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9A" w:rsidRDefault="00072304" w:rsidP="001C5BED">
      <w:pPr>
        <w:pStyle w:val="Heading1"/>
        <w:rPr>
          <w:rFonts w:eastAsia="Arial" w:hAnsi="Arial" w:cs="Arial"/>
          <w:szCs w:val="36"/>
        </w:rPr>
      </w:pPr>
      <w:r>
        <w:t>Chief</w:t>
      </w:r>
      <w:r>
        <w:rPr>
          <w:spacing w:val="-20"/>
        </w:rPr>
        <w:t xml:space="preserve"> </w:t>
      </w:r>
      <w:r>
        <w:t>Executive</w:t>
      </w:r>
      <w:r>
        <w:rPr>
          <w:spacing w:val="-26"/>
        </w:rPr>
        <w:t xml:space="preserve"> </w:t>
      </w:r>
      <w:r w:rsidRPr="001C5BED">
        <w:t>Certification</w:t>
      </w:r>
      <w:r>
        <w:rPr>
          <w:spacing w:val="-29"/>
        </w:rPr>
        <w:t xml:space="preserve"> </w:t>
      </w:r>
      <w:r>
        <w:t>for</w:t>
      </w:r>
      <w:r>
        <w:rPr>
          <w:spacing w:val="-30"/>
        </w:rPr>
        <w:t xml:space="preserve"> </w:t>
      </w:r>
      <w:r>
        <w:t>Government</w:t>
      </w:r>
      <w:r>
        <w:rPr>
          <w:w w:val="98"/>
        </w:rPr>
        <w:t xml:space="preserve"> </w:t>
      </w:r>
      <w:r>
        <w:t>Advertising</w:t>
      </w:r>
      <w:r>
        <w:rPr>
          <w:spacing w:val="-22"/>
        </w:rPr>
        <w:t xml:space="preserve"> </w:t>
      </w:r>
      <w:r>
        <w:t>Campaigns</w:t>
      </w:r>
    </w:p>
    <w:p w:rsidR="0011499A" w:rsidRDefault="00072304" w:rsidP="001C5BED">
      <w:pPr>
        <w:pStyle w:val="Heading2"/>
        <w:spacing w:before="480"/>
        <w:rPr>
          <w:rFonts w:eastAsia="Calibri" w:hAnsi="Calibri" w:cs="Calibri"/>
          <w:szCs w:val="28"/>
        </w:rPr>
      </w:pPr>
      <w:r>
        <w:t xml:space="preserve">Certification </w:t>
      </w:r>
      <w:r w:rsidRPr="001C5BED">
        <w:t>Statement</w:t>
      </w:r>
      <w:r>
        <w:t xml:space="preserve"> - Australian Government Youth Jobs </w:t>
      </w:r>
      <w:proofErr w:type="spellStart"/>
      <w:r>
        <w:t>PaTH</w:t>
      </w:r>
      <w:proofErr w:type="spellEnd"/>
      <w:r>
        <w:rPr>
          <w:spacing w:val="14"/>
        </w:rPr>
        <w:t xml:space="preserve"> </w:t>
      </w:r>
      <w:r>
        <w:t>campaign</w:t>
      </w:r>
      <w:r>
        <w:rPr>
          <w:spacing w:val="2"/>
          <w:w w:val="98"/>
        </w:rPr>
        <w:t xml:space="preserve"> </w:t>
      </w:r>
      <w:r>
        <w:t>additional advertisements</w:t>
      </w:r>
      <w:r>
        <w:rPr>
          <w:spacing w:val="15"/>
        </w:rPr>
        <w:t xml:space="preserve"> </w:t>
      </w:r>
      <w:r>
        <w:t>2017-18</w:t>
      </w:r>
    </w:p>
    <w:p w:rsidR="0011499A" w:rsidRDefault="00072304" w:rsidP="001C5BED">
      <w:pPr>
        <w:spacing w:before="360"/>
        <w:ind w:left="451" w:right="27" w:firstLine="1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I certify that the Australian Government Youth Jobs </w:t>
      </w:r>
      <w:proofErr w:type="spellStart"/>
      <w:r>
        <w:rPr>
          <w:rFonts w:ascii="Calibri"/>
          <w:sz w:val="24"/>
        </w:rPr>
        <w:t>PaTH</w:t>
      </w:r>
      <w:proofErr w:type="spellEnd"/>
      <w:r>
        <w:rPr>
          <w:rFonts w:ascii="Calibri"/>
          <w:sz w:val="24"/>
        </w:rPr>
        <w:t xml:space="preserve"> campaign complies with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w w:val="101"/>
          <w:sz w:val="24"/>
        </w:rPr>
        <w:t xml:space="preserve"> </w:t>
      </w:r>
      <w:r>
        <w:rPr>
          <w:rFonts w:ascii="Calibri"/>
          <w:i/>
          <w:sz w:val="24"/>
        </w:rPr>
        <w:t>Guidelines on Information and Advertising Campaigns by non-corporate</w:t>
      </w:r>
      <w:r>
        <w:rPr>
          <w:rFonts w:ascii="Calibri"/>
          <w:i/>
          <w:spacing w:val="-26"/>
          <w:sz w:val="24"/>
        </w:rPr>
        <w:t xml:space="preserve"> </w:t>
      </w:r>
      <w:r>
        <w:rPr>
          <w:rFonts w:ascii="Calibri"/>
          <w:i/>
          <w:sz w:val="24"/>
        </w:rPr>
        <w:t>Commonwealth</w:t>
      </w:r>
      <w:r>
        <w:rPr>
          <w:rFonts w:ascii="Calibri"/>
          <w:i/>
          <w:w w:val="97"/>
          <w:sz w:val="24"/>
        </w:rPr>
        <w:t xml:space="preserve"> </w:t>
      </w:r>
      <w:r>
        <w:rPr>
          <w:rFonts w:ascii="Calibri"/>
          <w:i/>
          <w:sz w:val="24"/>
        </w:rPr>
        <w:t>entities</w:t>
      </w:r>
      <w:r>
        <w:rPr>
          <w:rFonts w:ascii="Calibri"/>
          <w:i/>
          <w:spacing w:val="-22"/>
          <w:sz w:val="24"/>
        </w:rPr>
        <w:t xml:space="preserve"> </w:t>
      </w:r>
      <w:r>
        <w:rPr>
          <w:rFonts w:ascii="Calibri"/>
          <w:sz w:val="24"/>
        </w:rPr>
        <w:t>(Guidelines).</w:t>
      </w:r>
    </w:p>
    <w:p w:rsidR="0011499A" w:rsidRDefault="00072304" w:rsidP="001C5BED">
      <w:pPr>
        <w:pStyle w:val="BodyText"/>
        <w:spacing w:before="360"/>
        <w:ind w:left="429" w:right="27" w:firstLine="5"/>
        <w:rPr>
          <w:spacing w:val="2"/>
        </w:rPr>
      </w:pPr>
      <w:r>
        <w:t xml:space="preserve">This certification takes </w:t>
      </w:r>
      <w:r>
        <w:rPr>
          <w:spacing w:val="2"/>
        </w:rPr>
        <w:t xml:space="preserve">into </w:t>
      </w:r>
      <w:r>
        <w:t xml:space="preserve">consideration the Report </w:t>
      </w:r>
      <w:r>
        <w:rPr>
          <w:spacing w:val="-3"/>
        </w:rPr>
        <w:t xml:space="preserve">of </w:t>
      </w:r>
      <w:r>
        <w:t>the Independent</w:t>
      </w:r>
      <w:r>
        <w:rPr>
          <w:spacing w:val="-17"/>
        </w:rPr>
        <w:t xml:space="preserve"> </w:t>
      </w:r>
      <w:r>
        <w:t>Communications</w:t>
      </w:r>
      <w:r>
        <w:rPr>
          <w:spacing w:val="1"/>
          <w:w w:val="97"/>
        </w:rPr>
        <w:t xml:space="preserve"> </w:t>
      </w:r>
      <w:r>
        <w:t xml:space="preserve">Committee. It also takes </w:t>
      </w:r>
      <w:r>
        <w:rPr>
          <w:spacing w:val="3"/>
        </w:rPr>
        <w:t xml:space="preserve">into </w:t>
      </w:r>
      <w:r>
        <w:t xml:space="preserve">consideration </w:t>
      </w:r>
      <w:r>
        <w:rPr>
          <w:spacing w:val="-3"/>
        </w:rPr>
        <w:t xml:space="preserve">advice </w:t>
      </w:r>
      <w:r>
        <w:t>and evidence provided by officers</w:t>
      </w:r>
      <w:r>
        <w:rPr>
          <w:spacing w:val="-25"/>
        </w:rPr>
        <w:t xml:space="preserve"> </w:t>
      </w:r>
      <w:r>
        <w:t>within</w:t>
      </w:r>
      <w:r>
        <w:rPr>
          <w:spacing w:val="1"/>
          <w:w w:val="9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Jobs</w:t>
      </w:r>
      <w:r>
        <w:rPr>
          <w:spacing w:val="4"/>
        </w:rPr>
        <w:t xml:space="preserve"> </w:t>
      </w:r>
      <w:r>
        <w:rPr>
          <w:spacing w:val="3"/>
        </w:rPr>
        <w:t xml:space="preserve">and </w:t>
      </w:r>
      <w:r>
        <w:t>Small</w:t>
      </w:r>
      <w:r>
        <w:rPr>
          <w:spacing w:val="8"/>
        </w:rPr>
        <w:t xml:space="preserve"> </w:t>
      </w:r>
      <w:r>
        <w:t>Business</w:t>
      </w:r>
      <w:r>
        <w:rPr>
          <w:spacing w:val="-16"/>
        </w:rPr>
        <w:t xml:space="preserve"> </w:t>
      </w:r>
      <w:r>
        <w:t>with</w:t>
      </w:r>
      <w:r>
        <w:rPr>
          <w:spacing w:val="-20"/>
        </w:rPr>
        <w:t xml:space="preserve"> </w:t>
      </w:r>
      <w:r>
        <w:t>responsibility</w:t>
      </w:r>
      <w:r>
        <w:rPr>
          <w:spacing w:val="-1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design,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  <w:w w:val="101"/>
        </w:rPr>
        <w:t xml:space="preserve"> </w:t>
      </w:r>
      <w:r>
        <w:t xml:space="preserve">and implementation of the Australian Government Youth Jobs </w:t>
      </w:r>
      <w:proofErr w:type="spellStart"/>
      <w:r>
        <w:t>PaTH</w:t>
      </w:r>
      <w:proofErr w:type="spellEnd"/>
      <w:r>
        <w:t xml:space="preserve"> campaign and</w:t>
      </w:r>
      <w:r>
        <w:rPr>
          <w:spacing w:val="-29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legal and procurement</w:t>
      </w:r>
      <w:r>
        <w:rPr>
          <w:spacing w:val="-7"/>
        </w:rPr>
        <w:t xml:space="preserve"> </w:t>
      </w:r>
      <w:r>
        <w:rPr>
          <w:spacing w:val="2"/>
        </w:rPr>
        <w:t>areas.</w:t>
      </w:r>
    </w:p>
    <w:p w:rsidR="0011499A" w:rsidRDefault="00072304" w:rsidP="001C5BED">
      <w:pPr>
        <w:pStyle w:val="BodyText"/>
        <w:spacing w:before="840"/>
        <w:ind w:right="6881" w:firstLine="10"/>
      </w:pPr>
      <w:r>
        <w:t>Kerri</w:t>
      </w:r>
      <w:r>
        <w:rPr>
          <w:spacing w:val="20"/>
        </w:rPr>
        <w:t xml:space="preserve"> </w:t>
      </w:r>
      <w:r>
        <w:t>Hartland</w:t>
      </w:r>
      <w:r>
        <w:t xml:space="preserve"> </w:t>
      </w:r>
      <w:bookmarkStart w:id="0" w:name="_GoBack"/>
      <w:bookmarkEnd w:id="0"/>
      <w:r>
        <w:t>Secretary</w:t>
      </w:r>
    </w:p>
    <w:p w:rsidR="0011499A" w:rsidRDefault="001C5BED">
      <w:pPr>
        <w:pStyle w:val="BodyText"/>
        <w:spacing w:before="2" w:line="263" w:lineRule="exact"/>
        <w:ind w:left="431" w:right="27"/>
      </w:pPr>
      <w:r>
        <w:t xml:space="preserve">Department of Jobs and Small </w:t>
      </w:r>
      <w:r w:rsidR="00072304">
        <w:t>Business</w:t>
      </w:r>
    </w:p>
    <w:p w:rsidR="0011499A" w:rsidRDefault="001C5BED" w:rsidP="001C5BED">
      <w:pPr>
        <w:spacing w:line="369" w:lineRule="exact"/>
        <w:ind w:left="426" w:right="2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95"/>
          <w:sz w:val="24"/>
        </w:rPr>
        <w:t xml:space="preserve">21 </w:t>
      </w:r>
      <w:r w:rsidR="00072304">
        <w:rPr>
          <w:rFonts w:ascii="Calibri"/>
          <w:w w:val="95"/>
          <w:sz w:val="24"/>
        </w:rPr>
        <w:t>March</w:t>
      </w:r>
      <w:r w:rsidR="00072304">
        <w:rPr>
          <w:rFonts w:ascii="Calibri"/>
          <w:spacing w:val="-3"/>
          <w:w w:val="95"/>
          <w:sz w:val="24"/>
        </w:rPr>
        <w:t xml:space="preserve"> </w:t>
      </w:r>
      <w:r w:rsidR="00072304">
        <w:rPr>
          <w:rFonts w:ascii="Calibri"/>
          <w:w w:val="95"/>
          <w:sz w:val="24"/>
        </w:rPr>
        <w:t>2018</w:t>
      </w:r>
    </w:p>
    <w:sectPr w:rsidR="001149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80" w:right="158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04" w:rsidRDefault="00072304" w:rsidP="00072304">
      <w:r>
        <w:separator/>
      </w:r>
    </w:p>
  </w:endnote>
  <w:endnote w:type="continuationSeparator" w:id="0">
    <w:p w:rsidR="00072304" w:rsidRDefault="00072304" w:rsidP="0007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04" w:rsidRDefault="000723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04" w:rsidRDefault="000723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04" w:rsidRDefault="00072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04" w:rsidRDefault="00072304" w:rsidP="00072304">
      <w:r>
        <w:separator/>
      </w:r>
    </w:p>
  </w:footnote>
  <w:footnote w:type="continuationSeparator" w:id="0">
    <w:p w:rsidR="00072304" w:rsidRDefault="00072304" w:rsidP="00072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04" w:rsidRDefault="00072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04" w:rsidRDefault="000723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304" w:rsidRDefault="000723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9A"/>
    <w:rsid w:val="00072304"/>
    <w:rsid w:val="0011499A"/>
    <w:rsid w:val="001C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73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BED"/>
    <w:pPr>
      <w:spacing w:before="34" w:line="242" w:lineRule="auto"/>
      <w:ind w:left="458" w:right="27" w:firstLine="17"/>
      <w:outlineLvl w:val="0"/>
    </w:pPr>
    <w:rPr>
      <w:rFonts w:ascii="Arial"/>
      <w:b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5BED"/>
    <w:pPr>
      <w:spacing w:before="360" w:line="338" w:lineRule="exact"/>
      <w:ind w:left="444" w:right="27" w:firstLine="26"/>
      <w:outlineLvl w:val="1"/>
    </w:pPr>
    <w:rPr>
      <w:rFonts w:ascii="Calibr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23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1C5BED"/>
    <w:rPr>
      <w:rFonts w:ascii="Arial"/>
      <w:b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C5BED"/>
    <w:rPr>
      <w:rFonts w:ascii="Calibri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0723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304"/>
  </w:style>
  <w:style w:type="paragraph" w:styleId="Footer">
    <w:name w:val="footer"/>
    <w:basedOn w:val="Normal"/>
    <w:link w:val="FooterChar"/>
    <w:uiPriority w:val="99"/>
    <w:unhideWhenUsed/>
    <w:rsid w:val="000723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D2E27C91.dotm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2018-03-22T22:12:00Z</dcterms:created>
  <dcterms:modified xsi:type="dcterms:W3CDTF">2018-03-22T22:12:00Z</dcterms:modified>
</cp:coreProperties>
</file>