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3A2B5" w14:textId="3C7EC050" w:rsidR="00B72B92" w:rsidRPr="00B72B92" w:rsidRDefault="00CF200C" w:rsidP="0077277A">
      <w:pPr>
        <w:spacing w:line="400" w:lineRule="exact"/>
        <w:rPr>
          <w:b/>
          <w:color w:val="FFFFFF" w:themeColor="background1"/>
          <w:sz w:val="40"/>
          <w:szCs w:val="40"/>
        </w:rPr>
        <w:sectPr w:rsidR="00B72B92" w:rsidRPr="00B72B92" w:rsidSect="00B72B9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09" w:right="1440" w:bottom="1440" w:left="1440" w:header="708" w:footer="708" w:gutter="0"/>
          <w:cols w:num="2" w:space="708"/>
          <w:docGrid w:linePitch="360"/>
        </w:sectPr>
      </w:pPr>
      <w:r>
        <w:rPr>
          <w:b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5A49E51" wp14:editId="54C4F574">
            <wp:simplePos x="0" y="0"/>
            <wp:positionH relativeFrom="margin">
              <wp:align>left</wp:align>
            </wp:positionH>
            <wp:positionV relativeFrom="paragraph">
              <wp:posOffset>-229870</wp:posOffset>
            </wp:positionV>
            <wp:extent cx="1947463" cy="600075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63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BD3" w:rsidRPr="00A668BF"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05D82505" wp14:editId="23093D2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2060" cy="2166620"/>
            <wp:effectExtent l="0" t="0" r="8890" b="508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35284" w14:textId="2A723CAE" w:rsidR="0077277A" w:rsidRDefault="0077277A" w:rsidP="0077277A"/>
    <w:p w14:paraId="305CEFB9" w14:textId="77777777" w:rsidR="0077277A" w:rsidRPr="0077277A" w:rsidRDefault="0077277A" w:rsidP="00CF200C"/>
    <w:p w14:paraId="5C40DCAC" w14:textId="2B86C71A" w:rsidR="003C5BD3" w:rsidRDefault="003C5BD3" w:rsidP="007F1908">
      <w:pPr>
        <w:pStyle w:val="Heading1"/>
        <w:spacing w:before="120"/>
      </w:pPr>
      <w:bookmarkStart w:id="0" w:name="_Hlk74231892"/>
    </w:p>
    <w:p w14:paraId="29739B3D" w14:textId="77777777" w:rsidR="003C5BD3" w:rsidRDefault="003C5BD3" w:rsidP="007F1908">
      <w:pPr>
        <w:pStyle w:val="Heading1"/>
        <w:spacing w:before="120"/>
      </w:pPr>
    </w:p>
    <w:p w14:paraId="6AF5C08F" w14:textId="6ECA7B5E" w:rsidR="002B13C2" w:rsidRDefault="002B13C2" w:rsidP="007F1908">
      <w:pPr>
        <w:pStyle w:val="Heading1"/>
        <w:spacing w:before="120"/>
      </w:pPr>
      <w:r w:rsidRPr="002B13C2">
        <w:t>Volunteer Online Employment Services Trial</w:t>
      </w:r>
    </w:p>
    <w:p w14:paraId="70E920BD" w14:textId="1C1B664D" w:rsidR="002B13C2" w:rsidRDefault="002B13C2" w:rsidP="007F1908">
      <w:pPr>
        <w:pStyle w:val="Heading2"/>
      </w:pPr>
      <w:r w:rsidRPr="002B13C2">
        <w:t>Fact Sheet for Providers</w:t>
      </w:r>
    </w:p>
    <w:p w14:paraId="6230611A" w14:textId="5B6489A8" w:rsidR="00A72F6B" w:rsidRPr="007F128D" w:rsidRDefault="00A72F6B" w:rsidP="00A72F6B">
      <w:r w:rsidRPr="007F128D">
        <w:t xml:space="preserve">From 1 July 2021, </w:t>
      </w:r>
      <w:hyperlink r:id="rId19" w:history="1">
        <w:r w:rsidRPr="007F128D">
          <w:rPr>
            <w:rStyle w:val="Hyperlink"/>
          </w:rPr>
          <w:t>Disability Employment Services</w:t>
        </w:r>
      </w:hyperlink>
      <w:r w:rsidRPr="007F128D">
        <w:t xml:space="preserve"> (DES) </w:t>
      </w:r>
      <w:r w:rsidR="00B417FF" w:rsidRPr="007F128D">
        <w:t xml:space="preserve">eligibility </w:t>
      </w:r>
      <w:r w:rsidRPr="007F128D">
        <w:t xml:space="preserve">for </w:t>
      </w:r>
      <w:r w:rsidR="00B417FF" w:rsidRPr="007F128D">
        <w:t xml:space="preserve">some </w:t>
      </w:r>
      <w:r w:rsidRPr="007F128D">
        <w:t xml:space="preserve">new job seekers will change. They will instead be eligible for the </w:t>
      </w:r>
      <w:r w:rsidR="00B417FF" w:rsidRPr="007F128D">
        <w:t xml:space="preserve">Volunteer Online Employment Services </w:t>
      </w:r>
      <w:r w:rsidRPr="007F128D">
        <w:t xml:space="preserve">Trial - more information below. </w:t>
      </w:r>
    </w:p>
    <w:p w14:paraId="649691B7" w14:textId="4BA3C963" w:rsidR="0030018D" w:rsidRPr="0030018D" w:rsidRDefault="0030018D" w:rsidP="007F1908">
      <w:pPr>
        <w:pStyle w:val="Heading3"/>
      </w:pPr>
      <w:r w:rsidRPr="0030018D">
        <w:t xml:space="preserve">What is the </w:t>
      </w:r>
      <w:r w:rsidR="00774BC6">
        <w:t xml:space="preserve">Volunteer </w:t>
      </w:r>
      <w:r w:rsidRPr="0030018D">
        <w:t>Online Employment Services Trial?</w:t>
      </w:r>
    </w:p>
    <w:p w14:paraId="2405176D" w14:textId="0F87179F" w:rsidR="00DE79A2" w:rsidRDefault="0030018D" w:rsidP="0030018D">
      <w:pPr>
        <w:pStyle w:val="BodyText"/>
        <w:spacing w:line="276" w:lineRule="auto"/>
        <w:rPr>
          <w:rFonts w:eastAsiaTheme="minorEastAsia" w:cstheme="minorBidi"/>
          <w:lang w:eastAsia="en-US"/>
        </w:rPr>
      </w:pPr>
      <w:r w:rsidRPr="00DE79A2">
        <w:rPr>
          <w:rFonts w:eastAsiaTheme="minorEastAsia" w:cstheme="minorBidi"/>
          <w:lang w:eastAsia="en-US"/>
        </w:rPr>
        <w:t xml:space="preserve">The </w:t>
      </w:r>
      <w:r w:rsidR="008C5EBE">
        <w:rPr>
          <w:rFonts w:eastAsiaTheme="minorEastAsia" w:cstheme="minorBidi"/>
          <w:lang w:eastAsia="en-US"/>
        </w:rPr>
        <w:t>Volunteer Online Employment Services Trial (</w:t>
      </w:r>
      <w:r w:rsidRPr="00DE79A2">
        <w:rPr>
          <w:rFonts w:eastAsiaTheme="minorEastAsia" w:cstheme="minorBidi"/>
          <w:lang w:eastAsia="en-US"/>
        </w:rPr>
        <w:t>Trial</w:t>
      </w:r>
      <w:r w:rsidR="008C5EBE">
        <w:rPr>
          <w:rFonts w:eastAsiaTheme="minorEastAsia" w:cstheme="minorBidi"/>
          <w:lang w:eastAsia="en-US"/>
        </w:rPr>
        <w:t>)</w:t>
      </w:r>
      <w:r w:rsidRPr="00DE79A2">
        <w:rPr>
          <w:rFonts w:eastAsiaTheme="minorEastAsia" w:cstheme="minorBidi"/>
          <w:lang w:eastAsia="en-US"/>
        </w:rPr>
        <w:t xml:space="preserve"> allows eligible </w:t>
      </w:r>
      <w:r w:rsidR="000E330F">
        <w:rPr>
          <w:rFonts w:eastAsiaTheme="minorEastAsia" w:cstheme="minorBidi"/>
          <w:lang w:eastAsia="en-US"/>
        </w:rPr>
        <w:t>V</w:t>
      </w:r>
      <w:r w:rsidR="000E330F" w:rsidRPr="00DE79A2">
        <w:rPr>
          <w:rFonts w:eastAsiaTheme="minorEastAsia" w:cstheme="minorBidi"/>
          <w:lang w:eastAsia="en-US"/>
        </w:rPr>
        <w:t>olunteers</w:t>
      </w:r>
      <w:r w:rsidRPr="00DE79A2">
        <w:rPr>
          <w:rFonts w:eastAsiaTheme="minorEastAsia" w:cstheme="minorBidi"/>
          <w:lang w:eastAsia="en-US"/>
        </w:rPr>
        <w:t xml:space="preserve">, in all </w:t>
      </w:r>
      <w:proofErr w:type="spellStart"/>
      <w:r w:rsidRPr="00DE79A2">
        <w:rPr>
          <w:rFonts w:eastAsiaTheme="minorEastAsia" w:cstheme="minorBidi"/>
          <w:lang w:eastAsia="en-US"/>
        </w:rPr>
        <w:t>jobactive</w:t>
      </w:r>
      <w:proofErr w:type="spellEnd"/>
      <w:r w:rsidRPr="00DE79A2">
        <w:rPr>
          <w:rFonts w:eastAsiaTheme="minorEastAsia" w:cstheme="minorBidi"/>
          <w:lang w:eastAsia="en-US"/>
        </w:rPr>
        <w:t>, ParentsNext and New Employment Services Trial (NEST) Employment Regions, to self-manage their job search through an online platform, from 9 December 2019. </w:t>
      </w:r>
    </w:p>
    <w:p w14:paraId="51CC379B" w14:textId="77777777" w:rsidR="0077277A" w:rsidRDefault="0030018D" w:rsidP="0030018D">
      <w:pPr>
        <w:pStyle w:val="BodyText"/>
        <w:spacing w:line="276" w:lineRule="auto"/>
        <w:rPr>
          <w:rFonts w:eastAsiaTheme="minorEastAsia" w:cstheme="minorBidi"/>
          <w:szCs w:val="22"/>
          <w:lang w:eastAsia="en-US"/>
        </w:rPr>
      </w:pPr>
      <w:r>
        <w:rPr>
          <w:rFonts w:eastAsiaTheme="minorEastAsia" w:cstheme="minorBidi"/>
          <w:szCs w:val="22"/>
          <w:lang w:eastAsia="en-US"/>
        </w:rPr>
        <w:t xml:space="preserve">All new </w:t>
      </w:r>
      <w:r w:rsidRPr="00B569C3">
        <w:rPr>
          <w:rFonts w:eastAsiaTheme="minorEastAsia" w:cstheme="minorBidi"/>
          <w:szCs w:val="22"/>
          <w:lang w:eastAsia="en-US"/>
        </w:rPr>
        <w:t>job seekers determined to be Stream A Volunteers (Volunteers) are eligible to participate in</w:t>
      </w:r>
      <w:r w:rsidR="00DE79A2">
        <w:rPr>
          <w:rFonts w:eastAsiaTheme="minorEastAsia" w:cstheme="minorBidi"/>
          <w:szCs w:val="22"/>
          <w:lang w:eastAsia="en-US"/>
        </w:rPr>
        <w:t xml:space="preserve"> the</w:t>
      </w:r>
      <w:r w:rsidRPr="00B569C3">
        <w:rPr>
          <w:rFonts w:eastAsiaTheme="minorEastAsia" w:cstheme="minorBidi"/>
          <w:szCs w:val="22"/>
          <w:lang w:eastAsia="en-US"/>
        </w:rPr>
        <w:t xml:space="preserve"> Trial for up to 12 months. </w:t>
      </w:r>
      <w:r w:rsidRPr="008775EF">
        <w:rPr>
          <w:rFonts w:eastAsiaTheme="minorEastAsia" w:cstheme="minorBidi"/>
          <w:szCs w:val="22"/>
          <w:lang w:eastAsia="en-US"/>
        </w:rPr>
        <w:t>ParentsNext participants looking for work can choose to participate in the Trial as their ParentsNext activity</w:t>
      </w:r>
      <w:r w:rsidR="0074156D">
        <w:rPr>
          <w:rFonts w:eastAsiaTheme="minorEastAsia" w:cstheme="minorBidi"/>
          <w:szCs w:val="22"/>
          <w:lang w:eastAsia="en-US"/>
        </w:rPr>
        <w:t xml:space="preserve">. </w:t>
      </w:r>
    </w:p>
    <w:p w14:paraId="3C39E551" w14:textId="710E1349" w:rsidR="0030018D" w:rsidRDefault="0074156D" w:rsidP="0030018D">
      <w:pPr>
        <w:pStyle w:val="BodyText"/>
        <w:spacing w:line="276" w:lineRule="auto"/>
        <w:rPr>
          <w:rFonts w:eastAsiaTheme="minorEastAsia" w:cstheme="minorBidi"/>
          <w:szCs w:val="22"/>
          <w:lang w:eastAsia="en-US"/>
        </w:rPr>
      </w:pPr>
      <w:r>
        <w:t xml:space="preserve">The Trial will replace </w:t>
      </w:r>
      <w:proofErr w:type="spellStart"/>
      <w:r>
        <w:t>jobactive</w:t>
      </w:r>
      <w:proofErr w:type="spellEnd"/>
      <w:r>
        <w:t xml:space="preserve"> face</w:t>
      </w:r>
      <w:r w:rsidR="00793A7A">
        <w:t>-</w:t>
      </w:r>
      <w:r>
        <w:t>to-face services for ParentsNext participants wanting to look for work as their ParentsNext activity</w:t>
      </w:r>
      <w:r w:rsidR="0030018D" w:rsidRPr="008775EF">
        <w:rPr>
          <w:rFonts w:eastAsiaTheme="minorEastAsia" w:cstheme="minorBidi"/>
          <w:szCs w:val="22"/>
          <w:lang w:eastAsia="en-US"/>
        </w:rPr>
        <w:t xml:space="preserve">. </w:t>
      </w:r>
      <w:r w:rsidR="0030018D">
        <w:rPr>
          <w:rFonts w:eastAsiaTheme="minorEastAsia" w:cstheme="minorBidi"/>
          <w:szCs w:val="22"/>
          <w:lang w:eastAsia="en-US"/>
        </w:rPr>
        <w:t xml:space="preserve">They </w:t>
      </w:r>
      <w:r w:rsidR="00A32B56">
        <w:rPr>
          <w:rFonts w:eastAsiaTheme="minorEastAsia" w:cstheme="minorBidi"/>
          <w:szCs w:val="22"/>
          <w:lang w:eastAsia="en-US"/>
        </w:rPr>
        <w:t>can</w:t>
      </w:r>
      <w:r w:rsidR="00A32B56" w:rsidRPr="00B569C3">
        <w:rPr>
          <w:rFonts w:eastAsiaTheme="minorEastAsia" w:cstheme="minorBidi"/>
          <w:szCs w:val="22"/>
          <w:lang w:eastAsia="en-US"/>
        </w:rPr>
        <w:t xml:space="preserve"> </w:t>
      </w:r>
      <w:r w:rsidR="0030018D" w:rsidRPr="00B569C3">
        <w:rPr>
          <w:rFonts w:eastAsiaTheme="minorEastAsia" w:cstheme="minorBidi"/>
          <w:szCs w:val="22"/>
          <w:lang w:eastAsia="en-US"/>
        </w:rPr>
        <w:t>choose to cease using the Trial at any time</w:t>
      </w:r>
      <w:r w:rsidR="005558C0">
        <w:rPr>
          <w:rFonts w:eastAsiaTheme="minorEastAsia" w:cstheme="minorBidi"/>
          <w:szCs w:val="22"/>
          <w:lang w:eastAsia="en-US"/>
        </w:rPr>
        <w:t xml:space="preserve"> and select a new ParentsNext activity by discussing with their provider</w:t>
      </w:r>
      <w:r w:rsidR="0030018D" w:rsidRPr="00B569C3">
        <w:rPr>
          <w:rFonts w:eastAsiaTheme="minorEastAsia" w:cstheme="minorBidi"/>
          <w:szCs w:val="22"/>
          <w:lang w:eastAsia="en-US"/>
        </w:rPr>
        <w:t>.</w:t>
      </w:r>
    </w:p>
    <w:p w14:paraId="18D985C4" w14:textId="5C7BDE94" w:rsidR="0030018D" w:rsidRPr="00863145" w:rsidRDefault="0030018D" w:rsidP="0030018D">
      <w:pPr>
        <w:pStyle w:val="Default"/>
        <w:spacing w:before="60" w:after="240" w:line="276" w:lineRule="auto"/>
        <w:rPr>
          <w:rFonts w:eastAsiaTheme="minorEastAsia" w:cstheme="minorBidi"/>
          <w:sz w:val="22"/>
          <w:szCs w:val="22"/>
          <w:lang w:eastAsia="en-US"/>
        </w:rPr>
      </w:pPr>
      <w:r>
        <w:rPr>
          <w:rStyle w:val="normaltextrun1"/>
          <w:sz w:val="22"/>
          <w:szCs w:val="22"/>
        </w:rPr>
        <w:t xml:space="preserve">The Trial will </w:t>
      </w:r>
      <w:r w:rsidR="00E46B1D">
        <w:rPr>
          <w:rStyle w:val="normaltextrun1"/>
          <w:sz w:val="22"/>
          <w:szCs w:val="22"/>
        </w:rPr>
        <w:t xml:space="preserve">end </w:t>
      </w:r>
      <w:r>
        <w:rPr>
          <w:rStyle w:val="normaltextrun1"/>
          <w:sz w:val="22"/>
          <w:szCs w:val="22"/>
        </w:rPr>
        <w:t>on 30 June 2022.</w:t>
      </w:r>
      <w:r>
        <w:rPr>
          <w:rStyle w:val="eop"/>
          <w:sz w:val="22"/>
          <w:szCs w:val="22"/>
          <w:lang w:val="en-US"/>
        </w:rPr>
        <w:t> </w:t>
      </w:r>
    </w:p>
    <w:p w14:paraId="6650C54B" w14:textId="77777777" w:rsidR="002B13C2" w:rsidRDefault="002B13C2" w:rsidP="007F1908">
      <w:pPr>
        <w:pStyle w:val="Heading3"/>
      </w:pPr>
      <w:r>
        <w:t xml:space="preserve">What is the </w:t>
      </w:r>
      <w:r w:rsidR="003A6E43">
        <w:t>aim</w:t>
      </w:r>
      <w:r>
        <w:t xml:space="preserve"> of the Trial?</w:t>
      </w:r>
    </w:p>
    <w:p w14:paraId="43ADB98B" w14:textId="77777777" w:rsidR="003A6E43" w:rsidRPr="003758A2" w:rsidRDefault="002B13C2" w:rsidP="00EB14E6">
      <w:pPr>
        <w:spacing w:after="240"/>
      </w:pPr>
      <w:r>
        <w:t xml:space="preserve">As part of the Government's digital transformation agenda, the Trial </w:t>
      </w:r>
      <w:r w:rsidRPr="000B2DE5">
        <w:t>is exploring</w:t>
      </w:r>
      <w:r>
        <w:t xml:space="preserve"> whether </w:t>
      </w:r>
      <w:r w:rsidR="003D6944">
        <w:t xml:space="preserve">people can </w:t>
      </w:r>
      <w:r w:rsidR="003D6944" w:rsidRPr="003758A2">
        <w:t xml:space="preserve">access </w:t>
      </w:r>
      <w:r w:rsidR="00C604A2">
        <w:t xml:space="preserve">and use </w:t>
      </w:r>
      <w:r w:rsidR="003D6944">
        <w:t xml:space="preserve">digital </w:t>
      </w:r>
      <w:r w:rsidR="003D6944" w:rsidRPr="003758A2">
        <w:t>employment service</w:t>
      </w:r>
      <w:r w:rsidR="003D6944">
        <w:t>s</w:t>
      </w:r>
      <w:r>
        <w:t xml:space="preserve">. </w:t>
      </w:r>
      <w:r w:rsidR="003A6E43" w:rsidRPr="003758A2">
        <w:t>The Trial aims to</w:t>
      </w:r>
      <w:r w:rsidR="003A6E43">
        <w:t xml:space="preserve"> test</w:t>
      </w:r>
      <w:r w:rsidR="003A6E43" w:rsidRPr="003758A2">
        <w:t xml:space="preserve">: </w:t>
      </w:r>
    </w:p>
    <w:p w14:paraId="7AB3E787" w14:textId="1716B9D2" w:rsidR="003A6E43" w:rsidRPr="003758A2" w:rsidRDefault="003A6E43" w:rsidP="00EB14E6">
      <w:pPr>
        <w:pStyle w:val="ListParagraph"/>
        <w:numPr>
          <w:ilvl w:val="0"/>
          <w:numId w:val="31"/>
        </w:numPr>
        <w:spacing w:after="240"/>
      </w:pPr>
      <w:r w:rsidRPr="003758A2">
        <w:t xml:space="preserve">whether </w:t>
      </w:r>
      <w:r>
        <w:t>Volunteers</w:t>
      </w:r>
      <w:r w:rsidRPr="003758A2">
        <w:t xml:space="preserve"> can self-manage effectively </w:t>
      </w:r>
      <w:r>
        <w:t xml:space="preserve">with </w:t>
      </w:r>
      <w:r w:rsidRPr="003758A2">
        <w:t>online services</w:t>
      </w:r>
      <w:r w:rsidR="00E46B1D">
        <w:t>;</w:t>
      </w:r>
      <w:r w:rsidR="00283C10">
        <w:t xml:space="preserve"> and</w:t>
      </w:r>
    </w:p>
    <w:p w14:paraId="62C624AC" w14:textId="77777777" w:rsidR="003A6E43" w:rsidRPr="003758A2" w:rsidRDefault="003A6E43" w:rsidP="00EB14E6">
      <w:pPr>
        <w:pStyle w:val="ListParagraph"/>
        <w:numPr>
          <w:ilvl w:val="0"/>
          <w:numId w:val="31"/>
        </w:numPr>
        <w:spacing w:after="240"/>
      </w:pPr>
      <w:r w:rsidRPr="003758A2">
        <w:t>the digital approach to service delivery.</w:t>
      </w:r>
    </w:p>
    <w:p w14:paraId="128D8AA0" w14:textId="77777777" w:rsidR="006A3CF5" w:rsidRDefault="006A3CF5" w:rsidP="007F1908">
      <w:pPr>
        <w:pStyle w:val="Heading3"/>
      </w:pPr>
      <w:r>
        <w:t>Who will NOT be involved in the Trial?</w:t>
      </w:r>
    </w:p>
    <w:p w14:paraId="5D30C2ED" w14:textId="75EF4F78" w:rsidR="00FF2A8F" w:rsidRPr="0062755C" w:rsidRDefault="00B772C5" w:rsidP="00D30FC7">
      <w:pPr>
        <w:pStyle w:val="BodyText"/>
        <w:spacing w:line="276" w:lineRule="auto"/>
        <w:rPr>
          <w:rFonts w:eastAsiaTheme="minorEastAsia" w:cstheme="minorBidi"/>
          <w:szCs w:val="22"/>
          <w:lang w:eastAsia="en-US"/>
        </w:rPr>
      </w:pPr>
      <w:r>
        <w:rPr>
          <w:rFonts w:eastAsiaTheme="minorEastAsia" w:cstheme="minorBidi"/>
          <w:szCs w:val="22"/>
          <w:lang w:eastAsia="en-US"/>
        </w:rPr>
        <w:t>J</w:t>
      </w:r>
      <w:r w:rsidR="006A3CF5" w:rsidRPr="00B569C3">
        <w:rPr>
          <w:rFonts w:eastAsiaTheme="minorEastAsia" w:cstheme="minorBidi"/>
          <w:szCs w:val="22"/>
          <w:lang w:eastAsia="en-US"/>
        </w:rPr>
        <w:t>ob seekers</w:t>
      </w:r>
      <w:r>
        <w:rPr>
          <w:rFonts w:eastAsiaTheme="minorEastAsia" w:cstheme="minorBidi"/>
          <w:szCs w:val="22"/>
          <w:lang w:eastAsia="en-US"/>
        </w:rPr>
        <w:t xml:space="preserve"> who will not be involved in the t</w:t>
      </w:r>
      <w:r w:rsidR="00C13446">
        <w:rPr>
          <w:rFonts w:eastAsiaTheme="minorEastAsia" w:cstheme="minorBidi"/>
          <w:szCs w:val="22"/>
          <w:lang w:eastAsia="en-US"/>
        </w:rPr>
        <w:t xml:space="preserve">rial </w:t>
      </w:r>
      <w:r w:rsidR="00F02AC8" w:rsidRPr="00F02AC8">
        <w:rPr>
          <w:rFonts w:eastAsiaTheme="minorEastAsia" w:cstheme="minorBidi"/>
          <w:szCs w:val="22"/>
          <w:lang w:eastAsia="en-US"/>
        </w:rPr>
        <w:t xml:space="preserve">include:  </w:t>
      </w:r>
    </w:p>
    <w:p w14:paraId="1A50A49A" w14:textId="6988C663" w:rsidR="005C7433" w:rsidRDefault="00167B9C" w:rsidP="00D30FC7">
      <w:pPr>
        <w:pStyle w:val="BodyText"/>
        <w:numPr>
          <w:ilvl w:val="0"/>
          <w:numId w:val="36"/>
        </w:numPr>
        <w:spacing w:line="276" w:lineRule="auto"/>
        <w:rPr>
          <w:rFonts w:eastAsiaTheme="minorEastAsia" w:cstheme="minorBidi"/>
          <w:szCs w:val="22"/>
          <w:lang w:eastAsia="en-US"/>
        </w:rPr>
      </w:pPr>
      <w:r>
        <w:rPr>
          <w:rFonts w:eastAsiaTheme="minorEastAsia" w:cstheme="minorBidi"/>
          <w:szCs w:val="22"/>
          <w:lang w:eastAsia="en-US"/>
        </w:rPr>
        <w:t xml:space="preserve">newly arrived </w:t>
      </w:r>
      <w:r w:rsidR="006A3CF5" w:rsidRPr="00B569C3">
        <w:rPr>
          <w:rFonts w:eastAsiaTheme="minorEastAsia" w:cstheme="minorBidi"/>
          <w:szCs w:val="22"/>
          <w:lang w:eastAsia="en-US"/>
        </w:rPr>
        <w:t>refugees</w:t>
      </w:r>
      <w:r w:rsidR="006A3CF5">
        <w:rPr>
          <w:rFonts w:eastAsiaTheme="minorEastAsia" w:cstheme="minorBidi"/>
          <w:szCs w:val="22"/>
          <w:lang w:eastAsia="en-US"/>
        </w:rPr>
        <w:t xml:space="preserve"> </w:t>
      </w:r>
    </w:p>
    <w:p w14:paraId="59C25997" w14:textId="3F2FB422" w:rsidR="005C7433" w:rsidRDefault="006A3CF5" w:rsidP="00D30FC7">
      <w:pPr>
        <w:pStyle w:val="BodyText"/>
        <w:numPr>
          <w:ilvl w:val="0"/>
          <w:numId w:val="36"/>
        </w:numPr>
        <w:spacing w:line="276" w:lineRule="auto"/>
        <w:rPr>
          <w:rFonts w:eastAsiaTheme="minorEastAsia" w:cstheme="minorBidi"/>
          <w:szCs w:val="22"/>
          <w:lang w:eastAsia="en-US"/>
        </w:rPr>
      </w:pPr>
      <w:r w:rsidRPr="00D54A55">
        <w:rPr>
          <w:rFonts w:eastAsiaTheme="minorEastAsia" w:cstheme="minorBidi"/>
          <w:szCs w:val="22"/>
          <w:lang w:eastAsia="en-US"/>
        </w:rPr>
        <w:t xml:space="preserve">Vulnerable Youth </w:t>
      </w:r>
      <w:r>
        <w:rPr>
          <w:rFonts w:eastAsiaTheme="minorEastAsia" w:cstheme="minorBidi"/>
          <w:szCs w:val="22"/>
          <w:lang w:eastAsia="en-US"/>
        </w:rPr>
        <w:t>and</w:t>
      </w:r>
      <w:r w:rsidRPr="00D54A55">
        <w:rPr>
          <w:rFonts w:eastAsiaTheme="minorEastAsia" w:cstheme="minorBidi"/>
          <w:szCs w:val="22"/>
          <w:lang w:eastAsia="en-US"/>
        </w:rPr>
        <w:t xml:space="preserve"> Vulnerable Youth (Students</w:t>
      </w:r>
      <w:r w:rsidR="008C5EBE">
        <w:rPr>
          <w:rFonts w:eastAsiaTheme="minorEastAsia" w:cstheme="minorBidi"/>
          <w:szCs w:val="22"/>
          <w:lang w:eastAsia="en-US"/>
        </w:rPr>
        <w:t>)</w:t>
      </w:r>
    </w:p>
    <w:p w14:paraId="15245C52" w14:textId="241E52F8" w:rsidR="00EC2FE4" w:rsidRDefault="006A3CF5" w:rsidP="00D30FC7">
      <w:pPr>
        <w:pStyle w:val="BodyText"/>
        <w:numPr>
          <w:ilvl w:val="0"/>
          <w:numId w:val="36"/>
        </w:numPr>
        <w:spacing w:line="276" w:lineRule="auto"/>
        <w:rPr>
          <w:rFonts w:eastAsiaTheme="minorEastAsia" w:cstheme="minorBidi"/>
          <w:szCs w:val="22"/>
          <w:lang w:eastAsia="en-US"/>
        </w:rPr>
      </w:pPr>
      <w:r w:rsidRPr="00B569C3">
        <w:rPr>
          <w:rFonts w:eastAsiaTheme="minorEastAsia" w:cstheme="minorBidi"/>
          <w:szCs w:val="22"/>
          <w:lang w:eastAsia="en-US"/>
        </w:rPr>
        <w:t>All retrenched workers and their partners</w:t>
      </w:r>
      <w:r w:rsidR="007479A8">
        <w:rPr>
          <w:rFonts w:eastAsiaTheme="minorEastAsia" w:cstheme="minorBidi"/>
          <w:szCs w:val="22"/>
          <w:lang w:eastAsia="en-US"/>
        </w:rPr>
        <w:t>.</w:t>
      </w:r>
      <w:r w:rsidRPr="00B569C3">
        <w:rPr>
          <w:rFonts w:eastAsiaTheme="minorEastAsia" w:cstheme="minorBidi"/>
          <w:szCs w:val="22"/>
          <w:lang w:eastAsia="en-US"/>
        </w:rPr>
        <w:t xml:space="preserve"> </w:t>
      </w:r>
    </w:p>
    <w:p w14:paraId="5B0BDF7C" w14:textId="0434EB57" w:rsidR="006A3CF5" w:rsidRPr="0062755C" w:rsidRDefault="00C13446" w:rsidP="003C5BD3">
      <w:pPr>
        <w:pStyle w:val="BodyText"/>
        <w:spacing w:line="276" w:lineRule="auto"/>
        <w:rPr>
          <w:rFonts w:eastAsiaTheme="minorEastAsia" w:cstheme="minorBidi"/>
          <w:szCs w:val="22"/>
          <w:lang w:eastAsia="en-US"/>
        </w:rPr>
      </w:pPr>
      <w:r>
        <w:rPr>
          <w:rFonts w:eastAsiaTheme="minorEastAsia" w:cstheme="minorBidi"/>
          <w:szCs w:val="22"/>
          <w:lang w:eastAsia="en-US"/>
        </w:rPr>
        <w:t xml:space="preserve">They </w:t>
      </w:r>
      <w:r w:rsidR="006A3CF5" w:rsidRPr="00B569C3">
        <w:rPr>
          <w:rFonts w:eastAsiaTheme="minorEastAsia" w:cstheme="minorBidi"/>
          <w:szCs w:val="22"/>
          <w:lang w:eastAsia="en-US"/>
        </w:rPr>
        <w:t xml:space="preserve">can </w:t>
      </w:r>
      <w:r w:rsidR="007B3C87">
        <w:rPr>
          <w:rFonts w:eastAsiaTheme="minorEastAsia" w:cstheme="minorBidi"/>
          <w:szCs w:val="22"/>
          <w:lang w:eastAsia="en-US"/>
        </w:rPr>
        <w:t>direct</w:t>
      </w:r>
      <w:r w:rsidR="00E46B1D">
        <w:rPr>
          <w:rFonts w:eastAsiaTheme="minorEastAsia" w:cstheme="minorBidi"/>
          <w:szCs w:val="22"/>
          <w:lang w:eastAsia="en-US"/>
        </w:rPr>
        <w:t>ly</w:t>
      </w:r>
      <w:r w:rsidR="007B3C87">
        <w:rPr>
          <w:rFonts w:eastAsiaTheme="minorEastAsia" w:cstheme="minorBidi"/>
          <w:szCs w:val="22"/>
          <w:lang w:eastAsia="en-US"/>
        </w:rPr>
        <w:t xml:space="preserve"> register and </w:t>
      </w:r>
      <w:r w:rsidR="006A3CF5" w:rsidRPr="00B569C3">
        <w:rPr>
          <w:rFonts w:eastAsiaTheme="minorEastAsia" w:cstheme="minorBidi"/>
          <w:szCs w:val="22"/>
          <w:lang w:eastAsia="en-US"/>
        </w:rPr>
        <w:t xml:space="preserve">receive immediate </w:t>
      </w:r>
      <w:proofErr w:type="spellStart"/>
      <w:r w:rsidR="006A3CF5" w:rsidRPr="00B569C3">
        <w:rPr>
          <w:rFonts w:eastAsiaTheme="minorEastAsia" w:cstheme="minorBidi"/>
          <w:szCs w:val="22"/>
          <w:lang w:eastAsia="en-US"/>
        </w:rPr>
        <w:t>jobactive</w:t>
      </w:r>
      <w:proofErr w:type="spellEnd"/>
      <w:r w:rsidR="006A3CF5" w:rsidRPr="00B569C3">
        <w:rPr>
          <w:rFonts w:eastAsiaTheme="minorEastAsia" w:cstheme="minorBidi"/>
          <w:szCs w:val="22"/>
          <w:lang w:eastAsia="en-US"/>
        </w:rPr>
        <w:t xml:space="preserve"> and NEST </w:t>
      </w:r>
      <w:r w:rsidR="008C5EBE">
        <w:rPr>
          <w:rFonts w:eastAsiaTheme="minorEastAsia" w:cstheme="minorBidi"/>
          <w:szCs w:val="22"/>
          <w:lang w:eastAsia="en-US"/>
        </w:rPr>
        <w:t>p</w:t>
      </w:r>
      <w:r w:rsidR="006A3CF5" w:rsidRPr="00B569C3">
        <w:rPr>
          <w:rFonts w:eastAsiaTheme="minorEastAsia" w:cstheme="minorBidi"/>
          <w:szCs w:val="22"/>
          <w:lang w:eastAsia="en-US"/>
        </w:rPr>
        <w:t xml:space="preserve">rovider </w:t>
      </w:r>
      <w:r w:rsidR="006A3CF5">
        <w:rPr>
          <w:rFonts w:eastAsiaTheme="minorEastAsia" w:cstheme="minorBidi"/>
          <w:szCs w:val="22"/>
          <w:lang w:eastAsia="en-US"/>
        </w:rPr>
        <w:t xml:space="preserve">face-to-face services before they become eligible for income </w:t>
      </w:r>
      <w:r w:rsidR="006A3CF5" w:rsidRPr="0062755C">
        <w:rPr>
          <w:rFonts w:eastAsiaTheme="minorEastAsia" w:cstheme="minorBidi"/>
          <w:szCs w:val="22"/>
          <w:lang w:eastAsia="en-US"/>
        </w:rPr>
        <w:t xml:space="preserve">support. </w:t>
      </w:r>
    </w:p>
    <w:p w14:paraId="3651CE95" w14:textId="25A157C5" w:rsidR="000B2DE5" w:rsidRDefault="000B2DE5" w:rsidP="007F1908">
      <w:pPr>
        <w:pStyle w:val="Heading3"/>
      </w:pPr>
      <w:r>
        <w:lastRenderedPageBreak/>
        <w:t>How is the Trial different from current arrangements?</w:t>
      </w:r>
    </w:p>
    <w:p w14:paraId="13552DC7" w14:textId="77777777" w:rsidR="00E20050" w:rsidRDefault="006A3CF5" w:rsidP="00EB14E6">
      <w:pPr>
        <w:spacing w:after="240"/>
      </w:pPr>
      <w:r w:rsidRPr="0062755C">
        <w:t>Volunteers participating in the Trial will not be referred to a provider to attend face-to-face appointments</w:t>
      </w:r>
      <w:r w:rsidR="00DF159A">
        <w:t>.</w:t>
      </w:r>
      <w:r w:rsidRPr="0062755C">
        <w:t xml:space="preserve"> </w:t>
      </w:r>
    </w:p>
    <w:p w14:paraId="61885D69" w14:textId="3A61CD09" w:rsidR="004243AD" w:rsidRPr="0062755C" w:rsidRDefault="006A3CF5" w:rsidP="00EB14E6">
      <w:pPr>
        <w:spacing w:after="240"/>
      </w:pPr>
      <w:r w:rsidRPr="0062755C">
        <w:t xml:space="preserve">ParentsNext participants </w:t>
      </w:r>
      <w:r w:rsidR="00DF159A">
        <w:t>who choose to participate in the Trial as their activity</w:t>
      </w:r>
      <w:r w:rsidR="00E46B1D">
        <w:t>,</w:t>
      </w:r>
      <w:r w:rsidR="00DF159A">
        <w:t xml:space="preserve"> </w:t>
      </w:r>
      <w:r w:rsidRPr="0062755C">
        <w:t xml:space="preserve">will </w:t>
      </w:r>
      <w:r w:rsidR="00DF159A">
        <w:t xml:space="preserve">continue to </w:t>
      </w:r>
      <w:r w:rsidRPr="0062755C">
        <w:t xml:space="preserve">attend </w:t>
      </w:r>
      <w:r w:rsidR="00DF159A">
        <w:t xml:space="preserve">their quarterly </w:t>
      </w:r>
      <w:r w:rsidRPr="0062755C">
        <w:t>appointments with their ParentsNext provider</w:t>
      </w:r>
      <w:r w:rsidR="00DF159A">
        <w:t>.</w:t>
      </w:r>
      <w:r w:rsidRPr="0062755C">
        <w:t xml:space="preserve"> </w:t>
      </w:r>
    </w:p>
    <w:p w14:paraId="6C0B5A41" w14:textId="77777777" w:rsidR="00DE79A2" w:rsidRPr="00DE79A2" w:rsidRDefault="0062755C" w:rsidP="004243AD">
      <w:pPr>
        <w:spacing w:after="240"/>
      </w:pPr>
      <w:r w:rsidRPr="00DE79A2">
        <w:t>All job seekers</w:t>
      </w:r>
      <w:r w:rsidR="006A3CF5" w:rsidRPr="00DE79A2">
        <w:t xml:space="preserve"> will </w:t>
      </w:r>
      <w:r w:rsidRPr="00DE79A2">
        <w:t>be supported to</w:t>
      </w:r>
      <w:r w:rsidR="006A3CF5" w:rsidRPr="00DE79A2">
        <w:t xml:space="preserve"> manage themselves using the </w:t>
      </w:r>
      <w:proofErr w:type="spellStart"/>
      <w:r w:rsidR="006A3CF5" w:rsidRPr="00DE79A2">
        <w:t>jobactive</w:t>
      </w:r>
      <w:proofErr w:type="spellEnd"/>
      <w:r w:rsidR="006A3CF5" w:rsidRPr="00DE79A2">
        <w:t xml:space="preserve"> website or app.</w:t>
      </w:r>
    </w:p>
    <w:p w14:paraId="2324725B" w14:textId="3F5647C0" w:rsidR="002B13C2" w:rsidRPr="007F1908" w:rsidRDefault="002B13C2" w:rsidP="007F1908">
      <w:pPr>
        <w:pStyle w:val="Heading3"/>
      </w:pPr>
      <w:r w:rsidRPr="007F1908">
        <w:t>H</w:t>
      </w:r>
      <w:r w:rsidRPr="007F1908">
        <w:rPr>
          <w:rStyle w:val="Heading3Char"/>
          <w:b/>
          <w:bCs/>
        </w:rPr>
        <w:t xml:space="preserve">ow will </w:t>
      </w:r>
      <w:r w:rsidR="00CA2838" w:rsidRPr="007F1908">
        <w:rPr>
          <w:rStyle w:val="Heading3Char"/>
          <w:b/>
          <w:bCs/>
        </w:rPr>
        <w:t>Volunteers</w:t>
      </w:r>
      <w:r w:rsidRPr="007F1908">
        <w:rPr>
          <w:rStyle w:val="Heading3Char"/>
          <w:b/>
          <w:bCs/>
        </w:rPr>
        <w:t xml:space="preserve"> </w:t>
      </w:r>
      <w:r w:rsidR="00054EA3" w:rsidRPr="007F1908">
        <w:rPr>
          <w:rStyle w:val="Heading3Char"/>
          <w:b/>
          <w:bCs/>
        </w:rPr>
        <w:t>access</w:t>
      </w:r>
      <w:r w:rsidRPr="007F1908">
        <w:rPr>
          <w:rStyle w:val="Heading3Char"/>
          <w:b/>
          <w:bCs/>
        </w:rPr>
        <w:t xml:space="preserve"> and participate in employment </w:t>
      </w:r>
      <w:r w:rsidRPr="007F1908">
        <w:t>services?</w:t>
      </w:r>
    </w:p>
    <w:p w14:paraId="15250806" w14:textId="2B6236D6" w:rsidR="00C97082" w:rsidRPr="00421898" w:rsidRDefault="000618BF" w:rsidP="00EB14E6">
      <w:pPr>
        <w:spacing w:after="240"/>
      </w:pPr>
      <w:r w:rsidRPr="000618BF">
        <w:t xml:space="preserve">Centrelink (Services Australia) </w:t>
      </w:r>
      <w:r w:rsidR="00054EA3" w:rsidRPr="00421898">
        <w:t xml:space="preserve">will assess </w:t>
      </w:r>
      <w:r w:rsidR="00DE79A2">
        <w:t>job seekers’</w:t>
      </w:r>
      <w:r w:rsidR="00054EA3" w:rsidRPr="00421898">
        <w:t xml:space="preserve"> circumstances and </w:t>
      </w:r>
      <w:r w:rsidR="00DE34A0" w:rsidRPr="00EC5354">
        <w:t>eligibility</w:t>
      </w:r>
      <w:r w:rsidR="00054EA3" w:rsidRPr="00421898">
        <w:t xml:space="preserve"> for the Trial.</w:t>
      </w:r>
      <w:r w:rsidR="00C97082" w:rsidRPr="00421898">
        <w:t xml:space="preserve"> </w:t>
      </w:r>
    </w:p>
    <w:p w14:paraId="6D93D307" w14:textId="6C9ADDD0" w:rsidR="00054EA3" w:rsidRPr="0062755C" w:rsidRDefault="00054EA3" w:rsidP="00EB14E6">
      <w:pPr>
        <w:spacing w:after="240"/>
        <w:rPr>
          <w:bCs/>
          <w:iCs/>
        </w:rPr>
      </w:pPr>
      <w:r w:rsidRPr="00421898">
        <w:t xml:space="preserve">ParentsNext participants can choose to access digital services through their </w:t>
      </w:r>
      <w:proofErr w:type="spellStart"/>
      <w:r w:rsidRPr="00421898">
        <w:t>jobactive</w:t>
      </w:r>
      <w:proofErr w:type="spellEnd"/>
      <w:r w:rsidRPr="00421898">
        <w:t xml:space="preserve"> website logon, without the need for </w:t>
      </w:r>
      <w:r w:rsidR="000618BF">
        <w:t xml:space="preserve">Centrelink </w:t>
      </w:r>
      <w:r w:rsidRPr="00421898">
        <w:t xml:space="preserve">to assess </w:t>
      </w:r>
      <w:r w:rsidR="00283C10" w:rsidRPr="00421898">
        <w:t>their eligibility. ParentsNext p</w:t>
      </w:r>
      <w:r w:rsidRPr="00421898">
        <w:t>roviders can show their participants how to access and use the digital service</w:t>
      </w:r>
      <w:r w:rsidR="0062755C" w:rsidRPr="0062755C">
        <w:rPr>
          <w:bCs/>
          <w:iCs/>
        </w:rPr>
        <w:t xml:space="preserve">. </w:t>
      </w:r>
    </w:p>
    <w:p w14:paraId="5B13B6F7" w14:textId="6C0FD0F8" w:rsidR="00054EA3" w:rsidRPr="00421898" w:rsidRDefault="00F10E58" w:rsidP="00EB14E6">
      <w:pPr>
        <w:spacing w:after="240"/>
      </w:pPr>
      <w:r w:rsidRPr="0062755C">
        <w:t>Volunteers</w:t>
      </w:r>
      <w:r w:rsidR="0062755C" w:rsidRPr="0062755C">
        <w:t xml:space="preserve"> and ParentsNext </w:t>
      </w:r>
      <w:r w:rsidR="008C5EBE">
        <w:t>p</w:t>
      </w:r>
      <w:r w:rsidR="0062755C" w:rsidRPr="0062755C">
        <w:t>artic</w:t>
      </w:r>
      <w:r w:rsidR="00DE79A2">
        <w:t>i</w:t>
      </w:r>
      <w:r w:rsidR="0062755C" w:rsidRPr="0062755C">
        <w:t>pants</w:t>
      </w:r>
      <w:r w:rsidRPr="0062755C">
        <w:t xml:space="preserve"> need to </w:t>
      </w:r>
      <w:hyperlink r:id="rId20" w:history="1">
        <w:r w:rsidRPr="00E46B1D">
          <w:rPr>
            <w:rStyle w:val="Hyperlink"/>
          </w:rPr>
          <w:t xml:space="preserve">link their </w:t>
        </w:r>
        <w:proofErr w:type="spellStart"/>
        <w:r w:rsidRPr="00E46B1D">
          <w:rPr>
            <w:rStyle w:val="Hyperlink"/>
          </w:rPr>
          <w:t>jobactive</w:t>
        </w:r>
        <w:proofErr w:type="spellEnd"/>
        <w:r w:rsidRPr="00E46B1D">
          <w:rPr>
            <w:rStyle w:val="Hyperlink"/>
          </w:rPr>
          <w:t xml:space="preserve"> account to </w:t>
        </w:r>
        <w:proofErr w:type="spellStart"/>
        <w:r w:rsidRPr="00E46B1D">
          <w:rPr>
            <w:rStyle w:val="Hyperlink"/>
          </w:rPr>
          <w:t>myGov</w:t>
        </w:r>
        <w:proofErr w:type="spellEnd"/>
      </w:hyperlink>
      <w:r w:rsidRPr="0062755C">
        <w:t xml:space="preserve"> if they are not already using the </w:t>
      </w:r>
      <w:proofErr w:type="spellStart"/>
      <w:r w:rsidRPr="0062755C">
        <w:t>jobactive</w:t>
      </w:r>
      <w:proofErr w:type="spellEnd"/>
      <w:r w:rsidRPr="0062755C">
        <w:t xml:space="preserve"> website or app. </w:t>
      </w:r>
      <w:r w:rsidR="00543D3E" w:rsidRPr="0062755C">
        <w:t xml:space="preserve">Once they register on the </w:t>
      </w:r>
      <w:proofErr w:type="spellStart"/>
      <w:r w:rsidR="00543D3E" w:rsidRPr="0062755C">
        <w:t>jobactive</w:t>
      </w:r>
      <w:proofErr w:type="spellEnd"/>
      <w:r w:rsidR="00543D3E" w:rsidRPr="0062755C">
        <w:t xml:space="preserve"> website t</w:t>
      </w:r>
      <w:r w:rsidRPr="00774BC6">
        <w:t xml:space="preserve">hey can use their </w:t>
      </w:r>
      <w:r w:rsidR="00054EA3" w:rsidRPr="00421898">
        <w:t>dashboard to:</w:t>
      </w:r>
    </w:p>
    <w:p w14:paraId="1E5F12A6" w14:textId="77777777" w:rsidR="00054EA3" w:rsidRPr="00421898" w:rsidRDefault="00054EA3" w:rsidP="00EB14E6">
      <w:pPr>
        <w:pStyle w:val="ListParagraph"/>
        <w:numPr>
          <w:ilvl w:val="0"/>
          <w:numId w:val="31"/>
        </w:numPr>
        <w:spacing w:after="240"/>
      </w:pPr>
      <w:r w:rsidRPr="00421898">
        <w:t>build a career profile and resume</w:t>
      </w:r>
    </w:p>
    <w:p w14:paraId="405B39E1" w14:textId="77777777" w:rsidR="00054EA3" w:rsidRPr="00421898" w:rsidRDefault="00054EA3" w:rsidP="00EB14E6">
      <w:pPr>
        <w:pStyle w:val="ListParagraph"/>
        <w:numPr>
          <w:ilvl w:val="0"/>
          <w:numId w:val="31"/>
        </w:numPr>
        <w:spacing w:after="240"/>
      </w:pPr>
      <w:r w:rsidRPr="00421898">
        <w:t>get tips on and use tools for interviews</w:t>
      </w:r>
    </w:p>
    <w:p w14:paraId="06C842D6" w14:textId="77777777" w:rsidR="00054EA3" w:rsidRPr="00421898" w:rsidRDefault="00054EA3" w:rsidP="00EB14E6">
      <w:pPr>
        <w:pStyle w:val="ListParagraph"/>
        <w:numPr>
          <w:ilvl w:val="0"/>
          <w:numId w:val="31"/>
        </w:numPr>
        <w:spacing w:after="240"/>
      </w:pPr>
      <w:r w:rsidRPr="00421898">
        <w:t>understand what employers want</w:t>
      </w:r>
    </w:p>
    <w:p w14:paraId="4BB8B3E7" w14:textId="77777777" w:rsidR="00054EA3" w:rsidRPr="00421898" w:rsidRDefault="00054EA3" w:rsidP="00EB14E6">
      <w:pPr>
        <w:pStyle w:val="ListParagraph"/>
        <w:numPr>
          <w:ilvl w:val="0"/>
          <w:numId w:val="31"/>
        </w:numPr>
        <w:spacing w:after="240"/>
      </w:pPr>
      <w:r w:rsidRPr="00421898">
        <w:t>undertake job search and apply for jobs</w:t>
      </w:r>
    </w:p>
    <w:p w14:paraId="07DA8C8C" w14:textId="1D2B693D" w:rsidR="00054EA3" w:rsidRPr="00421898" w:rsidRDefault="00054EA3" w:rsidP="00EB14E6">
      <w:pPr>
        <w:pStyle w:val="ListParagraph"/>
        <w:numPr>
          <w:ilvl w:val="0"/>
          <w:numId w:val="31"/>
        </w:numPr>
        <w:spacing w:after="240"/>
      </w:pPr>
      <w:r w:rsidRPr="00421898">
        <w:t xml:space="preserve">access other online content targeted at enhancing </w:t>
      </w:r>
      <w:r w:rsidR="00993925" w:rsidRPr="00421898">
        <w:t>their</w:t>
      </w:r>
      <w:r w:rsidRPr="00421898">
        <w:t xml:space="preserve"> opportunities and abilities to secure employment.</w:t>
      </w:r>
    </w:p>
    <w:p w14:paraId="664E925A" w14:textId="01BA8E2C" w:rsidR="002B13C2" w:rsidRDefault="00054EA3" w:rsidP="00DC09EB">
      <w:pPr>
        <w:pStyle w:val="BodyText"/>
        <w:spacing w:after="240"/>
      </w:pPr>
      <w:r w:rsidRPr="00421898">
        <w:t>Volunteers</w:t>
      </w:r>
      <w:r w:rsidR="002B13C2" w:rsidRPr="00421898">
        <w:t xml:space="preserve"> may also contact the </w:t>
      </w:r>
      <w:r w:rsidR="000618BF" w:rsidRPr="000618BF">
        <w:t>Digital Services Contact Centre</w:t>
      </w:r>
      <w:r w:rsidR="00B36C7A">
        <w:t xml:space="preserve"> (DSCC) </w:t>
      </w:r>
      <w:r w:rsidR="002B13C2" w:rsidRPr="00421898">
        <w:t xml:space="preserve">on </w:t>
      </w:r>
      <w:r w:rsidR="000618BF" w:rsidRPr="000618BF">
        <w:t>1800 314 677</w:t>
      </w:r>
      <w:r w:rsidR="00851ACF">
        <w:t xml:space="preserve"> </w:t>
      </w:r>
      <w:r w:rsidR="002B13C2" w:rsidRPr="00421898">
        <w:t xml:space="preserve">if they </w:t>
      </w:r>
      <w:proofErr w:type="gramStart"/>
      <w:r w:rsidR="002B13C2" w:rsidRPr="00421898">
        <w:t>are in need of</w:t>
      </w:r>
      <w:proofErr w:type="gramEnd"/>
      <w:r w:rsidR="002B13C2" w:rsidRPr="00421898">
        <w:t xml:space="preserve"> assistance</w:t>
      </w:r>
      <w:r w:rsidR="0062755C" w:rsidRPr="0062755C">
        <w:t xml:space="preserve"> with the Trial</w:t>
      </w:r>
      <w:r w:rsidR="002B13C2" w:rsidRPr="0062755C">
        <w:t>.</w:t>
      </w:r>
      <w:r w:rsidR="002B13C2">
        <w:t xml:space="preserve"> </w:t>
      </w:r>
    </w:p>
    <w:p w14:paraId="08DA327D" w14:textId="688016DC" w:rsidR="00096127" w:rsidRDefault="00096127" w:rsidP="00096127">
      <w:pPr>
        <w:rPr>
          <w:rFonts w:cstheme="minorHAnsi"/>
        </w:rPr>
      </w:pPr>
      <w:bookmarkStart w:id="1" w:name="_Hlk75763387"/>
      <w:r w:rsidRPr="005E4E99">
        <w:rPr>
          <w:rFonts w:cstheme="minorHAnsi"/>
        </w:rPr>
        <w:t xml:space="preserve">From 1 July 2021, </w:t>
      </w:r>
      <w:r>
        <w:rPr>
          <w:rFonts w:cstheme="minorHAnsi"/>
        </w:rPr>
        <w:t xml:space="preserve">new </w:t>
      </w:r>
      <w:r w:rsidRPr="005E4E99">
        <w:rPr>
          <w:rFonts w:cstheme="minorHAnsi"/>
        </w:rPr>
        <w:t xml:space="preserve">job seekers </w:t>
      </w:r>
      <w:r w:rsidR="00A567F9">
        <w:rPr>
          <w:rFonts w:cstheme="minorHAnsi"/>
        </w:rPr>
        <w:t xml:space="preserve">with disability </w:t>
      </w:r>
      <w:r w:rsidRPr="005E4E99">
        <w:rPr>
          <w:rFonts w:cstheme="minorHAnsi"/>
        </w:rPr>
        <w:t xml:space="preserve">who are not on income support won’t be eligible for </w:t>
      </w:r>
      <w:hyperlink r:id="rId21" w:history="1">
        <w:r w:rsidRPr="00941C42">
          <w:rPr>
            <w:rStyle w:val="Hyperlink"/>
            <w:rFonts w:cstheme="minorHAnsi"/>
          </w:rPr>
          <w:t>Disability Employment Services</w:t>
        </w:r>
      </w:hyperlink>
      <w:r w:rsidRPr="00941C42">
        <w:rPr>
          <w:rFonts w:cstheme="minorHAnsi"/>
        </w:rPr>
        <w:t xml:space="preserve"> (DES)</w:t>
      </w:r>
      <w:r w:rsidRPr="005E4E99">
        <w:rPr>
          <w:rFonts w:cstheme="minorHAnsi"/>
        </w:rPr>
        <w:t>. </w:t>
      </w:r>
      <w:r w:rsidR="009C16ED">
        <w:rPr>
          <w:rFonts w:cstheme="minorHAnsi"/>
        </w:rPr>
        <w:t>They will instead be eligible for the Trial.</w:t>
      </w:r>
    </w:p>
    <w:bookmarkEnd w:id="1"/>
    <w:p w14:paraId="35188AEA" w14:textId="4B8CA1A7" w:rsidR="00BD19C9" w:rsidRDefault="00096127" w:rsidP="00096127">
      <w:pPr>
        <w:pStyle w:val="ListParagraph"/>
        <w:spacing w:after="0" w:line="259" w:lineRule="auto"/>
        <w:ind w:left="0"/>
        <w:rPr>
          <w:rFonts w:cstheme="minorHAnsi"/>
        </w:rPr>
      </w:pPr>
      <w:r>
        <w:rPr>
          <w:rFonts w:cstheme="minorHAnsi"/>
        </w:rPr>
        <w:t>Job seekers</w:t>
      </w:r>
      <w:r w:rsidRPr="005E4E99">
        <w:rPr>
          <w:rFonts w:cstheme="minorHAnsi"/>
        </w:rPr>
        <w:t xml:space="preserve"> w</w:t>
      </w:r>
      <w:r>
        <w:rPr>
          <w:rFonts w:cstheme="minorHAnsi"/>
        </w:rPr>
        <w:t xml:space="preserve">ho need help with </w:t>
      </w:r>
      <w:r>
        <w:t xml:space="preserve">workplace </w:t>
      </w:r>
      <w:r w:rsidRPr="009E7DBC">
        <w:rPr>
          <w:rFonts w:cstheme="minorHAnsi"/>
          <w:color w:val="464646"/>
          <w:shd w:val="clear" w:color="auto" w:fill="FFFFFF"/>
        </w:rPr>
        <w:t xml:space="preserve">adjustments </w:t>
      </w:r>
      <w:r>
        <w:t xml:space="preserve">or advice on disability employment can still access </w:t>
      </w:r>
      <w:r w:rsidRPr="00BD3979">
        <w:rPr>
          <w:rFonts w:cstheme="minorHAnsi"/>
        </w:rPr>
        <w:t>support</w:t>
      </w:r>
      <w:r>
        <w:rPr>
          <w:rFonts w:cstheme="minorHAnsi"/>
        </w:rPr>
        <w:t xml:space="preserve"> services</w:t>
      </w:r>
      <w:r w:rsidRPr="00BD3979">
        <w:rPr>
          <w:rFonts w:cstheme="minorHAnsi"/>
        </w:rPr>
        <w:t xml:space="preserve">, </w:t>
      </w:r>
      <w:r>
        <w:rPr>
          <w:rFonts w:cstheme="minorHAnsi"/>
        </w:rPr>
        <w:t>like</w:t>
      </w:r>
      <w:hyperlink r:id="rId22" w:history="1">
        <w:r w:rsidRPr="005E4E99">
          <w:rPr>
            <w:rStyle w:val="Hyperlink"/>
            <w:rFonts w:cstheme="minorHAnsi"/>
          </w:rPr>
          <w:t xml:space="preserve"> </w:t>
        </w:r>
        <w:proofErr w:type="spellStart"/>
        <w:r w:rsidRPr="005E4E99">
          <w:rPr>
            <w:rStyle w:val="Hyperlink"/>
            <w:rFonts w:cstheme="minorHAnsi"/>
          </w:rPr>
          <w:t>JobAc</w:t>
        </w:r>
        <w:r w:rsidR="00924A9F">
          <w:rPr>
            <w:rStyle w:val="Hyperlink"/>
            <w:rFonts w:cstheme="minorHAnsi"/>
          </w:rPr>
          <w:t>c</w:t>
        </w:r>
        <w:r w:rsidRPr="005E4E99">
          <w:rPr>
            <w:rStyle w:val="Hyperlink"/>
            <w:rFonts w:cstheme="minorHAnsi"/>
          </w:rPr>
          <w:t>ess</w:t>
        </w:r>
        <w:proofErr w:type="spellEnd"/>
      </w:hyperlink>
      <w:r w:rsidRPr="005E4E99">
        <w:rPr>
          <w:rFonts w:cstheme="minorHAnsi"/>
        </w:rPr>
        <w:t xml:space="preserve">. </w:t>
      </w:r>
    </w:p>
    <w:p w14:paraId="219CE9BB" w14:textId="77777777" w:rsidR="00BD19C9" w:rsidRDefault="00BD19C9" w:rsidP="00096127">
      <w:pPr>
        <w:pStyle w:val="ListParagraph"/>
        <w:spacing w:after="0" w:line="259" w:lineRule="auto"/>
        <w:ind w:left="0"/>
        <w:rPr>
          <w:rFonts w:cstheme="minorHAnsi"/>
        </w:rPr>
      </w:pPr>
    </w:p>
    <w:p w14:paraId="4454EB78" w14:textId="73F27386" w:rsidR="00096127" w:rsidRPr="00D30FC7" w:rsidRDefault="00096127" w:rsidP="00CC1F78">
      <w:pPr>
        <w:pStyle w:val="ListParagraph"/>
        <w:spacing w:after="0" w:line="259" w:lineRule="auto"/>
        <w:ind w:left="0"/>
        <w:rPr>
          <w:rFonts w:eastAsia="Calibri"/>
        </w:rPr>
      </w:pPr>
      <w:r>
        <w:rPr>
          <w:rFonts w:cstheme="minorHAnsi"/>
        </w:rPr>
        <w:t xml:space="preserve">Job seekers already participating in </w:t>
      </w:r>
      <w:r w:rsidRPr="00941C42">
        <w:rPr>
          <w:rFonts w:cstheme="minorHAnsi"/>
        </w:rPr>
        <w:t>DES will not be affected and can continue to access DES.</w:t>
      </w:r>
    </w:p>
    <w:p w14:paraId="6F516913" w14:textId="02120A77" w:rsidR="002B13C2" w:rsidRDefault="002B13C2" w:rsidP="007F1908">
      <w:pPr>
        <w:pStyle w:val="Heading3"/>
      </w:pPr>
      <w:r>
        <w:t>Where will the Trial operate?</w:t>
      </w:r>
    </w:p>
    <w:p w14:paraId="2138EAB3" w14:textId="31E04F37" w:rsidR="002B13C2" w:rsidRDefault="002B13C2" w:rsidP="00EB14E6">
      <w:pPr>
        <w:pStyle w:val="BodyText"/>
        <w:spacing w:after="240" w:line="276" w:lineRule="auto"/>
      </w:pPr>
      <w:r>
        <w:t xml:space="preserve">The Trial </w:t>
      </w:r>
      <w:r w:rsidR="00E656AB">
        <w:t xml:space="preserve">will operate in </w:t>
      </w:r>
      <w:r w:rsidR="00E656AB" w:rsidRPr="00DC0979">
        <w:t xml:space="preserve">all </w:t>
      </w:r>
      <w:proofErr w:type="spellStart"/>
      <w:r w:rsidR="00E656AB" w:rsidRPr="00DC0979">
        <w:t>jobactive</w:t>
      </w:r>
      <w:proofErr w:type="spellEnd"/>
      <w:r w:rsidR="00791528">
        <w:t>, ParentsNext</w:t>
      </w:r>
      <w:r w:rsidR="00E656AB" w:rsidRPr="00DC0979">
        <w:t xml:space="preserve"> and </w:t>
      </w:r>
      <w:r w:rsidR="00523EDC">
        <w:t>NEST</w:t>
      </w:r>
      <w:r w:rsidR="00E656AB" w:rsidRPr="00DC0979">
        <w:t xml:space="preserve"> Employment Regions</w:t>
      </w:r>
      <w:r w:rsidR="00E656AB">
        <w:t>.</w:t>
      </w:r>
      <w:r>
        <w:t xml:space="preserve"> </w:t>
      </w:r>
    </w:p>
    <w:p w14:paraId="1F90A4FA" w14:textId="73552262" w:rsidR="002B13C2" w:rsidRPr="007D1302" w:rsidRDefault="002B13C2" w:rsidP="007F1908">
      <w:pPr>
        <w:pStyle w:val="Heading3"/>
      </w:pPr>
      <w:r w:rsidRPr="007D1302">
        <w:t xml:space="preserve">Can </w:t>
      </w:r>
      <w:r w:rsidR="00054EA3">
        <w:t>Volunteers</w:t>
      </w:r>
      <w:r w:rsidRPr="007D1302">
        <w:t xml:space="preserve"> request to </w:t>
      </w:r>
      <w:r w:rsidR="00C97082">
        <w:t xml:space="preserve">exit </w:t>
      </w:r>
      <w:r w:rsidRPr="007D1302">
        <w:t xml:space="preserve">the </w:t>
      </w:r>
      <w:r>
        <w:t>Trial</w:t>
      </w:r>
      <w:r w:rsidRPr="007D1302">
        <w:t xml:space="preserve">? </w:t>
      </w:r>
    </w:p>
    <w:p w14:paraId="0B15DD65" w14:textId="5CD0D5BA" w:rsidR="002B13C2" w:rsidRDefault="003E55AB" w:rsidP="00EB14E6">
      <w:pPr>
        <w:pStyle w:val="BodyText"/>
        <w:spacing w:after="240" w:line="276" w:lineRule="auto"/>
      </w:pPr>
      <w:r>
        <w:t>Volunteers</w:t>
      </w:r>
      <w:r w:rsidR="002B13C2" w:rsidRPr="007D1302">
        <w:t xml:space="preserve"> can</w:t>
      </w:r>
      <w:r>
        <w:t xml:space="preserve"> request to </w:t>
      </w:r>
      <w:r w:rsidR="00C97082">
        <w:t>exit</w:t>
      </w:r>
      <w:r>
        <w:t xml:space="preserve"> the </w:t>
      </w:r>
      <w:r w:rsidR="002B13C2">
        <w:t>Trial</w:t>
      </w:r>
      <w:r>
        <w:t xml:space="preserve"> but will not be able to access </w:t>
      </w:r>
      <w:r w:rsidR="000838EF">
        <w:t>face-to-face services</w:t>
      </w:r>
      <w:r w:rsidR="00A62D8D">
        <w:t xml:space="preserve"> </w:t>
      </w:r>
      <w:r w:rsidR="00283C10">
        <w:t xml:space="preserve">with a </w:t>
      </w:r>
      <w:proofErr w:type="spellStart"/>
      <w:r w:rsidR="00283C10">
        <w:t>jobactive</w:t>
      </w:r>
      <w:proofErr w:type="spellEnd"/>
      <w:r w:rsidR="00283C10">
        <w:t xml:space="preserve"> or NEST </w:t>
      </w:r>
      <w:proofErr w:type="gramStart"/>
      <w:r w:rsidR="00283C10">
        <w:t>p</w:t>
      </w:r>
      <w:r w:rsidR="00866AFB">
        <w:t>rovider</w:t>
      </w:r>
      <w:r w:rsidR="00F31A9D">
        <w:t>, unless</w:t>
      </w:r>
      <w:proofErr w:type="gramEnd"/>
      <w:r w:rsidR="00F31A9D">
        <w:t xml:space="preserve"> their circumstances change</w:t>
      </w:r>
      <w:r w:rsidR="002B13C2" w:rsidRPr="007D1302">
        <w:t xml:space="preserve">. </w:t>
      </w:r>
    </w:p>
    <w:p w14:paraId="5CD47EA8" w14:textId="77777777" w:rsidR="00B417FF" w:rsidRDefault="00DD4830" w:rsidP="00B417FF">
      <w:pPr>
        <w:pStyle w:val="BodyText"/>
        <w:spacing w:after="240" w:line="276" w:lineRule="auto"/>
      </w:pPr>
      <w:r w:rsidRPr="00CE01B2">
        <w:lastRenderedPageBreak/>
        <w:t xml:space="preserve">ParentsNext </w:t>
      </w:r>
      <w:r>
        <w:t>p</w:t>
      </w:r>
      <w:r w:rsidRPr="00CE01B2">
        <w:t>articipants</w:t>
      </w:r>
      <w:r w:rsidR="00423DF7">
        <w:t>,</w:t>
      </w:r>
      <w:r w:rsidRPr="00CE01B2">
        <w:t xml:space="preserve"> who </w:t>
      </w:r>
      <w:r w:rsidR="00C904E2">
        <w:t xml:space="preserve">are </w:t>
      </w:r>
      <w:r w:rsidRPr="00CE01B2">
        <w:t>volunteer</w:t>
      </w:r>
      <w:r w:rsidR="00C904E2">
        <w:t>ing</w:t>
      </w:r>
      <w:r>
        <w:t xml:space="preserve"> </w:t>
      </w:r>
      <w:r w:rsidRPr="00CE01B2">
        <w:t xml:space="preserve">in </w:t>
      </w:r>
      <w:r>
        <w:t>the Trial</w:t>
      </w:r>
      <w:r w:rsidRPr="00CE01B2">
        <w:t xml:space="preserve"> as their ParentsNext activity</w:t>
      </w:r>
      <w:r>
        <w:t>,</w:t>
      </w:r>
      <w:r w:rsidRPr="00CE01B2">
        <w:t xml:space="preserve"> may </w:t>
      </w:r>
      <w:r>
        <w:t xml:space="preserve">exit </w:t>
      </w:r>
      <w:r w:rsidR="00DF159A">
        <w:t xml:space="preserve">the </w:t>
      </w:r>
      <w:r w:rsidR="00DB5882">
        <w:t>T</w:t>
      </w:r>
      <w:r w:rsidR="00DF159A">
        <w:t xml:space="preserve">rial </w:t>
      </w:r>
      <w:r>
        <w:t>at any time</w:t>
      </w:r>
      <w:r w:rsidR="00DF159A">
        <w:t xml:space="preserve"> and select a new ParentsNext activity</w:t>
      </w:r>
      <w:r>
        <w:t>. They will remain in ParentsNext, while eligible.</w:t>
      </w:r>
      <w:r w:rsidRPr="00CE01B2">
        <w:t xml:space="preserve"> </w:t>
      </w:r>
    </w:p>
    <w:p w14:paraId="6C8E8829" w14:textId="3D1EACB5" w:rsidR="003D0E42" w:rsidRPr="00B417FF" w:rsidRDefault="003D0E42" w:rsidP="00B417FF">
      <w:pPr>
        <w:pStyle w:val="Heading3"/>
      </w:pPr>
      <w:r w:rsidRPr="00842E4B">
        <w:t xml:space="preserve">What if a </w:t>
      </w:r>
      <w:r>
        <w:t>Volunteer</w:t>
      </w:r>
      <w:r w:rsidR="0007062A">
        <w:t xml:space="preserve"> i</w:t>
      </w:r>
      <w:r w:rsidRPr="00842E4B">
        <w:t>n the Trial approaches a provider for assistance?</w:t>
      </w:r>
    </w:p>
    <w:p w14:paraId="2A83AE72" w14:textId="64A2DBCF" w:rsidR="00E24248" w:rsidRDefault="00E24248" w:rsidP="0087491B">
      <w:pPr>
        <w:spacing w:after="240"/>
      </w:pPr>
      <w:r>
        <w:t>I</w:t>
      </w:r>
      <w:r w:rsidR="0087491B">
        <w:t xml:space="preserve">f a potential </w:t>
      </w:r>
      <w:r w:rsidR="000E330F">
        <w:t xml:space="preserve">Volunteer </w:t>
      </w:r>
      <w:r w:rsidR="0087491B">
        <w:t xml:space="preserve">directly approaches you, you </w:t>
      </w:r>
      <w:r w:rsidR="00DD4830">
        <w:t>should</w:t>
      </w:r>
      <w:r w:rsidR="0087491B">
        <w:t xml:space="preserve"> check the relevant </w:t>
      </w:r>
      <w:r w:rsidR="00DD4830">
        <w:t>g</w:t>
      </w:r>
      <w:r w:rsidR="0087491B">
        <w:t xml:space="preserve">uidelines to determine whether they are eligible for provider assistance. </w:t>
      </w:r>
    </w:p>
    <w:p w14:paraId="26638EE5" w14:textId="140BA1B0" w:rsidR="0087491B" w:rsidRPr="00C97082" w:rsidRDefault="0087491B" w:rsidP="0087491B">
      <w:pPr>
        <w:spacing w:after="240"/>
      </w:pPr>
      <w:r>
        <w:t xml:space="preserve">If a job seeker is not eligible for direct registration, </w:t>
      </w:r>
      <w:r w:rsidR="001C40F2">
        <w:t xml:space="preserve">provide </w:t>
      </w:r>
      <w:r>
        <w:t xml:space="preserve">them </w:t>
      </w:r>
      <w:r w:rsidR="001C40F2">
        <w:t xml:space="preserve">with </w:t>
      </w:r>
      <w:r>
        <w:t xml:space="preserve">the Trial’s Volunteer information fact sheet available on the </w:t>
      </w:r>
      <w:hyperlink r:id="rId23" w:history="1">
        <w:r w:rsidR="00ED1D59" w:rsidRPr="0073318A">
          <w:rPr>
            <w:rStyle w:val="Hyperlink"/>
          </w:rPr>
          <w:t>department’s website</w:t>
        </w:r>
      </w:hyperlink>
      <w:r>
        <w:t>, ask them to v</w:t>
      </w:r>
      <w:r w:rsidRPr="00DC0979">
        <w:t xml:space="preserve">isit </w:t>
      </w:r>
      <w:r>
        <w:t>their</w:t>
      </w:r>
      <w:r w:rsidRPr="00DC0979">
        <w:t xml:space="preserve"> local </w:t>
      </w:r>
      <w:r w:rsidR="000618BF">
        <w:t xml:space="preserve">Centrelink </w:t>
      </w:r>
      <w:r w:rsidRPr="00DC0979">
        <w:t>office</w:t>
      </w:r>
      <w:r>
        <w:t xml:space="preserve">, or call </w:t>
      </w:r>
      <w:r w:rsidR="00E92F6D">
        <w:t xml:space="preserve">Centrelink on </w:t>
      </w:r>
      <w:r>
        <w:t>13 28 </w:t>
      </w:r>
      <w:r w:rsidRPr="00DC0979">
        <w:t>50.</w:t>
      </w:r>
    </w:p>
    <w:p w14:paraId="6CE2ED66" w14:textId="09503E2C" w:rsidR="002A7C21" w:rsidRDefault="002A7C21" w:rsidP="003D0E42">
      <w:pPr>
        <w:pStyle w:val="BodyText"/>
        <w:spacing w:after="240" w:line="276" w:lineRule="auto"/>
      </w:pPr>
      <w:r>
        <w:t>In NEST regions, all Volunteers shoul</w:t>
      </w:r>
      <w:r w:rsidR="00283C10">
        <w:t>d be given access to the p</w:t>
      </w:r>
      <w:r>
        <w:t xml:space="preserve">rovider’s self-help facilities. </w:t>
      </w:r>
    </w:p>
    <w:p w14:paraId="45BC96D5" w14:textId="2ADBB2DF" w:rsidR="00FF2B18" w:rsidRDefault="0087491B" w:rsidP="003D0E42">
      <w:pPr>
        <w:pStyle w:val="BodyText"/>
        <w:spacing w:after="240" w:line="276" w:lineRule="auto"/>
      </w:pPr>
      <w:r>
        <w:t xml:space="preserve">If a </w:t>
      </w:r>
      <w:r w:rsidR="003D0E42">
        <w:t>Volunteer</w:t>
      </w:r>
      <w:r w:rsidR="002A7C21">
        <w:t xml:space="preserve"> is </w:t>
      </w:r>
      <w:r>
        <w:t>participating</w:t>
      </w:r>
      <w:r w:rsidR="003D0E42" w:rsidRPr="00612652">
        <w:t xml:space="preserve"> </w:t>
      </w:r>
      <w:r w:rsidR="003D0E42">
        <w:t>in the Trial</w:t>
      </w:r>
      <w:r w:rsidR="002A7C21" w:rsidRPr="002A7C21">
        <w:t xml:space="preserve"> </w:t>
      </w:r>
      <w:r w:rsidR="002A7C21">
        <w:t xml:space="preserve">and requires additional </w:t>
      </w:r>
      <w:r w:rsidR="002A7C21" w:rsidRPr="00612652">
        <w:t>assistance and advice</w:t>
      </w:r>
      <w:r w:rsidR="00283C10">
        <w:t xml:space="preserve">, </w:t>
      </w:r>
      <w:r w:rsidR="00DD4830">
        <w:t xml:space="preserve">you </w:t>
      </w:r>
      <w:r w:rsidR="003D0E42">
        <w:t xml:space="preserve">should refer </w:t>
      </w:r>
      <w:r w:rsidR="002A7C21">
        <w:t xml:space="preserve">them </w:t>
      </w:r>
      <w:r w:rsidR="003D0E42">
        <w:t>to</w:t>
      </w:r>
      <w:r w:rsidR="003D0E42" w:rsidRPr="00612652">
        <w:t xml:space="preserve"> the </w:t>
      </w:r>
      <w:r w:rsidR="00B36C7A">
        <w:t>DSCC</w:t>
      </w:r>
      <w:r w:rsidR="00B36C7A" w:rsidRPr="00B36C7A">
        <w:t xml:space="preserve"> </w:t>
      </w:r>
      <w:r w:rsidR="00924A9F">
        <w:t xml:space="preserve">on </w:t>
      </w:r>
      <w:r w:rsidR="00B36C7A" w:rsidRPr="00B36C7A">
        <w:t>1800 314 677</w:t>
      </w:r>
      <w:r w:rsidR="003D0E42">
        <w:t>.</w:t>
      </w:r>
      <w:r w:rsidR="003D0E42" w:rsidRPr="00612652">
        <w:t xml:space="preserve"> </w:t>
      </w:r>
      <w:r w:rsidR="00283C10">
        <w:t>ParentsNext p</w:t>
      </w:r>
      <w:r w:rsidR="003D0E42">
        <w:t>roviders can assist their participants to use the digital service</w:t>
      </w:r>
      <w:r w:rsidR="006F6B22">
        <w:t xml:space="preserve"> (see </w:t>
      </w:r>
      <w:r w:rsidR="006F6B22">
        <w:rPr>
          <w:bCs/>
          <w:iCs/>
        </w:rPr>
        <w:t>‘</w:t>
      </w:r>
      <w:r w:rsidR="006F6B22" w:rsidRPr="0062755C">
        <w:rPr>
          <w:bCs/>
          <w:iCs/>
        </w:rPr>
        <w:t>Digital Training for job seekers</w:t>
      </w:r>
      <w:r w:rsidR="006F6B22">
        <w:rPr>
          <w:bCs/>
          <w:iCs/>
        </w:rPr>
        <w:t>’</w:t>
      </w:r>
      <w:r w:rsidR="006F6B22" w:rsidRPr="0062755C">
        <w:rPr>
          <w:bCs/>
          <w:iCs/>
        </w:rPr>
        <w:t xml:space="preserve"> resource on the Learning Centre</w:t>
      </w:r>
      <w:r w:rsidR="006F6B22">
        <w:rPr>
          <w:bCs/>
          <w:iCs/>
        </w:rPr>
        <w:t>)</w:t>
      </w:r>
      <w:r w:rsidR="00D625F7">
        <w:rPr>
          <w:bCs/>
          <w:iCs/>
        </w:rPr>
        <w:t>.</w:t>
      </w:r>
    </w:p>
    <w:p w14:paraId="60DB259C" w14:textId="77777777" w:rsidR="002B13C2" w:rsidRDefault="002B13C2" w:rsidP="007F1908">
      <w:pPr>
        <w:pStyle w:val="Heading3"/>
      </w:pPr>
      <w:r>
        <w:t xml:space="preserve">What if a </w:t>
      </w:r>
      <w:r w:rsidR="00866AFB">
        <w:t>Volunteer</w:t>
      </w:r>
      <w:r>
        <w:t xml:space="preserve"> who was on the Trial is transferred to </w:t>
      </w:r>
      <w:r w:rsidR="00866AFB">
        <w:t xml:space="preserve">a </w:t>
      </w:r>
      <w:proofErr w:type="spellStart"/>
      <w:r w:rsidR="00866AFB">
        <w:t>jobactive</w:t>
      </w:r>
      <w:proofErr w:type="spellEnd"/>
      <w:r w:rsidR="00866AFB">
        <w:t xml:space="preserve"> or NEST </w:t>
      </w:r>
      <w:r>
        <w:t>provider?</w:t>
      </w:r>
    </w:p>
    <w:p w14:paraId="3F479C7A" w14:textId="78567412" w:rsidR="0024625B" w:rsidRDefault="00054EA3" w:rsidP="006B494E">
      <w:r>
        <w:t xml:space="preserve">Volunteers </w:t>
      </w:r>
      <w:r w:rsidR="00C83B28">
        <w:t>may</w:t>
      </w:r>
      <w:r>
        <w:t xml:space="preserve"> be transferred to a </w:t>
      </w:r>
      <w:proofErr w:type="spellStart"/>
      <w:r>
        <w:t>jobactive</w:t>
      </w:r>
      <w:proofErr w:type="spellEnd"/>
      <w:r>
        <w:t xml:space="preserve"> </w:t>
      </w:r>
      <w:r w:rsidR="00A62D8D">
        <w:t xml:space="preserve">or NEST </w:t>
      </w:r>
      <w:r>
        <w:t xml:space="preserve">provider if their circumstances </w:t>
      </w:r>
      <w:r w:rsidR="00C83B28">
        <w:t xml:space="preserve">or eligibility </w:t>
      </w:r>
      <w:r>
        <w:t>change</w:t>
      </w:r>
      <w:r w:rsidR="00C83B28">
        <w:t xml:space="preserve">s. </w:t>
      </w:r>
      <w:r w:rsidR="0024625B">
        <w:t xml:space="preserve">ParentsNext participants </w:t>
      </w:r>
      <w:r w:rsidR="00013236">
        <w:t xml:space="preserve">won’t </w:t>
      </w:r>
      <w:r w:rsidR="0024625B">
        <w:t xml:space="preserve">be transferred </w:t>
      </w:r>
      <w:r w:rsidR="004E1717">
        <w:t xml:space="preserve">while they continue </w:t>
      </w:r>
      <w:r w:rsidR="0024625B">
        <w:t>meet</w:t>
      </w:r>
      <w:r w:rsidR="004E1717">
        <w:t>ing</w:t>
      </w:r>
      <w:r w:rsidR="0024625B">
        <w:t xml:space="preserve"> eligibility requirements</w:t>
      </w:r>
      <w:r w:rsidR="00C904E2">
        <w:t xml:space="preserve"> for ParentsNext</w:t>
      </w:r>
      <w:r w:rsidR="0024625B">
        <w:t xml:space="preserve">. If </w:t>
      </w:r>
      <w:r w:rsidR="004E1717">
        <w:t>participants</w:t>
      </w:r>
      <w:r w:rsidR="0024625B">
        <w:t xml:space="preserve"> exit ParentsNext and remain on income support, </w:t>
      </w:r>
      <w:r w:rsidR="00EC0548">
        <w:t xml:space="preserve">Centrelink </w:t>
      </w:r>
      <w:r w:rsidR="0024625B">
        <w:t xml:space="preserve">may refer them to </w:t>
      </w:r>
      <w:r w:rsidR="006B494E">
        <w:t xml:space="preserve">a </w:t>
      </w:r>
      <w:proofErr w:type="spellStart"/>
      <w:r w:rsidR="006B494E">
        <w:t>jobactive</w:t>
      </w:r>
      <w:proofErr w:type="spellEnd"/>
      <w:r w:rsidR="006B494E">
        <w:t xml:space="preserve"> or NEST provider</w:t>
      </w:r>
      <w:r w:rsidR="0024625B">
        <w:t>.</w:t>
      </w:r>
    </w:p>
    <w:p w14:paraId="5B6D9EEE" w14:textId="5C92D135" w:rsidR="002B13C2" w:rsidRDefault="00BD5E1E" w:rsidP="007F1908">
      <w:pPr>
        <w:pStyle w:val="Heading3"/>
      </w:pPr>
      <w:r>
        <w:t>Will the</w:t>
      </w:r>
      <w:r w:rsidR="00606C0A">
        <w:t xml:space="preserve"> </w:t>
      </w:r>
      <w:r>
        <w:t xml:space="preserve">current </w:t>
      </w:r>
      <w:r w:rsidR="00606C0A">
        <w:t>caseload o</w:t>
      </w:r>
      <w:r>
        <w:t xml:space="preserve">f </w:t>
      </w:r>
      <w:r w:rsidR="00993925">
        <w:t xml:space="preserve">Volunteers </w:t>
      </w:r>
      <w:r>
        <w:t xml:space="preserve">be </w:t>
      </w:r>
      <w:r w:rsidR="00606C0A">
        <w:t>transferred to the Trial?</w:t>
      </w:r>
    </w:p>
    <w:p w14:paraId="18FFAE47" w14:textId="334D1984" w:rsidR="00160C87" w:rsidRDefault="00BD5E1E" w:rsidP="00D91EE4">
      <w:r>
        <w:t>No</w:t>
      </w:r>
      <w:r w:rsidR="00160C87">
        <w:t xml:space="preserve">. Job seekers </w:t>
      </w:r>
      <w:r w:rsidR="00160C87" w:rsidRPr="00160C87">
        <w:t xml:space="preserve">who register with a provider </w:t>
      </w:r>
      <w:r w:rsidR="00160C87" w:rsidRPr="00D30FC7">
        <w:rPr>
          <w:b/>
          <w:bCs/>
        </w:rPr>
        <w:t>before 9 December 2019</w:t>
      </w:r>
      <w:r w:rsidR="00160C87" w:rsidRPr="00160C87">
        <w:t xml:space="preserve"> can stay with their </w:t>
      </w:r>
      <w:proofErr w:type="spellStart"/>
      <w:r w:rsidR="00160C87" w:rsidRPr="00160C87">
        <w:t>jobactive</w:t>
      </w:r>
      <w:proofErr w:type="spellEnd"/>
      <w:r w:rsidR="00160C87" w:rsidRPr="00160C87">
        <w:t xml:space="preserve"> or NEST provider </w:t>
      </w:r>
      <w:r w:rsidR="00EC0548">
        <w:t xml:space="preserve">and </w:t>
      </w:r>
      <w:r w:rsidR="00160C87" w:rsidRPr="00160C87">
        <w:t>complete their six-month period of assistance</w:t>
      </w:r>
      <w:r>
        <w:t xml:space="preserve">. </w:t>
      </w:r>
      <w:r w:rsidR="00160C87">
        <w:t>This includes a</w:t>
      </w:r>
      <w:r>
        <w:t xml:space="preserve">ll </w:t>
      </w:r>
      <w:r w:rsidR="00993925">
        <w:t>V</w:t>
      </w:r>
      <w:r w:rsidR="00283C10">
        <w:t>olunteers</w:t>
      </w:r>
      <w:r w:rsidR="00DB5882">
        <w:t xml:space="preserve"> already participating in</w:t>
      </w:r>
      <w:r w:rsidR="00160C87">
        <w:t xml:space="preserve">: </w:t>
      </w:r>
    </w:p>
    <w:p w14:paraId="32B0E3D3" w14:textId="283CB7AB" w:rsidR="00160C87" w:rsidRDefault="00DB5882" w:rsidP="00D30FC7">
      <w:pPr>
        <w:pStyle w:val="ListParagraph"/>
        <w:numPr>
          <w:ilvl w:val="0"/>
          <w:numId w:val="33"/>
        </w:numPr>
      </w:pPr>
      <w:proofErr w:type="spellStart"/>
      <w:r>
        <w:t>jobactive</w:t>
      </w:r>
      <w:proofErr w:type="spellEnd"/>
      <w:r>
        <w:t xml:space="preserve"> </w:t>
      </w:r>
    </w:p>
    <w:p w14:paraId="07409135" w14:textId="212D7B73" w:rsidR="00160C87" w:rsidRDefault="00DB5882" w:rsidP="00D30FC7">
      <w:pPr>
        <w:pStyle w:val="ListParagraph"/>
        <w:numPr>
          <w:ilvl w:val="0"/>
          <w:numId w:val="33"/>
        </w:numPr>
      </w:pPr>
      <w:r>
        <w:t>NEST</w:t>
      </w:r>
      <w:r w:rsidR="001D7439">
        <w:t xml:space="preserve"> </w:t>
      </w:r>
    </w:p>
    <w:p w14:paraId="443DA9E2" w14:textId="68E59D21" w:rsidR="00160C87" w:rsidRDefault="001D7439" w:rsidP="00D30FC7">
      <w:pPr>
        <w:pStyle w:val="ListParagraph"/>
        <w:numPr>
          <w:ilvl w:val="0"/>
          <w:numId w:val="33"/>
        </w:numPr>
      </w:pPr>
      <w:r>
        <w:t xml:space="preserve">ParentsNext participants in </w:t>
      </w:r>
      <w:proofErr w:type="spellStart"/>
      <w:r>
        <w:t>jobactive</w:t>
      </w:r>
      <w:proofErr w:type="spellEnd"/>
      <w:r w:rsidR="00160C87">
        <w:t xml:space="preserve"> </w:t>
      </w:r>
    </w:p>
    <w:p w14:paraId="2136BF44" w14:textId="7431160A" w:rsidR="00BD5E1E" w:rsidRDefault="00A85865" w:rsidP="00CC1F78">
      <w:r>
        <w:t>Providers should refer to e</w:t>
      </w:r>
      <w:r w:rsidR="00516305">
        <w:t xml:space="preserve">xisting policy </w:t>
      </w:r>
      <w:r w:rsidR="00B34956">
        <w:t xml:space="preserve">and guidelines for these participants in relation to claiming of employment outcomes and usage of the </w:t>
      </w:r>
      <w:r w:rsidR="00BD5E1E" w:rsidRPr="00BD5E1E">
        <w:t>Employment Fund</w:t>
      </w:r>
      <w:r w:rsidR="00B34956">
        <w:t xml:space="preserve"> and </w:t>
      </w:r>
      <w:r w:rsidR="001D7439">
        <w:t>ParentsNext Participation Fund</w:t>
      </w:r>
      <w:r w:rsidR="00B34956">
        <w:t xml:space="preserve">. </w:t>
      </w:r>
    </w:p>
    <w:p w14:paraId="5D742848" w14:textId="77777777" w:rsidR="00DD4830" w:rsidRDefault="00DD4830" w:rsidP="007F1908">
      <w:pPr>
        <w:pStyle w:val="Heading3"/>
      </w:pPr>
      <w:r>
        <w:t>Further questions?</w:t>
      </w:r>
    </w:p>
    <w:p w14:paraId="6EBE3196" w14:textId="227BEC00" w:rsidR="00DD4830" w:rsidRDefault="0030018D" w:rsidP="00DD4830">
      <w:r w:rsidRPr="009C5B49">
        <w:t xml:space="preserve">If you have any additional questions about the Trial, </w:t>
      </w:r>
      <w:r w:rsidR="00DD4830">
        <w:t>please contact your</w:t>
      </w:r>
      <w:r w:rsidR="00DD4830" w:rsidRPr="009C5B49">
        <w:t xml:space="preserve"> Department of</w:t>
      </w:r>
      <w:r w:rsidR="00F31743">
        <w:t xml:space="preserve"> </w:t>
      </w:r>
      <w:r w:rsidR="00B36C7A">
        <w:t>Education</w:t>
      </w:r>
      <w:r w:rsidR="00DD4830">
        <w:t>, Skills</w:t>
      </w:r>
      <w:r w:rsidR="00CB1881">
        <w:t>,</w:t>
      </w:r>
      <w:r w:rsidR="00BA7559">
        <w:t xml:space="preserve"> and </w:t>
      </w:r>
      <w:r w:rsidR="00B36C7A">
        <w:t>Employment</w:t>
      </w:r>
      <w:r w:rsidR="00887705">
        <w:t xml:space="preserve"> </w:t>
      </w:r>
      <w:r w:rsidR="00DD4830" w:rsidRPr="009C5B49">
        <w:t>Account Manager</w:t>
      </w:r>
      <w:r w:rsidR="00DD4830">
        <w:t>.</w:t>
      </w:r>
    </w:p>
    <w:bookmarkEnd w:id="0"/>
    <w:p w14:paraId="31D7F507" w14:textId="2221336A" w:rsidR="0030018D" w:rsidRPr="00606C0A" w:rsidRDefault="0030018D" w:rsidP="00D91EE4"/>
    <w:sectPr w:rsidR="0030018D" w:rsidRPr="00606C0A" w:rsidSect="00CA2884">
      <w:headerReference w:type="default" r:id="rId24"/>
      <w:footerReference w:type="default" r:id="rId25"/>
      <w:type w:val="continuous"/>
      <w:pgSz w:w="11906" w:h="16838"/>
      <w:pgMar w:top="1440" w:right="1440" w:bottom="1440" w:left="1440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1A4A9" w14:textId="77777777" w:rsidR="005D6423" w:rsidRDefault="005D6423" w:rsidP="00130923">
      <w:pPr>
        <w:spacing w:after="0" w:line="240" w:lineRule="auto"/>
      </w:pPr>
      <w:r>
        <w:separator/>
      </w:r>
    </w:p>
  </w:endnote>
  <w:endnote w:type="continuationSeparator" w:id="0">
    <w:p w14:paraId="25E2F7DA" w14:textId="77777777" w:rsidR="005D6423" w:rsidRDefault="005D64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4ADC" w14:textId="77777777" w:rsidR="008F712C" w:rsidRDefault="008F7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FC2EA" w14:textId="54269E8F" w:rsidR="003242B9" w:rsidRDefault="00A43675" w:rsidP="003242B9">
    <w:pPr>
      <w:pStyle w:val="Footer"/>
      <w:jc w:val="right"/>
    </w:pPr>
    <w:r>
      <w:t>Effective Date: 9 December 2019</w:t>
    </w:r>
  </w:p>
  <w:p w14:paraId="689DB5F4" w14:textId="22B56B03" w:rsidR="000C3314" w:rsidRDefault="000C3314" w:rsidP="003242B9">
    <w:pPr>
      <w:pStyle w:val="Footer"/>
      <w:jc w:val="right"/>
    </w:pPr>
    <w:r>
      <w:t>Updated</w:t>
    </w:r>
    <w:r w:rsidR="00851ACF">
      <w:t>: 1 Ju</w:t>
    </w:r>
    <w:r w:rsidR="008F712C">
      <w:t>ly</w:t>
    </w:r>
    <w:r w:rsidR="00851ACF"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51BEC" w14:textId="77777777" w:rsidR="008F712C" w:rsidRDefault="008F71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72757" w14:textId="621C9C7D" w:rsidR="003A55ED" w:rsidRPr="00232789" w:rsidRDefault="003A55ED" w:rsidP="003A55ED">
    <w:pPr>
      <w:pStyle w:val="Footer"/>
      <w:ind w:left="46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36AF7" w14:textId="77777777" w:rsidR="005D6423" w:rsidRDefault="005D6423" w:rsidP="00130923">
      <w:pPr>
        <w:spacing w:after="0" w:line="240" w:lineRule="auto"/>
      </w:pPr>
      <w:r>
        <w:separator/>
      </w:r>
    </w:p>
  </w:footnote>
  <w:footnote w:type="continuationSeparator" w:id="0">
    <w:p w14:paraId="07958FF4" w14:textId="77777777" w:rsidR="005D6423" w:rsidRDefault="005D6423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5840" w14:textId="77777777" w:rsidR="008F712C" w:rsidRDefault="008F7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7DF7F" w14:textId="77777777" w:rsidR="000F3874" w:rsidRPr="000F3874" w:rsidRDefault="000F3874" w:rsidP="00965862">
    <w:pPr>
      <w:pStyle w:val="Header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EC9D7" w14:textId="77777777" w:rsidR="008F712C" w:rsidRDefault="008F71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25B7D" w14:textId="483A454D" w:rsidR="00560CA0" w:rsidRDefault="00560CA0" w:rsidP="00560C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702084"/>
    <w:multiLevelType w:val="hybridMultilevel"/>
    <w:tmpl w:val="651EB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56831"/>
    <w:multiLevelType w:val="hybridMultilevel"/>
    <w:tmpl w:val="454E521A"/>
    <w:lvl w:ilvl="0" w:tplc="A1AA77A4">
      <w:start w:val="5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34AD0"/>
    <w:multiLevelType w:val="hybridMultilevel"/>
    <w:tmpl w:val="89F4E02C"/>
    <w:lvl w:ilvl="0" w:tplc="A1AA77A4">
      <w:start w:val="5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01D21F1"/>
    <w:multiLevelType w:val="hybridMultilevel"/>
    <w:tmpl w:val="CF30EDB0"/>
    <w:lvl w:ilvl="0" w:tplc="0C090001">
      <w:start w:val="1"/>
      <w:numFmt w:val="bullet"/>
      <w:lvlText w:val=""/>
      <w:lvlJc w:val="left"/>
      <w:pPr>
        <w:ind w:left="2309" w:hanging="360"/>
      </w:pPr>
      <w:rPr>
        <w:rFonts w:ascii="Symbol" w:hAnsi="Symbol" w:hint="default"/>
        <w:w w:val="100"/>
        <w:sz w:val="22"/>
        <w:szCs w:val="22"/>
        <w:u w:val="none"/>
        <w:lang w:val="en-AU" w:eastAsia="en-AU" w:bidi="en-AU"/>
      </w:rPr>
    </w:lvl>
    <w:lvl w:ilvl="1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w w:val="100"/>
        <w:sz w:val="22"/>
        <w:szCs w:val="22"/>
        <w:lang w:val="en-AU" w:eastAsia="en-AU" w:bidi="en-AU"/>
      </w:rPr>
    </w:lvl>
    <w:lvl w:ilvl="2" w:tplc="67CA3526">
      <w:numFmt w:val="bullet"/>
      <w:lvlText w:val="•"/>
      <w:lvlJc w:val="left"/>
      <w:pPr>
        <w:ind w:left="4031" w:hanging="360"/>
      </w:pPr>
      <w:rPr>
        <w:rFonts w:hint="default"/>
        <w:lang w:val="en-AU" w:eastAsia="en-AU" w:bidi="en-AU"/>
      </w:rPr>
    </w:lvl>
    <w:lvl w:ilvl="3" w:tplc="4B36B678">
      <w:numFmt w:val="bullet"/>
      <w:lvlText w:val="•"/>
      <w:lvlJc w:val="left"/>
      <w:pPr>
        <w:ind w:left="5043" w:hanging="360"/>
      </w:pPr>
      <w:rPr>
        <w:rFonts w:hint="default"/>
        <w:lang w:val="en-AU" w:eastAsia="en-AU" w:bidi="en-AU"/>
      </w:rPr>
    </w:lvl>
    <w:lvl w:ilvl="4" w:tplc="ABFECA72">
      <w:numFmt w:val="bullet"/>
      <w:lvlText w:val="•"/>
      <w:lvlJc w:val="left"/>
      <w:pPr>
        <w:ind w:left="6055" w:hanging="360"/>
      </w:pPr>
      <w:rPr>
        <w:rFonts w:hint="default"/>
        <w:lang w:val="en-AU" w:eastAsia="en-AU" w:bidi="en-AU"/>
      </w:rPr>
    </w:lvl>
    <w:lvl w:ilvl="5" w:tplc="24D8F384">
      <w:numFmt w:val="bullet"/>
      <w:lvlText w:val="•"/>
      <w:lvlJc w:val="left"/>
      <w:pPr>
        <w:ind w:left="7067" w:hanging="360"/>
      </w:pPr>
      <w:rPr>
        <w:rFonts w:hint="default"/>
        <w:lang w:val="en-AU" w:eastAsia="en-AU" w:bidi="en-AU"/>
      </w:rPr>
    </w:lvl>
    <w:lvl w:ilvl="6" w:tplc="DA98B78C">
      <w:numFmt w:val="bullet"/>
      <w:lvlText w:val="•"/>
      <w:lvlJc w:val="left"/>
      <w:pPr>
        <w:ind w:left="8079" w:hanging="360"/>
      </w:pPr>
      <w:rPr>
        <w:rFonts w:hint="default"/>
        <w:lang w:val="en-AU" w:eastAsia="en-AU" w:bidi="en-AU"/>
      </w:rPr>
    </w:lvl>
    <w:lvl w:ilvl="7" w:tplc="F0D0FBD4">
      <w:numFmt w:val="bullet"/>
      <w:lvlText w:val="•"/>
      <w:lvlJc w:val="left"/>
      <w:pPr>
        <w:ind w:left="9090" w:hanging="360"/>
      </w:pPr>
      <w:rPr>
        <w:rFonts w:hint="default"/>
        <w:lang w:val="en-AU" w:eastAsia="en-AU" w:bidi="en-AU"/>
      </w:rPr>
    </w:lvl>
    <w:lvl w:ilvl="8" w:tplc="78F83E54">
      <w:numFmt w:val="bullet"/>
      <w:lvlText w:val="•"/>
      <w:lvlJc w:val="left"/>
      <w:pPr>
        <w:ind w:left="10102" w:hanging="360"/>
      </w:pPr>
      <w:rPr>
        <w:rFonts w:hint="default"/>
        <w:lang w:val="en-AU" w:eastAsia="en-AU" w:bidi="en-AU"/>
      </w:rPr>
    </w:lvl>
  </w:abstractNum>
  <w:abstractNum w:abstractNumId="17" w15:restartNumberingAfterBreak="0">
    <w:nsid w:val="2B1927E8"/>
    <w:multiLevelType w:val="hybridMultilevel"/>
    <w:tmpl w:val="4336F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545A8"/>
    <w:multiLevelType w:val="hybridMultilevel"/>
    <w:tmpl w:val="08F894CA"/>
    <w:lvl w:ilvl="0" w:tplc="A1AA77A4">
      <w:start w:val="5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C577A7"/>
    <w:multiLevelType w:val="hybridMultilevel"/>
    <w:tmpl w:val="CEA8B12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0E07717"/>
    <w:multiLevelType w:val="hybridMultilevel"/>
    <w:tmpl w:val="F0489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484326F"/>
    <w:multiLevelType w:val="hybridMultilevel"/>
    <w:tmpl w:val="FA50522E"/>
    <w:lvl w:ilvl="0" w:tplc="A1AA77A4">
      <w:start w:val="5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AE728A"/>
    <w:multiLevelType w:val="hybridMultilevel"/>
    <w:tmpl w:val="F5F45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5"/>
  </w:num>
  <w:num w:numId="15">
    <w:abstractNumId w:val="13"/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 w:numId="27">
    <w:abstractNumId w:val="16"/>
  </w:num>
  <w:num w:numId="28">
    <w:abstractNumId w:val="27"/>
  </w:num>
  <w:num w:numId="29">
    <w:abstractNumId w:val="27"/>
  </w:num>
  <w:num w:numId="30">
    <w:abstractNumId w:val="27"/>
  </w:num>
  <w:num w:numId="31">
    <w:abstractNumId w:val="20"/>
  </w:num>
  <w:num w:numId="32">
    <w:abstractNumId w:val="11"/>
  </w:num>
  <w:num w:numId="33">
    <w:abstractNumId w:val="18"/>
  </w:num>
  <w:num w:numId="34">
    <w:abstractNumId w:val="12"/>
  </w:num>
  <w:num w:numId="35">
    <w:abstractNumId w:val="24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F427EE"/>
    <w:rsid w:val="00002721"/>
    <w:rsid w:val="00013236"/>
    <w:rsid w:val="0002469D"/>
    <w:rsid w:val="00024E24"/>
    <w:rsid w:val="00034EAA"/>
    <w:rsid w:val="00035224"/>
    <w:rsid w:val="00053E03"/>
    <w:rsid w:val="00054EA3"/>
    <w:rsid w:val="000618BF"/>
    <w:rsid w:val="0007062A"/>
    <w:rsid w:val="00073CEA"/>
    <w:rsid w:val="00080F24"/>
    <w:rsid w:val="000838EF"/>
    <w:rsid w:val="000861A6"/>
    <w:rsid w:val="00091CDF"/>
    <w:rsid w:val="00096127"/>
    <w:rsid w:val="00096144"/>
    <w:rsid w:val="000B2DE5"/>
    <w:rsid w:val="000C3314"/>
    <w:rsid w:val="000C42FA"/>
    <w:rsid w:val="000E330F"/>
    <w:rsid w:val="000E7E7B"/>
    <w:rsid w:val="000F3874"/>
    <w:rsid w:val="000F3BA2"/>
    <w:rsid w:val="00101E58"/>
    <w:rsid w:val="001175BF"/>
    <w:rsid w:val="00130923"/>
    <w:rsid w:val="00131964"/>
    <w:rsid w:val="00140433"/>
    <w:rsid w:val="001414F3"/>
    <w:rsid w:val="00141A65"/>
    <w:rsid w:val="00143FCD"/>
    <w:rsid w:val="00144A24"/>
    <w:rsid w:val="00155B5A"/>
    <w:rsid w:val="00160C87"/>
    <w:rsid w:val="00165376"/>
    <w:rsid w:val="00167B9C"/>
    <w:rsid w:val="0018469B"/>
    <w:rsid w:val="0018794C"/>
    <w:rsid w:val="001A770A"/>
    <w:rsid w:val="001B0CCF"/>
    <w:rsid w:val="001B6467"/>
    <w:rsid w:val="001B675E"/>
    <w:rsid w:val="001C40F2"/>
    <w:rsid w:val="001D7439"/>
    <w:rsid w:val="001E0572"/>
    <w:rsid w:val="001F1C07"/>
    <w:rsid w:val="002053ED"/>
    <w:rsid w:val="00210DE0"/>
    <w:rsid w:val="00220A9D"/>
    <w:rsid w:val="0022144F"/>
    <w:rsid w:val="00223EB1"/>
    <w:rsid w:val="00232692"/>
    <w:rsid w:val="00232789"/>
    <w:rsid w:val="00236917"/>
    <w:rsid w:val="00243C0A"/>
    <w:rsid w:val="00243D6B"/>
    <w:rsid w:val="0024625B"/>
    <w:rsid w:val="00260924"/>
    <w:rsid w:val="00266BBE"/>
    <w:rsid w:val="00283C10"/>
    <w:rsid w:val="002936DE"/>
    <w:rsid w:val="002A30BF"/>
    <w:rsid w:val="002A7C21"/>
    <w:rsid w:val="002B0384"/>
    <w:rsid w:val="002B06E6"/>
    <w:rsid w:val="002B13C2"/>
    <w:rsid w:val="002C7B35"/>
    <w:rsid w:val="002D271F"/>
    <w:rsid w:val="002D6386"/>
    <w:rsid w:val="002F3A4D"/>
    <w:rsid w:val="0030018D"/>
    <w:rsid w:val="00305B35"/>
    <w:rsid w:val="00305C86"/>
    <w:rsid w:val="00306916"/>
    <w:rsid w:val="003166C5"/>
    <w:rsid w:val="00317F2C"/>
    <w:rsid w:val="00322394"/>
    <w:rsid w:val="003242B9"/>
    <w:rsid w:val="00334125"/>
    <w:rsid w:val="00337382"/>
    <w:rsid w:val="0037327B"/>
    <w:rsid w:val="00373F88"/>
    <w:rsid w:val="00382A00"/>
    <w:rsid w:val="003A55ED"/>
    <w:rsid w:val="003A6E43"/>
    <w:rsid w:val="003B181D"/>
    <w:rsid w:val="003C5BD3"/>
    <w:rsid w:val="003D0E42"/>
    <w:rsid w:val="003D41D4"/>
    <w:rsid w:val="003D67FC"/>
    <w:rsid w:val="003D6944"/>
    <w:rsid w:val="003E55AB"/>
    <w:rsid w:val="00406E5A"/>
    <w:rsid w:val="00421898"/>
    <w:rsid w:val="00423DF7"/>
    <w:rsid w:val="004243AD"/>
    <w:rsid w:val="00435B7B"/>
    <w:rsid w:val="0044474C"/>
    <w:rsid w:val="00451D3A"/>
    <w:rsid w:val="00455B34"/>
    <w:rsid w:val="0048762C"/>
    <w:rsid w:val="004A760F"/>
    <w:rsid w:val="004B256F"/>
    <w:rsid w:val="004E1717"/>
    <w:rsid w:val="004E6DDE"/>
    <w:rsid w:val="00502615"/>
    <w:rsid w:val="00507AF8"/>
    <w:rsid w:val="005113B6"/>
    <w:rsid w:val="005129AA"/>
    <w:rsid w:val="00516305"/>
    <w:rsid w:val="00523EDC"/>
    <w:rsid w:val="00531817"/>
    <w:rsid w:val="00542D43"/>
    <w:rsid w:val="00543D3E"/>
    <w:rsid w:val="005501BD"/>
    <w:rsid w:val="005558C0"/>
    <w:rsid w:val="00556F96"/>
    <w:rsid w:val="00560CA0"/>
    <w:rsid w:val="0056236F"/>
    <w:rsid w:val="005624F3"/>
    <w:rsid w:val="005811EF"/>
    <w:rsid w:val="00583BEF"/>
    <w:rsid w:val="00591A54"/>
    <w:rsid w:val="005A0306"/>
    <w:rsid w:val="005B0878"/>
    <w:rsid w:val="005C15C0"/>
    <w:rsid w:val="005C7433"/>
    <w:rsid w:val="005D5D80"/>
    <w:rsid w:val="005D6423"/>
    <w:rsid w:val="005D76CB"/>
    <w:rsid w:val="005E1673"/>
    <w:rsid w:val="005F03D1"/>
    <w:rsid w:val="00606C0A"/>
    <w:rsid w:val="006104DD"/>
    <w:rsid w:val="00610654"/>
    <w:rsid w:val="006129EF"/>
    <w:rsid w:val="00615BE8"/>
    <w:rsid w:val="006172EB"/>
    <w:rsid w:val="0062240F"/>
    <w:rsid w:val="0062755C"/>
    <w:rsid w:val="006318B9"/>
    <w:rsid w:val="00633806"/>
    <w:rsid w:val="00636DD3"/>
    <w:rsid w:val="00665F96"/>
    <w:rsid w:val="0067026C"/>
    <w:rsid w:val="00692776"/>
    <w:rsid w:val="00692E2A"/>
    <w:rsid w:val="00692F26"/>
    <w:rsid w:val="0069572F"/>
    <w:rsid w:val="006A3CF5"/>
    <w:rsid w:val="006B494E"/>
    <w:rsid w:val="006B7F40"/>
    <w:rsid w:val="006C4962"/>
    <w:rsid w:val="006D27EB"/>
    <w:rsid w:val="006D2ABB"/>
    <w:rsid w:val="006E2D49"/>
    <w:rsid w:val="006F6B22"/>
    <w:rsid w:val="00704B41"/>
    <w:rsid w:val="00711D51"/>
    <w:rsid w:val="00725D2F"/>
    <w:rsid w:val="0073318A"/>
    <w:rsid w:val="0074156D"/>
    <w:rsid w:val="007468FC"/>
    <w:rsid w:val="007479A8"/>
    <w:rsid w:val="007500CC"/>
    <w:rsid w:val="00756759"/>
    <w:rsid w:val="007718E8"/>
    <w:rsid w:val="00771D9D"/>
    <w:rsid w:val="0077220B"/>
    <w:rsid w:val="0077277A"/>
    <w:rsid w:val="00774BC6"/>
    <w:rsid w:val="00791528"/>
    <w:rsid w:val="00792CA3"/>
    <w:rsid w:val="00793A7A"/>
    <w:rsid w:val="007973F9"/>
    <w:rsid w:val="007A0E0F"/>
    <w:rsid w:val="007A3C0C"/>
    <w:rsid w:val="007B2FDD"/>
    <w:rsid w:val="007B3C87"/>
    <w:rsid w:val="007C13A9"/>
    <w:rsid w:val="007C6FB8"/>
    <w:rsid w:val="007C7712"/>
    <w:rsid w:val="007D0D2F"/>
    <w:rsid w:val="007D12AF"/>
    <w:rsid w:val="007D58FB"/>
    <w:rsid w:val="007F128D"/>
    <w:rsid w:val="007F1908"/>
    <w:rsid w:val="007F2872"/>
    <w:rsid w:val="007F57AE"/>
    <w:rsid w:val="00804665"/>
    <w:rsid w:val="00820A4D"/>
    <w:rsid w:val="008278EA"/>
    <w:rsid w:val="00834452"/>
    <w:rsid w:val="0083468A"/>
    <w:rsid w:val="00842D43"/>
    <w:rsid w:val="00842E4B"/>
    <w:rsid w:val="00846467"/>
    <w:rsid w:val="00850088"/>
    <w:rsid w:val="00851ACF"/>
    <w:rsid w:val="00856D1C"/>
    <w:rsid w:val="00863145"/>
    <w:rsid w:val="00866AFB"/>
    <w:rsid w:val="00874233"/>
    <w:rsid w:val="0087491B"/>
    <w:rsid w:val="00874DBB"/>
    <w:rsid w:val="00876AC0"/>
    <w:rsid w:val="008775EF"/>
    <w:rsid w:val="00887705"/>
    <w:rsid w:val="008924EC"/>
    <w:rsid w:val="008964FA"/>
    <w:rsid w:val="008B258A"/>
    <w:rsid w:val="008C0971"/>
    <w:rsid w:val="008C5EBE"/>
    <w:rsid w:val="008C6DBC"/>
    <w:rsid w:val="008F712C"/>
    <w:rsid w:val="008F775D"/>
    <w:rsid w:val="00903408"/>
    <w:rsid w:val="009116EA"/>
    <w:rsid w:val="00924A9F"/>
    <w:rsid w:val="00933671"/>
    <w:rsid w:val="00933C0C"/>
    <w:rsid w:val="009604F7"/>
    <w:rsid w:val="0096483F"/>
    <w:rsid w:val="00965862"/>
    <w:rsid w:val="00965B5E"/>
    <w:rsid w:val="0096779D"/>
    <w:rsid w:val="00972BF7"/>
    <w:rsid w:val="00972DD5"/>
    <w:rsid w:val="00984879"/>
    <w:rsid w:val="00985632"/>
    <w:rsid w:val="0099143C"/>
    <w:rsid w:val="00991B63"/>
    <w:rsid w:val="00993925"/>
    <w:rsid w:val="00995EA4"/>
    <w:rsid w:val="009B2428"/>
    <w:rsid w:val="009B3145"/>
    <w:rsid w:val="009B4507"/>
    <w:rsid w:val="009B5522"/>
    <w:rsid w:val="009B5CB7"/>
    <w:rsid w:val="009C11C1"/>
    <w:rsid w:val="009C16ED"/>
    <w:rsid w:val="009C5738"/>
    <w:rsid w:val="009C5B49"/>
    <w:rsid w:val="009C61E7"/>
    <w:rsid w:val="009C6E0F"/>
    <w:rsid w:val="009C79BF"/>
    <w:rsid w:val="009F5CF5"/>
    <w:rsid w:val="00A15264"/>
    <w:rsid w:val="00A21FB0"/>
    <w:rsid w:val="00A2225A"/>
    <w:rsid w:val="00A2727A"/>
    <w:rsid w:val="00A31242"/>
    <w:rsid w:val="00A32B56"/>
    <w:rsid w:val="00A35435"/>
    <w:rsid w:val="00A36619"/>
    <w:rsid w:val="00A43675"/>
    <w:rsid w:val="00A515F1"/>
    <w:rsid w:val="00A52530"/>
    <w:rsid w:val="00A551BF"/>
    <w:rsid w:val="00A567F9"/>
    <w:rsid w:val="00A60566"/>
    <w:rsid w:val="00A62D8D"/>
    <w:rsid w:val="00A63EDB"/>
    <w:rsid w:val="00A64597"/>
    <w:rsid w:val="00A70524"/>
    <w:rsid w:val="00A72F6B"/>
    <w:rsid w:val="00A73406"/>
    <w:rsid w:val="00A7656F"/>
    <w:rsid w:val="00A77DBB"/>
    <w:rsid w:val="00A83EA7"/>
    <w:rsid w:val="00A85865"/>
    <w:rsid w:val="00A93FC2"/>
    <w:rsid w:val="00A9672C"/>
    <w:rsid w:val="00AA4BA4"/>
    <w:rsid w:val="00AC65DA"/>
    <w:rsid w:val="00AE10EA"/>
    <w:rsid w:val="00AE49CB"/>
    <w:rsid w:val="00B14821"/>
    <w:rsid w:val="00B2722A"/>
    <w:rsid w:val="00B32F6E"/>
    <w:rsid w:val="00B34956"/>
    <w:rsid w:val="00B36C7A"/>
    <w:rsid w:val="00B417FF"/>
    <w:rsid w:val="00B554FC"/>
    <w:rsid w:val="00B566DB"/>
    <w:rsid w:val="00B569C3"/>
    <w:rsid w:val="00B618BA"/>
    <w:rsid w:val="00B72B92"/>
    <w:rsid w:val="00B75F36"/>
    <w:rsid w:val="00B772C5"/>
    <w:rsid w:val="00BA05A1"/>
    <w:rsid w:val="00BA282D"/>
    <w:rsid w:val="00BA7559"/>
    <w:rsid w:val="00BB6260"/>
    <w:rsid w:val="00BD02EE"/>
    <w:rsid w:val="00BD19C9"/>
    <w:rsid w:val="00BD39AF"/>
    <w:rsid w:val="00BD5E1E"/>
    <w:rsid w:val="00BF10F4"/>
    <w:rsid w:val="00C05E74"/>
    <w:rsid w:val="00C064B9"/>
    <w:rsid w:val="00C10C19"/>
    <w:rsid w:val="00C13446"/>
    <w:rsid w:val="00C143B8"/>
    <w:rsid w:val="00C169F7"/>
    <w:rsid w:val="00C17D02"/>
    <w:rsid w:val="00C22472"/>
    <w:rsid w:val="00C24D65"/>
    <w:rsid w:val="00C364A4"/>
    <w:rsid w:val="00C40C49"/>
    <w:rsid w:val="00C45A8B"/>
    <w:rsid w:val="00C5649C"/>
    <w:rsid w:val="00C604A2"/>
    <w:rsid w:val="00C75486"/>
    <w:rsid w:val="00C8202C"/>
    <w:rsid w:val="00C83B28"/>
    <w:rsid w:val="00C87F2C"/>
    <w:rsid w:val="00C904E2"/>
    <w:rsid w:val="00C92A5B"/>
    <w:rsid w:val="00C97082"/>
    <w:rsid w:val="00CA2838"/>
    <w:rsid w:val="00CA2884"/>
    <w:rsid w:val="00CA46EC"/>
    <w:rsid w:val="00CB1881"/>
    <w:rsid w:val="00CC1F78"/>
    <w:rsid w:val="00CC3EE9"/>
    <w:rsid w:val="00CE01B2"/>
    <w:rsid w:val="00CE1C1F"/>
    <w:rsid w:val="00CF200C"/>
    <w:rsid w:val="00CF5A00"/>
    <w:rsid w:val="00D0302A"/>
    <w:rsid w:val="00D05B29"/>
    <w:rsid w:val="00D1394D"/>
    <w:rsid w:val="00D30FC7"/>
    <w:rsid w:val="00D3290B"/>
    <w:rsid w:val="00D47092"/>
    <w:rsid w:val="00D47740"/>
    <w:rsid w:val="00D5173D"/>
    <w:rsid w:val="00D54A55"/>
    <w:rsid w:val="00D625F7"/>
    <w:rsid w:val="00D6708F"/>
    <w:rsid w:val="00D756C0"/>
    <w:rsid w:val="00D812B9"/>
    <w:rsid w:val="00D8690C"/>
    <w:rsid w:val="00D903FD"/>
    <w:rsid w:val="00D91CBF"/>
    <w:rsid w:val="00D91EE4"/>
    <w:rsid w:val="00D94BC5"/>
    <w:rsid w:val="00D96B09"/>
    <w:rsid w:val="00D96C08"/>
    <w:rsid w:val="00DA1617"/>
    <w:rsid w:val="00DA4492"/>
    <w:rsid w:val="00DB5882"/>
    <w:rsid w:val="00DC09EB"/>
    <w:rsid w:val="00DC3052"/>
    <w:rsid w:val="00DC76D7"/>
    <w:rsid w:val="00DD4830"/>
    <w:rsid w:val="00DD5AFA"/>
    <w:rsid w:val="00DE34A0"/>
    <w:rsid w:val="00DE79A2"/>
    <w:rsid w:val="00DF159A"/>
    <w:rsid w:val="00DF46C4"/>
    <w:rsid w:val="00E06FF3"/>
    <w:rsid w:val="00E13770"/>
    <w:rsid w:val="00E20050"/>
    <w:rsid w:val="00E24248"/>
    <w:rsid w:val="00E46B1D"/>
    <w:rsid w:val="00E61B9F"/>
    <w:rsid w:val="00E656AB"/>
    <w:rsid w:val="00E873AA"/>
    <w:rsid w:val="00E92F6D"/>
    <w:rsid w:val="00EA381E"/>
    <w:rsid w:val="00EB14E6"/>
    <w:rsid w:val="00EC0548"/>
    <w:rsid w:val="00EC0BD3"/>
    <w:rsid w:val="00EC2FE4"/>
    <w:rsid w:val="00EC5354"/>
    <w:rsid w:val="00EC64C4"/>
    <w:rsid w:val="00EC78E7"/>
    <w:rsid w:val="00ED1D59"/>
    <w:rsid w:val="00ED43D2"/>
    <w:rsid w:val="00EE3B8C"/>
    <w:rsid w:val="00EE4B0A"/>
    <w:rsid w:val="00EF4A38"/>
    <w:rsid w:val="00EF4B93"/>
    <w:rsid w:val="00F02AC8"/>
    <w:rsid w:val="00F10E58"/>
    <w:rsid w:val="00F11B8F"/>
    <w:rsid w:val="00F2438F"/>
    <w:rsid w:val="00F2580F"/>
    <w:rsid w:val="00F31743"/>
    <w:rsid w:val="00F31A9D"/>
    <w:rsid w:val="00F32DD8"/>
    <w:rsid w:val="00F427EE"/>
    <w:rsid w:val="00F540BE"/>
    <w:rsid w:val="00F645DA"/>
    <w:rsid w:val="00F71BB1"/>
    <w:rsid w:val="00F74011"/>
    <w:rsid w:val="00F76559"/>
    <w:rsid w:val="00F9662D"/>
    <w:rsid w:val="00F975AB"/>
    <w:rsid w:val="00FA2550"/>
    <w:rsid w:val="00FB02E0"/>
    <w:rsid w:val="00FB10CB"/>
    <w:rsid w:val="00FB6CAA"/>
    <w:rsid w:val="00FC52DE"/>
    <w:rsid w:val="00FE60BF"/>
    <w:rsid w:val="00FF1065"/>
    <w:rsid w:val="00FF2A8F"/>
    <w:rsid w:val="00FF2B18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6DB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72"/>
    <w:pPr>
      <w:spacing w:before="60" w:after="120"/>
    </w:pPr>
    <w:rPr>
      <w14:ligatures w14:val="standard"/>
    </w:rPr>
  </w:style>
  <w:style w:type="paragraph" w:styleId="Heading1">
    <w:name w:val="heading 1"/>
    <w:basedOn w:val="Normal"/>
    <w:next w:val="Normal"/>
    <w:link w:val="Heading1Char"/>
    <w:uiPriority w:val="2"/>
    <w:qFormat/>
    <w:rsid w:val="007500CC"/>
    <w:pPr>
      <w:spacing w:before="240" w:after="40" w:line="240" w:lineRule="auto"/>
      <w:outlineLvl w:val="0"/>
    </w:pPr>
    <w:rPr>
      <w:rFonts w:ascii="Calibri" w:eastAsiaTheme="majorEastAsia" w:hAnsi="Calibri" w:cstheme="majorBidi"/>
      <w:b/>
      <w:bCs/>
      <w:color w:val="287BB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220B"/>
    <w:pPr>
      <w:spacing w:before="240" w:after="0"/>
      <w:outlineLvl w:val="1"/>
    </w:pPr>
    <w:rPr>
      <w:rFonts w:eastAsiaTheme="majorEastAsia" w:cstheme="minorHAnsi"/>
      <w:bCs/>
      <w:color w:val="287BB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290B"/>
    <w:pPr>
      <w:spacing w:before="240" w:after="0"/>
      <w:outlineLvl w:val="2"/>
    </w:pPr>
    <w:rPr>
      <w:rFonts w:eastAsiaTheme="majorEastAsia" w:cstheme="minorHAns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2"/>
    <w:qFormat/>
    <w:rsid w:val="0077220B"/>
    <w:pPr>
      <w:spacing w:before="240" w:after="0"/>
      <w:outlineLvl w:val="3"/>
    </w:pPr>
    <w:rPr>
      <w:rFonts w:ascii="Calibri" w:eastAsiaTheme="majorEastAsia" w:hAnsi="Calibri" w:cstheme="majorBidi"/>
      <w:bCs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2"/>
    <w:qFormat/>
    <w:rsid w:val="00834452"/>
    <w:pPr>
      <w:spacing w:before="200" w:after="0"/>
      <w:outlineLvl w:val="4"/>
    </w:pPr>
    <w:rPr>
      <w:rFonts w:ascii="Calibri" w:eastAsiaTheme="majorEastAsia" w:hAnsi="Calibri" w:cstheme="majorBidi"/>
      <w:b/>
      <w:bCs/>
      <w:color w:val="565656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2"/>
    <w:qFormat/>
    <w:rsid w:val="00834452"/>
    <w:pPr>
      <w:spacing w:before="200" w:after="0"/>
      <w:outlineLvl w:val="5"/>
    </w:pPr>
    <w:rPr>
      <w:rFonts w:ascii="Calibri" w:eastAsiaTheme="majorEastAsia" w:hAnsi="Calibri" w:cstheme="majorBidi"/>
      <w:bCs/>
      <w:iCs/>
      <w:color w:val="56565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129EF"/>
    <w:pPr>
      <w:spacing w:after="0"/>
      <w:outlineLvl w:val="6"/>
    </w:pPr>
    <w:rPr>
      <w:rFonts w:ascii="Calibri" w:eastAsiaTheme="majorEastAsia" w:hAnsi="Calibri" w:cstheme="majorBidi"/>
      <w:iCs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8"/>
    <w:qFormat/>
    <w:rsid w:val="00AC65DA"/>
    <w:rPr>
      <w:b/>
      <w:bCs/>
    </w:rPr>
  </w:style>
  <w:style w:type="character" w:styleId="Emphasis">
    <w:name w:val="Emphasis"/>
    <w:uiPriority w:val="8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qFormat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2"/>
    <w:rsid w:val="007500CC"/>
    <w:rPr>
      <w:rFonts w:ascii="Calibri" w:eastAsiaTheme="majorEastAsia" w:hAnsi="Calibri" w:cstheme="majorBidi"/>
      <w:b/>
      <w:bCs/>
      <w:color w:val="287BB3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2"/>
    <w:rsid w:val="0077220B"/>
    <w:rPr>
      <w:rFonts w:eastAsiaTheme="majorEastAsia" w:cstheme="minorHAnsi"/>
      <w:bCs/>
      <w:color w:val="287BB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D3290B"/>
    <w:rPr>
      <w:rFonts w:eastAsiaTheme="majorEastAsia" w:cstheme="minorHAns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2"/>
    <w:rsid w:val="0077220B"/>
    <w:rPr>
      <w:rFonts w:ascii="Calibri" w:eastAsiaTheme="majorEastAsia" w:hAnsi="Calibri" w:cstheme="majorBidi"/>
      <w:bCs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834452"/>
    <w:rPr>
      <w:rFonts w:ascii="Calibri" w:eastAsiaTheme="majorEastAsia" w:hAnsi="Calibri" w:cstheme="majorBidi"/>
      <w:b/>
      <w:bCs/>
      <w:color w:val="565656"/>
      <w:sz w:val="28"/>
      <w:szCs w:val="28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2"/>
    <w:rsid w:val="00834452"/>
    <w:rPr>
      <w:rFonts w:ascii="Calibri" w:eastAsiaTheme="majorEastAsia" w:hAnsi="Calibri" w:cstheme="majorBidi"/>
      <w:bCs/>
      <w:iCs/>
      <w:color w:val="565656"/>
      <w:sz w:val="24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9EF"/>
    <w:rPr>
      <w:rFonts w:ascii="Calibri" w:eastAsiaTheme="majorEastAsia" w:hAnsi="Calibr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34452"/>
    <w:pPr>
      <w:spacing w:before="840" w:after="0" w:line="240" w:lineRule="auto"/>
      <w:contextualSpacing/>
    </w:pPr>
    <w:rPr>
      <w:rFonts w:ascii="Calibri" w:eastAsiaTheme="majorEastAsia" w:hAnsi="Calibri" w:cstheme="majorBidi"/>
      <w:b/>
      <w:color w:val="287BB3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834452"/>
    <w:rPr>
      <w:rFonts w:ascii="Calibri" w:eastAsiaTheme="majorEastAsia" w:hAnsi="Calibri" w:cstheme="majorBidi"/>
      <w:b/>
      <w:color w:val="287BB3"/>
      <w:spacing w:val="5"/>
      <w:sz w:val="60"/>
      <w:szCs w:val="60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834452"/>
    <w:pPr>
      <w:spacing w:before="0" w:after="200"/>
    </w:pPr>
    <w:rPr>
      <w:rFonts w:ascii="Calibri" w:eastAsiaTheme="majorEastAsia" w:hAnsi="Calibri" w:cstheme="majorBidi"/>
      <w:iCs/>
      <w:color w:val="000000" w:themeColor="text1"/>
      <w:spacing w:val="13"/>
      <w:sz w:val="36"/>
      <w:szCs w:val="40"/>
    </w:rPr>
  </w:style>
  <w:style w:type="character" w:customStyle="1" w:styleId="SubtitleChar">
    <w:name w:val="Subtitle Char"/>
    <w:basedOn w:val="DefaultParagraphFont"/>
    <w:link w:val="Subtitle"/>
    <w:uiPriority w:val="1"/>
    <w:rsid w:val="00834452"/>
    <w:rPr>
      <w:rFonts w:ascii="Calibri" w:eastAsiaTheme="majorEastAsia" w:hAnsi="Calibri" w:cstheme="majorBidi"/>
      <w:iCs/>
      <w:color w:val="000000" w:themeColor="text1"/>
      <w:spacing w:val="13"/>
      <w:sz w:val="36"/>
      <w:szCs w:val="40"/>
      <w14:ligatures w14:val="standard"/>
    </w:rPr>
  </w:style>
  <w:style w:type="paragraph" w:styleId="NoSpacing">
    <w:name w:val="No Spacing"/>
    <w:basedOn w:val="Normal"/>
    <w:link w:val="NoSpacingChar"/>
    <w:uiPriority w:val="1"/>
    <w:rsid w:val="00AC65DA"/>
    <w:pPr>
      <w:spacing w:after="0" w:line="240" w:lineRule="auto"/>
    </w:pPr>
  </w:style>
  <w:style w:type="paragraph" w:styleId="ListParagraph">
    <w:name w:val="List Paragraph"/>
    <w:aliases w:val="Recommendation,List Paragraph1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rsid w:val="00AC65DA"/>
    <w:rPr>
      <w:i/>
      <w:iCs/>
    </w:rPr>
  </w:style>
  <w:style w:type="character" w:styleId="IntenseEmphasis">
    <w:name w:val="Intense Emphasis"/>
    <w:uiPriority w:val="21"/>
    <w:rsid w:val="001F1C07"/>
    <w:rPr>
      <w:b/>
      <w:bCs/>
      <w:i/>
    </w:rPr>
  </w:style>
  <w:style w:type="character" w:styleId="SubtleReference">
    <w:name w:val="Subtle Reference"/>
    <w:uiPriority w:val="31"/>
    <w:rsid w:val="00AC65DA"/>
    <w:rPr>
      <w:smallCaps/>
    </w:rPr>
  </w:style>
  <w:style w:type="character" w:styleId="IntenseReference">
    <w:name w:val="Intense Reference"/>
    <w:uiPriority w:val="32"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qFormat/>
    <w:rsid w:val="00DC76D7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DC76D7"/>
    <w:pPr>
      <w:numPr>
        <w:ilvl w:val="1"/>
        <w:numId w:val="21"/>
      </w:numPr>
      <w:tabs>
        <w:tab w:val="left" w:pos="1134"/>
      </w:tabs>
      <w:contextualSpacing/>
    </w:pPr>
  </w:style>
  <w:style w:type="paragraph" w:styleId="ListNumber3">
    <w:name w:val="List Number 3"/>
    <w:basedOn w:val="Normal"/>
    <w:uiPriority w:val="99"/>
    <w:unhideWhenUsed/>
    <w:qFormat/>
    <w:rsid w:val="00DC76D7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C76D7"/>
    <w:pPr>
      <w:numPr>
        <w:ilvl w:val="3"/>
        <w:numId w:val="21"/>
      </w:numPr>
      <w:contextualSpacing/>
    </w:pPr>
  </w:style>
  <w:style w:type="paragraph" w:styleId="ListBullet">
    <w:name w:val="List Bullet"/>
    <w:basedOn w:val="Normal"/>
    <w:uiPriority w:val="99"/>
    <w:unhideWhenUsed/>
    <w:qFormat/>
    <w:rsid w:val="00EC64C4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EC64C4"/>
    <w:pPr>
      <w:numPr>
        <w:ilvl w:val="1"/>
        <w:numId w:val="23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EC64C4"/>
    <w:pPr>
      <w:numPr>
        <w:ilvl w:val="2"/>
        <w:numId w:val="23"/>
      </w:numPr>
      <w:contextualSpacing/>
    </w:pPr>
  </w:style>
  <w:style w:type="paragraph" w:styleId="ListBullet4">
    <w:name w:val="List Bullet 4"/>
    <w:basedOn w:val="Normal"/>
    <w:uiPriority w:val="99"/>
    <w:unhideWhenUsed/>
    <w:qFormat/>
    <w:rsid w:val="00EC64C4"/>
    <w:pPr>
      <w:numPr>
        <w:ilvl w:val="3"/>
        <w:numId w:val="23"/>
      </w:numPr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2F2F2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qFormat/>
    <w:rsid w:val="00591A54"/>
    <w:rPr>
      <w:b/>
      <w:sz w:val="22"/>
    </w:rPr>
  </w:style>
  <w:style w:type="paragraph" w:customStyle="1" w:styleId="Source">
    <w:name w:val="Source"/>
    <w:basedOn w:val="Normal"/>
    <w:uiPriority w:val="9"/>
    <w:qFormat/>
    <w:rsid w:val="006129EF"/>
    <w:rPr>
      <w:rFonts w:cstheme="minorHAnsi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141A65"/>
    <w:rPr>
      <w:color w:val="287BB3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unhideWhenUsed/>
    <w:rsid w:val="00EC64C4"/>
    <w:pPr>
      <w:numPr>
        <w:ilvl w:val="4"/>
        <w:numId w:val="23"/>
      </w:numPr>
      <w:contextualSpacing/>
    </w:pPr>
  </w:style>
  <w:style w:type="paragraph" w:styleId="List">
    <w:name w:val="List"/>
    <w:basedOn w:val="Normal"/>
    <w:uiPriority w:val="99"/>
    <w:unhideWhenUsed/>
    <w:rsid w:val="006129EF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129EF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6129EF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6129EF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6129EF"/>
    <w:pPr>
      <w:ind w:left="1415" w:hanging="283"/>
      <w:contextualSpacing/>
    </w:pPr>
  </w:style>
  <w:style w:type="table" w:styleId="ListTable3-Accent1">
    <w:name w:val="List Table 3 Accent 1"/>
    <w:basedOn w:val="TableNormal"/>
    <w:uiPriority w:val="48"/>
    <w:rsid w:val="00DA4492"/>
    <w:pPr>
      <w:spacing w:after="0" w:line="240" w:lineRule="auto"/>
    </w:pPr>
    <w:tblPr>
      <w:tblStyleRowBandSize w:val="1"/>
      <w:tblStyleColBandSize w:val="1"/>
      <w:tblBorders>
        <w:top w:val="single" w:sz="4" w:space="0" w:color="415772" w:themeColor="accent1"/>
        <w:left w:val="single" w:sz="4" w:space="0" w:color="415772" w:themeColor="accent1"/>
        <w:bottom w:val="single" w:sz="4" w:space="0" w:color="415772" w:themeColor="accent1"/>
        <w:right w:val="single" w:sz="4" w:space="0" w:color="4157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5772" w:themeFill="accent1"/>
      </w:tcPr>
    </w:tblStylePr>
    <w:tblStylePr w:type="lastRow">
      <w:rPr>
        <w:b/>
        <w:bCs/>
      </w:rPr>
      <w:tblPr/>
      <w:tcPr>
        <w:tcBorders>
          <w:top w:val="double" w:sz="4" w:space="0" w:color="4157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5772" w:themeColor="accent1"/>
          <w:right w:val="single" w:sz="4" w:space="0" w:color="415772" w:themeColor="accent1"/>
        </w:tcBorders>
      </w:tcPr>
    </w:tblStylePr>
    <w:tblStylePr w:type="band1Horz">
      <w:tblPr/>
      <w:tcPr>
        <w:tcBorders>
          <w:top w:val="single" w:sz="4" w:space="0" w:color="415772" w:themeColor="accent1"/>
          <w:bottom w:val="single" w:sz="4" w:space="0" w:color="4157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5772" w:themeColor="accent1"/>
          <w:left w:val="nil"/>
        </w:tcBorders>
      </w:tcPr>
    </w:tblStylePr>
    <w:tblStylePr w:type="swCell">
      <w:tblPr/>
      <w:tcPr>
        <w:tcBorders>
          <w:top w:val="double" w:sz="4" w:space="0" w:color="415772" w:themeColor="accent1"/>
          <w:right w:val="nil"/>
        </w:tcBorders>
      </w:tcPr>
    </w:tblStylePr>
  </w:style>
  <w:style w:type="table" w:customStyle="1" w:styleId="JobsTable">
    <w:name w:val="Jobs Table"/>
    <w:basedOn w:val="TableNormal"/>
    <w:uiPriority w:val="99"/>
    <w:rsid w:val="00AA4BA4"/>
    <w:pPr>
      <w:spacing w:after="0" w:line="240" w:lineRule="auto"/>
    </w:p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2F2F2" w:themeColor="background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D02EE"/>
    <w:rPr>
      <w:color w:val="00746B" w:themeColor="followedHyperlink"/>
      <w:u w:val="single"/>
    </w:rPr>
  </w:style>
  <w:style w:type="character" w:customStyle="1" w:styleId="ListParagraphChar">
    <w:name w:val="List Paragraph Char"/>
    <w:aliases w:val="Recommendation Char,List Paragraph1 Char,List Paragraph11 Char,L Char,F5 List Paragraph Char,Dot pt Char,CV text Char,Table text Char,List Paragraph111 Char,Medium Grid 1 - Accent 21 Char,Numbered Paragraph Char,List Paragraph2 Char"/>
    <w:basedOn w:val="DefaultParagraphFont"/>
    <w:link w:val="ListParagraph"/>
    <w:uiPriority w:val="34"/>
    <w:qFormat/>
    <w:locked/>
    <w:rsid w:val="002B13C2"/>
    <w:rPr>
      <w14:ligatures w14:val="standard"/>
    </w:rPr>
  </w:style>
  <w:style w:type="paragraph" w:customStyle="1" w:styleId="guidelinetext">
    <w:name w:val="guideline text"/>
    <w:basedOn w:val="Normal"/>
    <w:link w:val="guidelinetextChar"/>
    <w:qFormat/>
    <w:rsid w:val="00543D3E"/>
    <w:pPr>
      <w:spacing w:before="120" w:after="0" w:line="264" w:lineRule="auto"/>
      <w:ind w:left="1440"/>
    </w:pPr>
    <w:rPr>
      <w:rFonts w:eastAsiaTheme="minorHAnsi"/>
      <w14:ligatures w14:val="none"/>
    </w:rPr>
  </w:style>
  <w:style w:type="character" w:customStyle="1" w:styleId="guidelinetextChar">
    <w:name w:val="guideline text Char"/>
    <w:basedOn w:val="DefaultParagraphFont"/>
    <w:link w:val="guidelinetext"/>
    <w:rsid w:val="00543D3E"/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543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D3E"/>
    <w:rPr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D3E"/>
    <w:rPr>
      <w:b/>
      <w:bCs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704B41"/>
    <w:pPr>
      <w:spacing w:after="0" w:line="240" w:lineRule="auto"/>
    </w:pPr>
    <w:rPr>
      <w14:ligatures w14:val="standard"/>
    </w:rPr>
  </w:style>
  <w:style w:type="paragraph" w:customStyle="1" w:styleId="paragraph">
    <w:name w:val="paragraph"/>
    <w:basedOn w:val="Normal"/>
    <w:rsid w:val="0030018D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  <w14:ligatures w14:val="none"/>
    </w:rPr>
  </w:style>
  <w:style w:type="character" w:customStyle="1" w:styleId="normaltextrun1">
    <w:name w:val="normaltextrun1"/>
    <w:basedOn w:val="DefaultParagraphFont"/>
    <w:rsid w:val="0030018D"/>
  </w:style>
  <w:style w:type="character" w:customStyle="1" w:styleId="eop">
    <w:name w:val="eop"/>
    <w:basedOn w:val="DefaultParagraphFont"/>
    <w:rsid w:val="0030018D"/>
  </w:style>
  <w:style w:type="character" w:styleId="UnresolvedMention">
    <w:name w:val="Unresolved Mention"/>
    <w:basedOn w:val="DefaultParagraphFont"/>
    <w:uiPriority w:val="99"/>
    <w:semiHidden/>
    <w:unhideWhenUsed/>
    <w:rsid w:val="0073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1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se.gov.au/disability-employment-services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youtube.com/watch?v=TPGf2DCYwJg&amp;list=PLx3iudFTlgBVsyXX-NPB5aCvgLw34QWQT&amp;index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dese.gov.au/new-employment-services-model/trialling-digital-solution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ese.gov.au/disability-employment-servi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jobaccess.gov.au/hom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bs theme">
      <a:dk1>
        <a:sysClr val="windowText" lastClr="000000"/>
      </a:dk1>
      <a:lt1>
        <a:srgbClr val="FFFFFF"/>
      </a:lt1>
      <a:dk2>
        <a:srgbClr val="1E3D6B"/>
      </a:dk2>
      <a:lt2>
        <a:srgbClr val="F2F2F2"/>
      </a:lt2>
      <a:accent1>
        <a:srgbClr val="415772"/>
      </a:accent1>
      <a:accent2>
        <a:srgbClr val="00746B"/>
      </a:accent2>
      <a:accent3>
        <a:srgbClr val="71C043"/>
      </a:accent3>
      <a:accent4>
        <a:srgbClr val="404040"/>
      </a:accent4>
      <a:accent5>
        <a:srgbClr val="808080"/>
      </a:accent5>
      <a:accent6>
        <a:srgbClr val="F48221"/>
      </a:accent6>
      <a:hlink>
        <a:srgbClr val="165788"/>
      </a:hlink>
      <a:folHlink>
        <a:srgbClr val="00746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8FED7D56D294585B345017B10E24A" ma:contentTypeVersion="11" ma:contentTypeDescription="Create a new document." ma:contentTypeScope="" ma:versionID="31547210ff74409fb5220d2c32b9f1e0">
  <xsd:schema xmlns:xsd="http://www.w3.org/2001/XMLSchema" xmlns:xs="http://www.w3.org/2001/XMLSchema" xmlns:p="http://schemas.microsoft.com/office/2006/metadata/properties" xmlns:ns1="http://schemas.microsoft.com/sharepoint/v3" xmlns:ns2="f30cc1a3-efcd-4fba-97fd-17e7188670e8" targetNamespace="http://schemas.microsoft.com/office/2006/metadata/properties" ma:root="true" ma:fieldsID="c074c78290d7b27feee0d4d827c2c2ad" ns1:_="" ns2:_="">
    <xsd:import namespace="http://schemas.microsoft.com/sharepoint/v3"/>
    <xsd:import namespace="f30cc1a3-efcd-4fba-97fd-17e7188670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Classification" minOccurs="0"/>
                <xsd:element ref="ns2:Security_x0020_DL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1a3-efcd-4fba-97fd-17e7188670e8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Letter"/>
          <xsd:enumeration value="Letter - State Office"/>
          <xsd:enumeration value="Minutes and Meetings"/>
          <xsd:enumeration value="PowerPoint"/>
          <xsd:enumeration value="Secretary"/>
          <xsd:enumeration value="Word templates"/>
          <xsd:enumeration value="Other"/>
        </xsd:restriction>
      </xsd:simpleType>
    </xsd:element>
    <xsd:element name="Security_x0020_Classification" ma:index="11" nillable="true" ma:displayName="Protective Marker" ma:format="Dropdown" ma:internalName="Security_x0020_Classification">
      <xsd:simpleType>
        <xsd:restriction base="dms:Choice">
          <xsd:enumeration value="͏"/>
          <xsd:enumeration value="OFFICIAL"/>
          <xsd:enumeration value="OFFICIAL: Sensitive"/>
        </xsd:restriction>
      </xsd:simpleType>
    </xsd:element>
    <xsd:element name="Security_x0020_DLM" ma:index="12" nillable="true" ma:displayName="Information Management Marker" ma:format="Dropdown" ma:internalName="Security_x0020_DLM">
      <xsd:simpleType>
        <xsd:restriction base="dms:Choice">
          <xsd:enumeration value="͏"/>
          <xsd:enumeration value="Legislative secrecy"/>
          <xsd:enumeration value="Personal privacy"/>
          <xsd:enumeration value="Legal privile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DLM xmlns="f30cc1a3-efcd-4fba-97fd-17e7188670e8" xsi:nil="true"/>
    <Security_x0020_Classification xmlns="f30cc1a3-efcd-4fba-97fd-17e7188670e8" xsi:nil="true"/>
    <PublishingExpirationDate xmlns="http://schemas.microsoft.com/sharepoint/v3" xsi:nil="true"/>
    <Categories0 xmlns="f30cc1a3-efcd-4fba-97fd-17e7188670e8">Word templates</Categories0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4CE1-9779-4C04-963A-FB85720F5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cc1a3-efcd-4fba-97fd-17e718867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761C6-7C30-4E82-80D8-4C43A0C93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88AFA-0AB3-4406-AE71-6A2CAB59758C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30cc1a3-efcd-4fba-97fd-17e7188670e8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37AA2D-6BBD-4741-9402-ED08B4FA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online employment services trial - Information for Providers</vt:lpstr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online employment services trial - Information for Providers</dc:title>
  <dc:creator/>
  <cp:lastModifiedBy/>
  <cp:revision>1</cp:revision>
  <dcterms:created xsi:type="dcterms:W3CDTF">2021-06-28T22:21:00Z</dcterms:created>
  <dcterms:modified xsi:type="dcterms:W3CDTF">2021-06-28T22:22:00Z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0x0101005B28FED7D56D294585B345017B10E24A</vt:lpwstr>
  </property>
</Properties>
</file>