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40DB" w14:textId="77777777" w:rsidR="00CF096E" w:rsidRDefault="00CF096E"/>
    <w:p w14:paraId="35310DF1" w14:textId="7B98C35D" w:rsidR="001417AA" w:rsidRDefault="004F6BC3" w:rsidP="001417AA">
      <w:pPr>
        <w:rPr>
          <w:b/>
          <w:bCs/>
          <w:sz w:val="32"/>
          <w:lang w:val="en-US"/>
        </w:rPr>
      </w:pPr>
      <w:r>
        <w:rPr>
          <w:b/>
          <w:bCs/>
          <w:noProof/>
          <w:sz w:val="32"/>
          <w:lang w:val="en-US"/>
        </w:rPr>
        <w:drawing>
          <wp:inline distT="0" distB="0" distL="0" distR="0" wp14:anchorId="2E8BB54E" wp14:editId="603622AD">
            <wp:extent cx="2456693" cy="752858"/>
            <wp:effectExtent l="0" t="0" r="1270" b="952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6693" cy="752858"/>
                    </a:xfrm>
                    <a:prstGeom prst="rect">
                      <a:avLst/>
                    </a:prstGeom>
                  </pic:spPr>
                </pic:pic>
              </a:graphicData>
            </a:graphic>
          </wp:inline>
        </w:drawing>
      </w:r>
    </w:p>
    <w:p w14:paraId="35F09E1C" w14:textId="13CE05D8" w:rsidR="001417AA" w:rsidRPr="004F6BC3" w:rsidRDefault="004F6BC3" w:rsidP="00482165">
      <w:pPr>
        <w:pStyle w:val="Title"/>
        <w:rPr>
          <w:sz w:val="60"/>
          <w:szCs w:val="60"/>
        </w:rPr>
      </w:pPr>
      <w:r w:rsidRPr="004F6BC3">
        <w:rPr>
          <w:sz w:val="60"/>
          <w:szCs w:val="60"/>
        </w:rPr>
        <w:t>Skills Reform</w:t>
      </w:r>
    </w:p>
    <w:p w14:paraId="61C2ED5C" w14:textId="77777777" w:rsidR="004F6BC3" w:rsidRPr="004F6BC3" w:rsidRDefault="004F6BC3" w:rsidP="004F6BC3">
      <w:pPr>
        <w:rPr>
          <w:lang w:val="en-US"/>
        </w:rPr>
      </w:pPr>
    </w:p>
    <w:p w14:paraId="662EE5AF" w14:textId="302E4683" w:rsidR="004F6BC3" w:rsidRPr="004F6BC3" w:rsidRDefault="004F6BC3" w:rsidP="004F6BC3">
      <w:pPr>
        <w:rPr>
          <w:b/>
          <w:bCs/>
          <w:sz w:val="48"/>
        </w:rPr>
      </w:pPr>
      <w:r w:rsidRPr="004F6BC3">
        <w:rPr>
          <w:b/>
          <w:bCs/>
          <w:sz w:val="48"/>
        </w:rPr>
        <w:t>Reforms to improve the quality of training delivery - Draft Standards for Registered Training Organisations (RTOs)</w:t>
      </w:r>
    </w:p>
    <w:p w14:paraId="1541A80A" w14:textId="77777777" w:rsidR="004F6BC3" w:rsidRPr="004F6BC3" w:rsidRDefault="004F6BC3" w:rsidP="004F6BC3">
      <w:pPr>
        <w:rPr>
          <w:b/>
          <w:bCs/>
          <w:sz w:val="48"/>
        </w:rPr>
      </w:pPr>
      <w:r w:rsidRPr="004F6BC3">
        <w:rPr>
          <w:b/>
          <w:bCs/>
          <w:sz w:val="48"/>
        </w:rPr>
        <w:t>National forums – November to December 2022</w:t>
      </w:r>
    </w:p>
    <w:p w14:paraId="5B5E5C27" w14:textId="77777777" w:rsidR="001417AA" w:rsidRDefault="001417AA">
      <w:pPr>
        <w:rPr>
          <w:sz w:val="32"/>
        </w:rPr>
      </w:pPr>
      <w:r>
        <w:rPr>
          <w:sz w:val="32"/>
        </w:rPr>
        <w:br w:type="page"/>
      </w:r>
    </w:p>
    <w:p w14:paraId="5E0C8434" w14:textId="77777777" w:rsidR="004F6BC3" w:rsidRPr="004F6BC3" w:rsidRDefault="004F6BC3" w:rsidP="004F6BC3">
      <w:pPr>
        <w:spacing w:before="1320"/>
        <w:rPr>
          <w:sz w:val="28"/>
        </w:rPr>
      </w:pPr>
      <w:r w:rsidRPr="004F6BC3">
        <w:rPr>
          <w:rFonts w:asciiTheme="majorHAnsi" w:eastAsiaTheme="majorEastAsia" w:hAnsiTheme="majorHAnsi" w:cstheme="majorBidi"/>
          <w:color w:val="1F4E79" w:themeColor="accent1" w:themeShade="80"/>
          <w:sz w:val="44"/>
          <w:szCs w:val="36"/>
          <w:lang w:val="en-US"/>
        </w:rPr>
        <w:lastRenderedPageBreak/>
        <w:t>Acknowledgement of country</w:t>
      </w:r>
    </w:p>
    <w:p w14:paraId="1A7C6518" w14:textId="77777777" w:rsidR="004F6BC3" w:rsidRPr="004F6BC3" w:rsidRDefault="004F6BC3" w:rsidP="004F6BC3">
      <w:pPr>
        <w:spacing w:after="0" w:line="240" w:lineRule="auto"/>
        <w:jc w:val="center"/>
        <w:rPr>
          <w:rFonts w:hAnsi="Calibri"/>
          <w:color w:val="000000" w:themeColor="text1"/>
          <w:kern w:val="24"/>
          <w:lang w:eastAsia="en-AU"/>
        </w:rPr>
      </w:pPr>
    </w:p>
    <w:p w14:paraId="6EDEC702" w14:textId="62C42997" w:rsidR="004F6BC3" w:rsidRPr="004F6BC3" w:rsidRDefault="004F6BC3" w:rsidP="004F6BC3">
      <w:pPr>
        <w:spacing w:after="0" w:line="240" w:lineRule="auto"/>
        <w:rPr>
          <w:rFonts w:ascii="Times New Roman" w:eastAsia="Times New Roman" w:hAnsi="Times New Roman" w:cs="Times New Roman"/>
          <w:sz w:val="32"/>
          <w:szCs w:val="32"/>
          <w:lang w:eastAsia="en-AU"/>
        </w:rPr>
      </w:pPr>
      <w:r w:rsidRPr="004F6BC3">
        <w:rPr>
          <w:rFonts w:hAnsi="Calibri"/>
          <w:color w:val="000000" w:themeColor="text1"/>
          <w:kern w:val="24"/>
          <w:sz w:val="32"/>
          <w:szCs w:val="32"/>
          <w:lang w:eastAsia="en-AU"/>
        </w:rPr>
        <w:t xml:space="preserve">We respectfully acknowledge the Traditional Custodians of the lands on which we are all meeting today. </w:t>
      </w:r>
    </w:p>
    <w:p w14:paraId="57BDE1C2" w14:textId="77777777" w:rsidR="004F6BC3" w:rsidRPr="004F6BC3" w:rsidRDefault="004F6BC3" w:rsidP="004F6BC3">
      <w:pPr>
        <w:spacing w:after="0" w:line="240" w:lineRule="auto"/>
        <w:rPr>
          <w:rFonts w:hAnsi="Calibri"/>
          <w:color w:val="000000" w:themeColor="text1"/>
          <w:kern w:val="24"/>
          <w:sz w:val="32"/>
          <w:szCs w:val="32"/>
          <w:lang w:eastAsia="en-AU"/>
        </w:rPr>
      </w:pPr>
    </w:p>
    <w:p w14:paraId="73857AC7" w14:textId="313EF807" w:rsidR="004F6BC3" w:rsidRPr="004F6BC3" w:rsidRDefault="004F6BC3" w:rsidP="004F6BC3">
      <w:pPr>
        <w:spacing w:after="0" w:line="240" w:lineRule="auto"/>
        <w:rPr>
          <w:rFonts w:ascii="Times New Roman" w:eastAsia="Times New Roman" w:hAnsi="Times New Roman" w:cs="Times New Roman"/>
          <w:sz w:val="32"/>
          <w:szCs w:val="32"/>
          <w:lang w:eastAsia="en-AU"/>
        </w:rPr>
      </w:pPr>
      <w:r w:rsidRPr="004F6BC3">
        <w:rPr>
          <w:rFonts w:hAnsi="Calibri"/>
          <w:color w:val="000000" w:themeColor="text1"/>
          <w:kern w:val="24"/>
          <w:sz w:val="32"/>
          <w:szCs w:val="32"/>
          <w:lang w:eastAsia="en-AU"/>
        </w:rPr>
        <w:t>We pay our respects to Elders and extend our thanks to all First Nations peoples who generously share their knowledge as part of this consultation.</w:t>
      </w:r>
    </w:p>
    <w:p w14:paraId="39011826" w14:textId="2AE56620" w:rsidR="008D739C" w:rsidRDefault="008D739C" w:rsidP="008D739C">
      <w:pPr>
        <w:spacing w:before="1320"/>
        <w:rPr>
          <w:sz w:val="28"/>
        </w:rPr>
      </w:pPr>
    </w:p>
    <w:p w14:paraId="6DDD4F8C" w14:textId="77777777" w:rsidR="001417AA" w:rsidRDefault="001417AA">
      <w:pPr>
        <w:rPr>
          <w:sz w:val="44"/>
          <w:lang w:val="en-US"/>
        </w:rPr>
      </w:pPr>
      <w:r>
        <w:rPr>
          <w:sz w:val="44"/>
          <w:lang w:val="en-US"/>
        </w:rPr>
        <w:br w:type="page"/>
      </w:r>
    </w:p>
    <w:p w14:paraId="5E41B1A8" w14:textId="761284AA" w:rsidR="001417AA" w:rsidRPr="00E13F66" w:rsidRDefault="004F6BC3" w:rsidP="00A95B4E">
      <w:pPr>
        <w:pStyle w:val="Heading1"/>
        <w:rPr>
          <w:sz w:val="44"/>
          <w:szCs w:val="44"/>
        </w:rPr>
      </w:pPr>
      <w:r w:rsidRPr="00E13F66">
        <w:rPr>
          <w:sz w:val="44"/>
          <w:szCs w:val="44"/>
        </w:rPr>
        <w:lastRenderedPageBreak/>
        <w:t>W</w:t>
      </w:r>
      <w:r w:rsidR="00E13F66" w:rsidRPr="00E13F66">
        <w:rPr>
          <w:sz w:val="44"/>
          <w:szCs w:val="44"/>
        </w:rPr>
        <w:t>el</w:t>
      </w:r>
      <w:r w:rsidRPr="00E13F66">
        <w:rPr>
          <w:sz w:val="44"/>
          <w:szCs w:val="44"/>
        </w:rPr>
        <w:t>come and introductions</w:t>
      </w:r>
    </w:p>
    <w:p w14:paraId="1949675B" w14:textId="77777777" w:rsidR="001417AA" w:rsidRDefault="001417AA">
      <w:pPr>
        <w:rPr>
          <w:b/>
          <w:bCs/>
          <w:sz w:val="52"/>
        </w:rPr>
      </w:pPr>
      <w:r>
        <w:rPr>
          <w:b/>
          <w:bCs/>
          <w:sz w:val="52"/>
        </w:rPr>
        <w:br w:type="page"/>
      </w:r>
    </w:p>
    <w:p w14:paraId="300EC20F" w14:textId="5EA9EF5D" w:rsidR="00A95B4E" w:rsidRPr="00E13F66" w:rsidRDefault="004F6BC3" w:rsidP="00A95B4E">
      <w:pPr>
        <w:pStyle w:val="Heading1"/>
        <w:rPr>
          <w:sz w:val="44"/>
          <w:szCs w:val="44"/>
          <w:lang w:val="en-US"/>
        </w:rPr>
      </w:pPr>
      <w:r w:rsidRPr="00E13F66">
        <w:rPr>
          <w:sz w:val="44"/>
          <w:szCs w:val="44"/>
          <w:lang w:val="en-US"/>
        </w:rPr>
        <w:lastRenderedPageBreak/>
        <w:t>Purpose of workshop</w:t>
      </w:r>
    </w:p>
    <w:p w14:paraId="3850B461" w14:textId="77777777" w:rsidR="004F6BC3" w:rsidRPr="004F6BC3" w:rsidRDefault="004F6BC3" w:rsidP="004F6BC3">
      <w:pPr>
        <w:rPr>
          <w:lang w:val="en-US"/>
        </w:rPr>
      </w:pPr>
    </w:p>
    <w:p w14:paraId="43D19E05" w14:textId="77777777" w:rsidR="004F6BC3" w:rsidRPr="004F6BC3" w:rsidRDefault="004F6BC3" w:rsidP="004F6BC3">
      <w:pPr>
        <w:numPr>
          <w:ilvl w:val="0"/>
          <w:numId w:val="25"/>
        </w:numPr>
        <w:rPr>
          <w:sz w:val="32"/>
          <w:szCs w:val="32"/>
        </w:rPr>
      </w:pPr>
      <w:r w:rsidRPr="004F6BC3">
        <w:rPr>
          <w:sz w:val="32"/>
          <w:szCs w:val="32"/>
          <w:lang w:val="en-US"/>
        </w:rPr>
        <w:t>Describe the reform context and why the Standards are changing</w:t>
      </w:r>
    </w:p>
    <w:p w14:paraId="5BA7FA2F" w14:textId="3F786BB6" w:rsidR="004F6BC3" w:rsidRPr="004F6BC3" w:rsidRDefault="004F6BC3" w:rsidP="004F6BC3">
      <w:pPr>
        <w:numPr>
          <w:ilvl w:val="0"/>
          <w:numId w:val="25"/>
        </w:numPr>
        <w:rPr>
          <w:sz w:val="32"/>
          <w:szCs w:val="32"/>
        </w:rPr>
      </w:pPr>
      <w:r w:rsidRPr="004F6BC3">
        <w:rPr>
          <w:sz w:val="32"/>
          <w:szCs w:val="32"/>
          <w:lang w:val="en-US"/>
        </w:rPr>
        <w:t>Describe the key changes in the draft Standards</w:t>
      </w:r>
    </w:p>
    <w:p w14:paraId="5635CB25" w14:textId="77777777" w:rsidR="004F6BC3" w:rsidRPr="004F6BC3" w:rsidRDefault="004F6BC3" w:rsidP="004F6BC3">
      <w:pPr>
        <w:numPr>
          <w:ilvl w:val="0"/>
          <w:numId w:val="25"/>
        </w:numPr>
        <w:rPr>
          <w:sz w:val="32"/>
          <w:szCs w:val="32"/>
        </w:rPr>
      </w:pPr>
      <w:r w:rsidRPr="004F6BC3">
        <w:rPr>
          <w:sz w:val="32"/>
          <w:szCs w:val="32"/>
          <w:lang w:val="en-US"/>
        </w:rPr>
        <w:t xml:space="preserve">Discuss what you think about the changes, and identify where improvements could be made </w:t>
      </w:r>
    </w:p>
    <w:p w14:paraId="2ABFB57B" w14:textId="77777777" w:rsidR="00A93DB0" w:rsidRDefault="00A93DB0">
      <w:pPr>
        <w:rPr>
          <w:sz w:val="28"/>
          <w:u w:val="single"/>
        </w:rPr>
      </w:pPr>
      <w:r>
        <w:rPr>
          <w:sz w:val="28"/>
          <w:u w:val="single"/>
        </w:rPr>
        <w:br w:type="page"/>
      </w:r>
    </w:p>
    <w:p w14:paraId="3B910B2B" w14:textId="33A151C0" w:rsidR="00A95B4E" w:rsidRPr="00E13F66" w:rsidRDefault="004F6BC3" w:rsidP="009B3900">
      <w:pPr>
        <w:pStyle w:val="Heading1"/>
        <w:rPr>
          <w:sz w:val="44"/>
          <w:szCs w:val="44"/>
        </w:rPr>
      </w:pPr>
      <w:r w:rsidRPr="00E13F66">
        <w:rPr>
          <w:sz w:val="44"/>
          <w:szCs w:val="44"/>
        </w:rPr>
        <w:t>Context</w:t>
      </w:r>
    </w:p>
    <w:p w14:paraId="776A531F" w14:textId="77777777" w:rsidR="00751640" w:rsidRDefault="00751640">
      <w:r>
        <w:br w:type="page"/>
      </w:r>
    </w:p>
    <w:p w14:paraId="4503D049" w14:textId="77AAC3C7" w:rsidR="00751640" w:rsidRPr="00E13F66" w:rsidRDefault="004F6BC3" w:rsidP="00751640">
      <w:pPr>
        <w:pStyle w:val="Heading1"/>
        <w:rPr>
          <w:sz w:val="44"/>
          <w:szCs w:val="44"/>
        </w:rPr>
      </w:pPr>
      <w:r w:rsidRPr="00E13F66">
        <w:rPr>
          <w:sz w:val="44"/>
          <w:szCs w:val="44"/>
        </w:rPr>
        <w:t>Reform context</w:t>
      </w:r>
    </w:p>
    <w:p w14:paraId="6D25B03D" w14:textId="77777777" w:rsidR="004F6BC3" w:rsidRPr="004F6BC3" w:rsidRDefault="004F6BC3" w:rsidP="004F6BC3"/>
    <w:p w14:paraId="2ED25B66" w14:textId="77777777" w:rsidR="004F6BC3" w:rsidRPr="004F6BC3" w:rsidRDefault="004F6BC3" w:rsidP="004F6BC3">
      <w:pPr>
        <w:spacing w:before="80" w:after="80" w:line="240" w:lineRule="auto"/>
        <w:rPr>
          <w:rFonts w:ascii="Times New Roman" w:eastAsia="Times New Roman" w:hAnsi="Times New Roman" w:cs="Times New Roman"/>
          <w:sz w:val="24"/>
          <w:szCs w:val="24"/>
          <w:lang w:eastAsia="en-AU"/>
        </w:rPr>
      </w:pPr>
      <w:r w:rsidRPr="004F6BC3">
        <w:rPr>
          <w:rFonts w:ascii="Calibri" w:eastAsia="+mn-ea" w:hAnsi="Calibri" w:cs="+mn-cs"/>
          <w:b/>
          <w:bCs/>
          <w:i/>
          <w:iCs/>
          <w:color w:val="000000"/>
          <w:kern w:val="24"/>
          <w:sz w:val="32"/>
          <w:szCs w:val="32"/>
          <w:lang w:eastAsia="en-AU"/>
        </w:rPr>
        <w:t>Industry Clusters</w:t>
      </w:r>
    </w:p>
    <w:p w14:paraId="570911F9" w14:textId="77777777" w:rsidR="004F6BC3" w:rsidRPr="004F6BC3" w:rsidRDefault="004F6BC3" w:rsidP="004F6BC3">
      <w:pPr>
        <w:numPr>
          <w:ilvl w:val="1"/>
          <w:numId w:val="26"/>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mn-cs"/>
          <w:color w:val="000000"/>
          <w:kern w:val="24"/>
          <w:sz w:val="32"/>
          <w:szCs w:val="32"/>
          <w:lang w:eastAsia="en-AU"/>
        </w:rPr>
        <w:t>Improved industry leadership in the VET sector</w:t>
      </w:r>
    </w:p>
    <w:p w14:paraId="120366F6" w14:textId="77777777" w:rsidR="004F6BC3" w:rsidRPr="004F6BC3" w:rsidRDefault="004F6BC3" w:rsidP="004F6BC3">
      <w:pPr>
        <w:numPr>
          <w:ilvl w:val="1"/>
          <w:numId w:val="26"/>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mn-cs"/>
          <w:color w:val="000000"/>
          <w:kern w:val="24"/>
          <w:sz w:val="32"/>
          <w:szCs w:val="32"/>
          <w:lang w:eastAsia="en-AU"/>
        </w:rPr>
        <w:t>Improved engagement of RTOs in training package development</w:t>
      </w:r>
    </w:p>
    <w:p w14:paraId="47C94464" w14:textId="77777777" w:rsidR="008D05B8" w:rsidRDefault="008D05B8" w:rsidP="004F6BC3">
      <w:pPr>
        <w:spacing w:before="80" w:after="80" w:line="240" w:lineRule="auto"/>
        <w:rPr>
          <w:rFonts w:ascii="Calibri" w:eastAsia="+mn-ea" w:hAnsi="Calibri" w:cs="+mn-cs"/>
          <w:b/>
          <w:bCs/>
          <w:i/>
          <w:iCs/>
          <w:color w:val="000000"/>
          <w:kern w:val="24"/>
          <w:sz w:val="32"/>
          <w:szCs w:val="32"/>
          <w:lang w:eastAsia="en-AU"/>
        </w:rPr>
      </w:pPr>
    </w:p>
    <w:p w14:paraId="27919541" w14:textId="2807A171" w:rsidR="004F6BC3" w:rsidRPr="004F6BC3" w:rsidRDefault="004F6BC3" w:rsidP="004F6BC3">
      <w:pPr>
        <w:spacing w:before="80" w:after="80" w:line="240" w:lineRule="auto"/>
        <w:rPr>
          <w:rFonts w:ascii="Times New Roman" w:eastAsia="Times New Roman" w:hAnsi="Times New Roman" w:cs="Times New Roman"/>
          <w:sz w:val="24"/>
          <w:szCs w:val="24"/>
          <w:lang w:eastAsia="en-AU"/>
        </w:rPr>
      </w:pPr>
      <w:r w:rsidRPr="004F6BC3">
        <w:rPr>
          <w:rFonts w:ascii="Calibri" w:eastAsia="+mn-ea" w:hAnsi="Calibri" w:cs="+mn-cs"/>
          <w:b/>
          <w:bCs/>
          <w:i/>
          <w:iCs/>
          <w:color w:val="000000"/>
          <w:kern w:val="24"/>
          <w:sz w:val="32"/>
          <w:szCs w:val="32"/>
          <w:lang w:eastAsia="en-AU"/>
        </w:rPr>
        <w:t>Qualification Reform</w:t>
      </w:r>
    </w:p>
    <w:p w14:paraId="1717A6B2" w14:textId="77777777" w:rsidR="004F6BC3" w:rsidRPr="004F6BC3" w:rsidRDefault="004F6BC3" w:rsidP="004F6BC3">
      <w:pPr>
        <w:numPr>
          <w:ilvl w:val="1"/>
          <w:numId w:val="27"/>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Calibri"/>
          <w:color w:val="000000"/>
          <w:kern w:val="24"/>
          <w:sz w:val="32"/>
          <w:szCs w:val="32"/>
          <w:lang w:eastAsia="en-AU"/>
        </w:rPr>
        <w:t>Reduce over prescription in training products</w:t>
      </w:r>
    </w:p>
    <w:p w14:paraId="0162CA78" w14:textId="77777777" w:rsidR="004F6BC3" w:rsidRPr="004F6BC3" w:rsidRDefault="004F6BC3" w:rsidP="004F6BC3">
      <w:pPr>
        <w:numPr>
          <w:ilvl w:val="1"/>
          <w:numId w:val="27"/>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Calibri"/>
          <w:color w:val="000000"/>
          <w:kern w:val="24"/>
          <w:sz w:val="32"/>
          <w:szCs w:val="32"/>
          <w:lang w:eastAsia="en-AU"/>
        </w:rPr>
        <w:t xml:space="preserve">Empower RTOs to deliver </w:t>
      </w:r>
      <w:r w:rsidRPr="004F6BC3">
        <w:rPr>
          <w:rFonts w:ascii="Calibri" w:eastAsia="+mn-ea" w:hAnsi="Calibri" w:cs="+mn-cs"/>
          <w:color w:val="000000"/>
          <w:kern w:val="24"/>
          <w:sz w:val="32"/>
          <w:szCs w:val="32"/>
          <w:lang w:eastAsia="en-AU"/>
        </w:rPr>
        <w:t>innovative employer-focussed training practices</w:t>
      </w:r>
    </w:p>
    <w:p w14:paraId="4939623F" w14:textId="77777777" w:rsidR="008D05B8" w:rsidRDefault="008D05B8" w:rsidP="004F6BC3">
      <w:pPr>
        <w:spacing w:before="80" w:after="80" w:line="240" w:lineRule="auto"/>
        <w:rPr>
          <w:rFonts w:ascii="Calibri" w:eastAsia="+mn-ea" w:hAnsi="Calibri" w:cs="+mn-cs"/>
          <w:b/>
          <w:bCs/>
          <w:i/>
          <w:iCs/>
          <w:color w:val="000000"/>
          <w:kern w:val="24"/>
          <w:sz w:val="32"/>
          <w:szCs w:val="32"/>
          <w:lang w:eastAsia="en-AU"/>
        </w:rPr>
      </w:pPr>
    </w:p>
    <w:p w14:paraId="45FDFBDD" w14:textId="0F519E7A" w:rsidR="004F6BC3" w:rsidRPr="004F6BC3" w:rsidRDefault="004F6BC3" w:rsidP="004F6BC3">
      <w:pPr>
        <w:spacing w:before="80" w:after="80" w:line="240" w:lineRule="auto"/>
        <w:rPr>
          <w:rFonts w:ascii="Times New Roman" w:eastAsia="Times New Roman" w:hAnsi="Times New Roman" w:cs="Times New Roman"/>
          <w:sz w:val="24"/>
          <w:szCs w:val="24"/>
          <w:lang w:eastAsia="en-AU"/>
        </w:rPr>
      </w:pPr>
      <w:r w:rsidRPr="004F6BC3">
        <w:rPr>
          <w:rFonts w:ascii="Calibri" w:eastAsia="+mn-ea" w:hAnsi="Calibri" w:cs="+mn-cs"/>
          <w:b/>
          <w:bCs/>
          <w:i/>
          <w:iCs/>
          <w:color w:val="000000"/>
          <w:kern w:val="24"/>
          <w:sz w:val="32"/>
          <w:szCs w:val="32"/>
          <w:lang w:eastAsia="en-AU"/>
        </w:rPr>
        <w:t>ASQA Reform</w:t>
      </w:r>
    </w:p>
    <w:p w14:paraId="3BB435D0" w14:textId="77777777" w:rsidR="004F6BC3" w:rsidRPr="004F6BC3" w:rsidRDefault="004F6BC3" w:rsidP="004F6BC3">
      <w:pPr>
        <w:numPr>
          <w:ilvl w:val="1"/>
          <w:numId w:val="28"/>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Calibri"/>
          <w:color w:val="000000"/>
          <w:kern w:val="24"/>
          <w:sz w:val="32"/>
          <w:szCs w:val="32"/>
          <w:lang w:eastAsia="en-AU"/>
        </w:rPr>
        <w:t>Reforms to shift regulatory approach and improve engagement with the VET sector</w:t>
      </w:r>
    </w:p>
    <w:p w14:paraId="0B813A6B" w14:textId="77777777" w:rsidR="004F6BC3" w:rsidRPr="004F6BC3" w:rsidRDefault="004F6BC3" w:rsidP="004F6BC3">
      <w:pPr>
        <w:numPr>
          <w:ilvl w:val="1"/>
          <w:numId w:val="28"/>
        </w:numPr>
        <w:spacing w:after="80" w:line="240" w:lineRule="auto"/>
        <w:ind w:left="2520"/>
        <w:contextualSpacing/>
        <w:rPr>
          <w:rFonts w:ascii="Times New Roman" w:eastAsia="Times New Roman" w:hAnsi="Times New Roman" w:cs="Times New Roman"/>
          <w:sz w:val="32"/>
          <w:szCs w:val="24"/>
          <w:lang w:eastAsia="en-AU"/>
        </w:rPr>
      </w:pPr>
      <w:r w:rsidRPr="004F6BC3">
        <w:rPr>
          <w:rFonts w:ascii="Calibri" w:eastAsia="+mn-ea" w:hAnsi="Calibri" w:cs="Calibri"/>
          <w:color w:val="000000"/>
          <w:kern w:val="24"/>
          <w:sz w:val="32"/>
          <w:szCs w:val="32"/>
          <w:lang w:eastAsia="en-AU"/>
        </w:rPr>
        <w:t>A focus on self-assurance and excellence in training outcomes</w:t>
      </w:r>
    </w:p>
    <w:p w14:paraId="0152A21F" w14:textId="77777777" w:rsidR="00325C7A" w:rsidRDefault="00325C7A">
      <w:r>
        <w:br w:type="page"/>
      </w:r>
    </w:p>
    <w:p w14:paraId="5A224133" w14:textId="70697B25" w:rsidR="00751640" w:rsidRPr="00E13F66" w:rsidRDefault="004F6BC3" w:rsidP="002C7E3E">
      <w:pPr>
        <w:pStyle w:val="Heading1"/>
        <w:rPr>
          <w:sz w:val="44"/>
          <w:szCs w:val="44"/>
        </w:rPr>
      </w:pPr>
      <w:r w:rsidRPr="00E13F66">
        <w:rPr>
          <w:sz w:val="44"/>
          <w:szCs w:val="44"/>
        </w:rPr>
        <w:t>What we’ve heard from the sector</w:t>
      </w:r>
    </w:p>
    <w:p w14:paraId="19A63C25" w14:textId="77777777" w:rsidR="004F6BC3" w:rsidRPr="004F6BC3" w:rsidRDefault="004F6BC3" w:rsidP="004F6BC3"/>
    <w:p w14:paraId="5189567B" w14:textId="77777777" w:rsidR="004F6BC3" w:rsidRPr="004F6BC3" w:rsidRDefault="004F6BC3" w:rsidP="004F6BC3">
      <w:pPr>
        <w:numPr>
          <w:ilvl w:val="0"/>
          <w:numId w:val="29"/>
        </w:numPr>
        <w:rPr>
          <w:sz w:val="32"/>
          <w:szCs w:val="32"/>
        </w:rPr>
      </w:pPr>
      <w:r w:rsidRPr="004F6BC3">
        <w:rPr>
          <w:sz w:val="32"/>
          <w:szCs w:val="32"/>
        </w:rPr>
        <w:t>RTOs report that being high quality means having:</w:t>
      </w:r>
    </w:p>
    <w:p w14:paraId="1CC79E34" w14:textId="77777777" w:rsidR="004F6BC3" w:rsidRPr="004F6BC3" w:rsidRDefault="004F6BC3" w:rsidP="004F6BC3">
      <w:pPr>
        <w:numPr>
          <w:ilvl w:val="1"/>
          <w:numId w:val="29"/>
        </w:numPr>
        <w:rPr>
          <w:sz w:val="32"/>
          <w:szCs w:val="32"/>
        </w:rPr>
      </w:pPr>
      <w:r w:rsidRPr="004F6BC3">
        <w:rPr>
          <w:sz w:val="32"/>
          <w:szCs w:val="32"/>
        </w:rPr>
        <w:t>governance structures committed to quality</w:t>
      </w:r>
    </w:p>
    <w:p w14:paraId="310CEB7C" w14:textId="77777777" w:rsidR="004F6BC3" w:rsidRPr="004F6BC3" w:rsidRDefault="004F6BC3" w:rsidP="004F6BC3">
      <w:pPr>
        <w:numPr>
          <w:ilvl w:val="1"/>
          <w:numId w:val="29"/>
        </w:numPr>
        <w:rPr>
          <w:sz w:val="32"/>
          <w:szCs w:val="32"/>
        </w:rPr>
      </w:pPr>
      <w:r w:rsidRPr="004F6BC3">
        <w:rPr>
          <w:sz w:val="32"/>
          <w:szCs w:val="32"/>
        </w:rPr>
        <w:t>a learner centred approach</w:t>
      </w:r>
    </w:p>
    <w:p w14:paraId="57B2CF88" w14:textId="77777777" w:rsidR="004F6BC3" w:rsidRPr="004F6BC3" w:rsidRDefault="004F6BC3" w:rsidP="004F6BC3">
      <w:pPr>
        <w:numPr>
          <w:ilvl w:val="1"/>
          <w:numId w:val="29"/>
        </w:numPr>
        <w:rPr>
          <w:sz w:val="32"/>
          <w:szCs w:val="32"/>
        </w:rPr>
      </w:pPr>
      <w:r w:rsidRPr="004F6BC3">
        <w:rPr>
          <w:sz w:val="32"/>
          <w:szCs w:val="32"/>
        </w:rPr>
        <w:t>strong local and employer networks</w:t>
      </w:r>
    </w:p>
    <w:p w14:paraId="01D08C4C" w14:textId="77777777" w:rsidR="004F6BC3" w:rsidRPr="004F6BC3" w:rsidRDefault="004F6BC3" w:rsidP="004F6BC3">
      <w:pPr>
        <w:numPr>
          <w:ilvl w:val="1"/>
          <w:numId w:val="29"/>
        </w:numPr>
        <w:rPr>
          <w:sz w:val="32"/>
          <w:szCs w:val="32"/>
        </w:rPr>
      </w:pPr>
      <w:r w:rsidRPr="004F6BC3">
        <w:rPr>
          <w:sz w:val="32"/>
          <w:szCs w:val="32"/>
        </w:rPr>
        <w:t xml:space="preserve">structures in place to ensure effective assessment processes </w:t>
      </w:r>
    </w:p>
    <w:p w14:paraId="38A2E4B3" w14:textId="77777777" w:rsidR="004F6BC3" w:rsidRPr="004F6BC3" w:rsidRDefault="004F6BC3" w:rsidP="004F6BC3">
      <w:pPr>
        <w:numPr>
          <w:ilvl w:val="1"/>
          <w:numId w:val="29"/>
        </w:numPr>
        <w:rPr>
          <w:sz w:val="32"/>
          <w:szCs w:val="32"/>
        </w:rPr>
      </w:pPr>
      <w:r w:rsidRPr="004F6BC3">
        <w:rPr>
          <w:sz w:val="32"/>
          <w:szCs w:val="32"/>
        </w:rPr>
        <w:t xml:space="preserve">high-quality trainers and assessors with strong links to industry </w:t>
      </w:r>
    </w:p>
    <w:p w14:paraId="5C2C7D7F" w14:textId="77777777" w:rsidR="004F6BC3" w:rsidRPr="004F6BC3" w:rsidRDefault="004F6BC3" w:rsidP="004F6BC3">
      <w:pPr>
        <w:numPr>
          <w:ilvl w:val="0"/>
          <w:numId w:val="29"/>
        </w:numPr>
        <w:rPr>
          <w:sz w:val="32"/>
          <w:szCs w:val="32"/>
        </w:rPr>
      </w:pPr>
      <w:r w:rsidRPr="004F6BC3">
        <w:rPr>
          <w:sz w:val="32"/>
          <w:szCs w:val="32"/>
        </w:rPr>
        <w:t>Some limitations of the current system include:</w:t>
      </w:r>
    </w:p>
    <w:p w14:paraId="31D75325" w14:textId="77777777" w:rsidR="004F6BC3" w:rsidRPr="004F6BC3" w:rsidRDefault="004F6BC3" w:rsidP="004F6BC3">
      <w:pPr>
        <w:numPr>
          <w:ilvl w:val="1"/>
          <w:numId w:val="29"/>
        </w:numPr>
        <w:rPr>
          <w:sz w:val="32"/>
          <w:szCs w:val="32"/>
        </w:rPr>
      </w:pPr>
      <w:r w:rsidRPr="004F6BC3">
        <w:rPr>
          <w:sz w:val="32"/>
          <w:szCs w:val="32"/>
        </w:rPr>
        <w:t xml:space="preserve">overly prescriptive Standards and training products </w:t>
      </w:r>
    </w:p>
    <w:p w14:paraId="2C9D7C66" w14:textId="77777777" w:rsidR="004F6BC3" w:rsidRPr="004F6BC3" w:rsidRDefault="004F6BC3" w:rsidP="004F6BC3">
      <w:pPr>
        <w:numPr>
          <w:ilvl w:val="1"/>
          <w:numId w:val="29"/>
        </w:numPr>
        <w:rPr>
          <w:sz w:val="32"/>
          <w:szCs w:val="32"/>
        </w:rPr>
      </w:pPr>
      <w:r w:rsidRPr="004F6BC3">
        <w:rPr>
          <w:sz w:val="32"/>
          <w:szCs w:val="32"/>
        </w:rPr>
        <w:t>Standards that are complex and difficult to navigate</w:t>
      </w:r>
    </w:p>
    <w:p w14:paraId="30BA133F" w14:textId="77777777" w:rsidR="004F6BC3" w:rsidRPr="004F6BC3" w:rsidRDefault="004F6BC3" w:rsidP="004F6BC3">
      <w:pPr>
        <w:numPr>
          <w:ilvl w:val="1"/>
          <w:numId w:val="29"/>
        </w:numPr>
        <w:rPr>
          <w:sz w:val="32"/>
          <w:szCs w:val="32"/>
        </w:rPr>
      </w:pPr>
      <w:r w:rsidRPr="004F6BC3">
        <w:rPr>
          <w:sz w:val="32"/>
          <w:szCs w:val="32"/>
        </w:rPr>
        <w:t xml:space="preserve">Standards that focus on administrative processes </w:t>
      </w:r>
    </w:p>
    <w:p w14:paraId="6D812895" w14:textId="77777777" w:rsidR="004F6BC3" w:rsidRPr="004F6BC3" w:rsidRDefault="004F6BC3" w:rsidP="004F6BC3">
      <w:pPr>
        <w:numPr>
          <w:ilvl w:val="1"/>
          <w:numId w:val="29"/>
        </w:numPr>
        <w:rPr>
          <w:sz w:val="32"/>
          <w:szCs w:val="32"/>
        </w:rPr>
      </w:pPr>
      <w:r w:rsidRPr="004F6BC3">
        <w:rPr>
          <w:sz w:val="32"/>
          <w:szCs w:val="32"/>
        </w:rPr>
        <w:t xml:space="preserve">significant challenges in attracting and maintaining a </w:t>
      </w:r>
      <w:proofErr w:type="gramStart"/>
      <w:r w:rsidRPr="004F6BC3">
        <w:rPr>
          <w:sz w:val="32"/>
          <w:szCs w:val="32"/>
        </w:rPr>
        <w:t>high quality</w:t>
      </w:r>
      <w:proofErr w:type="gramEnd"/>
      <w:r w:rsidRPr="004F6BC3">
        <w:rPr>
          <w:sz w:val="32"/>
          <w:szCs w:val="32"/>
        </w:rPr>
        <w:t xml:space="preserve"> workforce</w:t>
      </w:r>
    </w:p>
    <w:p w14:paraId="3B801F4A" w14:textId="77777777" w:rsidR="002C7E3E" w:rsidRDefault="002C7E3E">
      <w:r>
        <w:br w:type="page"/>
      </w:r>
    </w:p>
    <w:p w14:paraId="3D3D22B7" w14:textId="0980EC8E" w:rsidR="002C7E3E" w:rsidRPr="00E13F66" w:rsidRDefault="004F6BC3" w:rsidP="002C7E3E">
      <w:pPr>
        <w:pStyle w:val="Heading1"/>
        <w:rPr>
          <w:sz w:val="44"/>
          <w:szCs w:val="44"/>
        </w:rPr>
      </w:pPr>
      <w:r w:rsidRPr="00E13F66">
        <w:rPr>
          <w:sz w:val="44"/>
          <w:szCs w:val="44"/>
        </w:rPr>
        <w:t>Revising the Standards</w:t>
      </w:r>
    </w:p>
    <w:p w14:paraId="31FFB51D" w14:textId="77777777" w:rsidR="00384745" w:rsidRPr="00384745" w:rsidRDefault="00384745" w:rsidP="00384745"/>
    <w:p w14:paraId="5168FD59" w14:textId="77777777" w:rsidR="00384745" w:rsidRPr="00384745" w:rsidRDefault="00384745" w:rsidP="00384745">
      <w:pPr>
        <w:rPr>
          <w:b/>
          <w:bCs/>
          <w:sz w:val="36"/>
          <w:szCs w:val="36"/>
        </w:rPr>
      </w:pPr>
      <w:r w:rsidRPr="00384745">
        <w:rPr>
          <w:b/>
          <w:bCs/>
          <w:sz w:val="36"/>
          <w:szCs w:val="36"/>
        </w:rPr>
        <w:t>To ensure the sector’s focus is on high quality and innovative training, the Standards need to be clearly focussed on quality learner outcomes</w:t>
      </w:r>
    </w:p>
    <w:p w14:paraId="3531DCD3" w14:textId="77777777" w:rsidR="00384745" w:rsidRPr="00384745" w:rsidRDefault="00384745" w:rsidP="00384745">
      <w:pPr>
        <w:rPr>
          <w:sz w:val="32"/>
          <w:szCs w:val="32"/>
        </w:rPr>
      </w:pPr>
      <w:r w:rsidRPr="00384745">
        <w:rPr>
          <w:sz w:val="32"/>
          <w:szCs w:val="32"/>
          <w:lang w:val="en-US"/>
        </w:rPr>
        <w:t xml:space="preserve">In revising the </w:t>
      </w:r>
      <w:proofErr w:type="gramStart"/>
      <w:r w:rsidRPr="00384745">
        <w:rPr>
          <w:sz w:val="32"/>
          <w:szCs w:val="32"/>
          <w:lang w:val="en-US"/>
        </w:rPr>
        <w:t>Standards</w:t>
      </w:r>
      <w:proofErr w:type="gramEnd"/>
      <w:r w:rsidRPr="00384745">
        <w:rPr>
          <w:sz w:val="32"/>
          <w:szCs w:val="32"/>
          <w:lang w:val="en-US"/>
        </w:rPr>
        <w:t xml:space="preserve"> we aimed to:</w:t>
      </w:r>
    </w:p>
    <w:p w14:paraId="54F15E59" w14:textId="77777777" w:rsidR="00384745" w:rsidRPr="00384745" w:rsidRDefault="00384745" w:rsidP="00384745">
      <w:pPr>
        <w:numPr>
          <w:ilvl w:val="0"/>
          <w:numId w:val="30"/>
        </w:numPr>
        <w:rPr>
          <w:sz w:val="32"/>
          <w:szCs w:val="32"/>
        </w:rPr>
      </w:pPr>
      <w:r w:rsidRPr="00384745">
        <w:rPr>
          <w:sz w:val="32"/>
          <w:szCs w:val="32"/>
          <w:lang w:val="en-US"/>
        </w:rPr>
        <w:t xml:space="preserve">Streamline the content and structure to enhance focus and understanding </w:t>
      </w:r>
    </w:p>
    <w:p w14:paraId="4ABD690D" w14:textId="77777777" w:rsidR="00384745" w:rsidRPr="00384745" w:rsidRDefault="00384745" w:rsidP="00384745">
      <w:pPr>
        <w:numPr>
          <w:ilvl w:val="0"/>
          <w:numId w:val="30"/>
        </w:numPr>
        <w:rPr>
          <w:sz w:val="32"/>
          <w:szCs w:val="32"/>
        </w:rPr>
      </w:pPr>
      <w:r w:rsidRPr="00384745">
        <w:rPr>
          <w:sz w:val="32"/>
          <w:szCs w:val="32"/>
        </w:rPr>
        <w:t>Ensure requirements are clear and outcome focussed</w:t>
      </w:r>
    </w:p>
    <w:p w14:paraId="5F740711" w14:textId="77777777" w:rsidR="00384745" w:rsidRPr="00384745" w:rsidRDefault="00384745" w:rsidP="00384745">
      <w:pPr>
        <w:numPr>
          <w:ilvl w:val="0"/>
          <w:numId w:val="30"/>
        </w:numPr>
        <w:rPr>
          <w:sz w:val="32"/>
          <w:szCs w:val="32"/>
        </w:rPr>
      </w:pPr>
      <w:r w:rsidRPr="00384745">
        <w:rPr>
          <w:sz w:val="32"/>
          <w:szCs w:val="32"/>
        </w:rPr>
        <w:t>Provide a clearer understanding of what high quality training looks like</w:t>
      </w:r>
    </w:p>
    <w:p w14:paraId="013FEDDF" w14:textId="77777777" w:rsidR="00384745" w:rsidRPr="00384745" w:rsidRDefault="00384745" w:rsidP="00384745">
      <w:pPr>
        <w:numPr>
          <w:ilvl w:val="0"/>
          <w:numId w:val="30"/>
        </w:numPr>
        <w:rPr>
          <w:sz w:val="32"/>
          <w:szCs w:val="32"/>
        </w:rPr>
      </w:pPr>
      <w:r w:rsidRPr="00384745">
        <w:rPr>
          <w:sz w:val="32"/>
          <w:szCs w:val="32"/>
        </w:rPr>
        <w:t>Remove duplication and cross referencing</w:t>
      </w:r>
    </w:p>
    <w:p w14:paraId="0C953D8F" w14:textId="77777777" w:rsidR="00384745" w:rsidRPr="00384745" w:rsidRDefault="00384745" w:rsidP="00384745">
      <w:pPr>
        <w:numPr>
          <w:ilvl w:val="0"/>
          <w:numId w:val="30"/>
        </w:numPr>
        <w:rPr>
          <w:sz w:val="32"/>
          <w:szCs w:val="32"/>
        </w:rPr>
      </w:pPr>
      <w:r w:rsidRPr="00384745">
        <w:rPr>
          <w:sz w:val="32"/>
          <w:szCs w:val="32"/>
          <w:lang w:val="en-US"/>
        </w:rPr>
        <w:t xml:space="preserve">Address identified gaps in quality </w:t>
      </w:r>
    </w:p>
    <w:p w14:paraId="54675D9B" w14:textId="77777777" w:rsidR="00384745" w:rsidRPr="00384745" w:rsidRDefault="00384745" w:rsidP="00384745">
      <w:pPr>
        <w:numPr>
          <w:ilvl w:val="0"/>
          <w:numId w:val="30"/>
        </w:numPr>
        <w:rPr>
          <w:sz w:val="32"/>
          <w:szCs w:val="32"/>
        </w:rPr>
      </w:pPr>
      <w:r w:rsidRPr="00384745">
        <w:rPr>
          <w:sz w:val="32"/>
          <w:szCs w:val="32"/>
          <w:lang w:val="en-US"/>
        </w:rPr>
        <w:t>Enable RTOs to evidence the outcomes in different ways</w:t>
      </w:r>
    </w:p>
    <w:p w14:paraId="1C7EF3AB" w14:textId="77777777" w:rsidR="00384745" w:rsidRPr="00384745" w:rsidRDefault="00384745" w:rsidP="00384745">
      <w:pPr>
        <w:numPr>
          <w:ilvl w:val="0"/>
          <w:numId w:val="30"/>
        </w:numPr>
        <w:rPr>
          <w:sz w:val="32"/>
          <w:szCs w:val="32"/>
        </w:rPr>
      </w:pPr>
      <w:r w:rsidRPr="00384745">
        <w:rPr>
          <w:sz w:val="32"/>
          <w:szCs w:val="32"/>
          <w:lang w:val="en-US"/>
        </w:rPr>
        <w:t xml:space="preserve">Balance flexibility to enable excellence and innovation while setting clear expectations </w:t>
      </w:r>
    </w:p>
    <w:p w14:paraId="6DEA257A" w14:textId="77777777" w:rsidR="00795028" w:rsidRDefault="00795028">
      <w:r>
        <w:br w:type="page"/>
      </w:r>
    </w:p>
    <w:p w14:paraId="4AAC9E66" w14:textId="3B92000D" w:rsidR="002C7E3E" w:rsidRPr="00E13F66" w:rsidRDefault="00384745" w:rsidP="00795028">
      <w:pPr>
        <w:pStyle w:val="Heading1"/>
        <w:spacing w:after="480"/>
        <w:rPr>
          <w:sz w:val="44"/>
          <w:szCs w:val="44"/>
        </w:rPr>
      </w:pPr>
      <w:r w:rsidRPr="00E13F66">
        <w:rPr>
          <w:sz w:val="44"/>
          <w:szCs w:val="44"/>
        </w:rPr>
        <w:t>Structure of the draft Standards</w:t>
      </w:r>
    </w:p>
    <w:p w14:paraId="055F0392" w14:textId="77777777" w:rsidR="00F012C9" w:rsidRDefault="00F012C9">
      <w:r>
        <w:br w:type="page"/>
      </w:r>
    </w:p>
    <w:p w14:paraId="2918B7CE" w14:textId="53E1D6D0" w:rsidR="00F012C9" w:rsidRDefault="00384745" w:rsidP="00F012C9">
      <w:pPr>
        <w:pStyle w:val="Heading1"/>
        <w:rPr>
          <w:sz w:val="44"/>
        </w:rPr>
      </w:pPr>
      <w:r>
        <w:rPr>
          <w:sz w:val="44"/>
        </w:rPr>
        <w:t>The proposed structure – Quality areas outcome statements</w:t>
      </w:r>
    </w:p>
    <w:p w14:paraId="19FACEB8" w14:textId="45D92490" w:rsidR="00384745" w:rsidRDefault="00384745" w:rsidP="00384745"/>
    <w:p w14:paraId="0E7F8591" w14:textId="77777777" w:rsidR="00384745" w:rsidRPr="00384745" w:rsidRDefault="00384745" w:rsidP="00384745">
      <w:pPr>
        <w:rPr>
          <w:sz w:val="32"/>
          <w:szCs w:val="32"/>
        </w:rPr>
      </w:pPr>
      <w:r w:rsidRPr="00384745">
        <w:rPr>
          <w:sz w:val="32"/>
          <w:szCs w:val="32"/>
        </w:rPr>
        <w:t xml:space="preserve">5 Quality Areas and each </w:t>
      </w:r>
      <w:r w:rsidRPr="00384745">
        <w:rPr>
          <w:sz w:val="32"/>
          <w:szCs w:val="32"/>
          <w:lang w:val="en-US"/>
        </w:rPr>
        <w:t xml:space="preserve">Quality Area has an outcome statement that describes the intent </w:t>
      </w:r>
    </w:p>
    <w:p w14:paraId="0BED7372" w14:textId="77777777" w:rsidR="00384745" w:rsidRDefault="00384745" w:rsidP="00384745">
      <w:pPr>
        <w:rPr>
          <w:b/>
          <w:bCs/>
          <w:sz w:val="32"/>
          <w:szCs w:val="32"/>
        </w:rPr>
      </w:pPr>
    </w:p>
    <w:p w14:paraId="365C793C" w14:textId="5824FAAC" w:rsidR="00384745" w:rsidRDefault="009171A9" w:rsidP="00384745">
      <w:pPr>
        <w:rPr>
          <w:b/>
          <w:bCs/>
          <w:sz w:val="32"/>
          <w:szCs w:val="32"/>
        </w:rPr>
      </w:pPr>
      <w:r>
        <w:rPr>
          <w:noProof/>
        </w:rPr>
        <mc:AlternateContent>
          <mc:Choice Requires="wps">
            <w:drawing>
              <wp:anchor distT="0" distB="0" distL="114300" distR="114300" simplePos="0" relativeHeight="251660288" behindDoc="0" locked="0" layoutInCell="1" allowOverlap="1" wp14:anchorId="66A13C70" wp14:editId="7773E664">
                <wp:simplePos x="0" y="0"/>
                <wp:positionH relativeFrom="column">
                  <wp:posOffset>2828925</wp:posOffset>
                </wp:positionH>
                <wp:positionV relativeFrom="paragraph">
                  <wp:posOffset>104775</wp:posOffset>
                </wp:positionV>
                <wp:extent cx="6600825" cy="420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600825" cy="4200525"/>
                        </a:xfrm>
                        <a:prstGeom prst="rect">
                          <a:avLst/>
                        </a:prstGeom>
                        <a:solidFill>
                          <a:schemeClr val="lt1"/>
                        </a:solidFill>
                        <a:ln w="6350">
                          <a:noFill/>
                        </a:ln>
                      </wps:spPr>
                      <wps:txbx>
                        <w:txbxContent>
                          <w:p w14:paraId="4C094DB7" w14:textId="77349352" w:rsidR="009171A9" w:rsidRDefault="009171A9">
                            <w:pPr>
                              <w:rPr>
                                <w:b/>
                                <w:bCs/>
                                <w:sz w:val="32"/>
                                <w:szCs w:val="32"/>
                              </w:rPr>
                            </w:pPr>
                            <w:r>
                              <w:rPr>
                                <w:b/>
                                <w:bCs/>
                                <w:sz w:val="32"/>
                                <w:szCs w:val="32"/>
                              </w:rPr>
                              <w:t>Quality Area outcome statements</w:t>
                            </w:r>
                          </w:p>
                          <w:p w14:paraId="486324E7" w14:textId="02CA201A" w:rsidR="009171A9" w:rsidRDefault="009171A9" w:rsidP="009171A9">
                            <w:pPr>
                              <w:rPr>
                                <w:sz w:val="32"/>
                                <w:szCs w:val="32"/>
                              </w:rPr>
                            </w:pPr>
                            <w:r>
                              <w:rPr>
                                <w:sz w:val="32"/>
                                <w:szCs w:val="32"/>
                              </w:rPr>
                              <w:t xml:space="preserve">Training and assessment </w:t>
                            </w:r>
                            <w:proofErr w:type="gramStart"/>
                            <w:r>
                              <w:rPr>
                                <w:sz w:val="32"/>
                                <w:szCs w:val="32"/>
                              </w:rPr>
                              <w:t>enables</w:t>
                            </w:r>
                            <w:proofErr w:type="gramEnd"/>
                            <w:r>
                              <w:rPr>
                                <w:sz w:val="32"/>
                                <w:szCs w:val="32"/>
                              </w:rPr>
                              <w:t xml:space="preserve"> learners to gain industry-relevant skills and knowledge. </w:t>
                            </w:r>
                          </w:p>
                          <w:p w14:paraId="5731F591" w14:textId="1FAF4056" w:rsidR="009171A9" w:rsidRDefault="009171A9" w:rsidP="009171A9">
                            <w:pPr>
                              <w:rPr>
                                <w:sz w:val="32"/>
                                <w:szCs w:val="32"/>
                              </w:rPr>
                            </w:pPr>
                            <w:r>
                              <w:rPr>
                                <w:sz w:val="32"/>
                                <w:szCs w:val="32"/>
                              </w:rPr>
                              <w:t xml:space="preserve">Learners are treated fairly and are </w:t>
                            </w:r>
                            <w:proofErr w:type="spellStart"/>
                            <w:r>
                              <w:rPr>
                                <w:sz w:val="32"/>
                                <w:szCs w:val="32"/>
                              </w:rPr>
                              <w:t>properlu</w:t>
                            </w:r>
                            <w:proofErr w:type="spellEnd"/>
                            <w:r>
                              <w:rPr>
                                <w:sz w:val="32"/>
                                <w:szCs w:val="32"/>
                              </w:rPr>
                              <w:t xml:space="preserve"> informed, protected, and supported.</w:t>
                            </w:r>
                          </w:p>
                          <w:p w14:paraId="2143EE53" w14:textId="77777777" w:rsidR="009171A9" w:rsidRPr="009171A9" w:rsidRDefault="009171A9" w:rsidP="009171A9">
                            <w:pPr>
                              <w:rPr>
                                <w:sz w:val="8"/>
                                <w:szCs w:val="8"/>
                              </w:rPr>
                            </w:pPr>
                          </w:p>
                          <w:p w14:paraId="3B60FF06" w14:textId="461A99C7" w:rsidR="009171A9" w:rsidRDefault="009171A9" w:rsidP="009171A9">
                            <w:pPr>
                              <w:rPr>
                                <w:sz w:val="32"/>
                                <w:szCs w:val="32"/>
                              </w:rPr>
                            </w:pPr>
                            <w:r>
                              <w:rPr>
                                <w:sz w:val="32"/>
                                <w:szCs w:val="32"/>
                              </w:rPr>
                              <w:t xml:space="preserve">Learners are trained and assessed by people who are qualified, </w:t>
                            </w:r>
                            <w:proofErr w:type="gramStart"/>
                            <w:r>
                              <w:rPr>
                                <w:sz w:val="32"/>
                                <w:szCs w:val="32"/>
                              </w:rPr>
                              <w:t>skilled</w:t>
                            </w:r>
                            <w:proofErr w:type="gramEnd"/>
                            <w:r>
                              <w:rPr>
                                <w:sz w:val="32"/>
                                <w:szCs w:val="32"/>
                              </w:rPr>
                              <w:t xml:space="preserve"> and committed to continuous learning and development.</w:t>
                            </w:r>
                          </w:p>
                          <w:p w14:paraId="058A46E8" w14:textId="77777777" w:rsidR="009171A9" w:rsidRPr="009171A9" w:rsidRDefault="009171A9" w:rsidP="009171A9">
                            <w:pPr>
                              <w:rPr>
                                <w:sz w:val="4"/>
                                <w:szCs w:val="4"/>
                              </w:rPr>
                            </w:pPr>
                          </w:p>
                          <w:p w14:paraId="0704845A" w14:textId="24CEDD11" w:rsidR="009171A9" w:rsidRDefault="009171A9" w:rsidP="009171A9">
                            <w:pPr>
                              <w:rPr>
                                <w:sz w:val="32"/>
                                <w:szCs w:val="32"/>
                              </w:rPr>
                            </w:pPr>
                            <w:r>
                              <w:rPr>
                                <w:sz w:val="32"/>
                                <w:szCs w:val="32"/>
                              </w:rPr>
                              <w:t xml:space="preserve">Effective industry, employer and community engagement ensures learners receive relevant skills and </w:t>
                            </w:r>
                            <w:proofErr w:type="gramStart"/>
                            <w:r>
                              <w:rPr>
                                <w:sz w:val="32"/>
                                <w:szCs w:val="32"/>
                              </w:rPr>
                              <w:t>knowledge, and</w:t>
                            </w:r>
                            <w:proofErr w:type="gramEnd"/>
                            <w:r>
                              <w:rPr>
                                <w:sz w:val="32"/>
                                <w:szCs w:val="32"/>
                              </w:rPr>
                              <w:t xml:space="preserve"> supports lifelong learning.</w:t>
                            </w:r>
                          </w:p>
                          <w:p w14:paraId="2F03A427" w14:textId="77777777" w:rsidR="009171A9" w:rsidRPr="009171A9" w:rsidRDefault="009171A9" w:rsidP="009171A9">
                            <w:pPr>
                              <w:rPr>
                                <w:sz w:val="4"/>
                                <w:szCs w:val="4"/>
                              </w:rPr>
                            </w:pPr>
                          </w:p>
                          <w:p w14:paraId="7CC79170" w14:textId="2E070DE1" w:rsidR="009171A9" w:rsidRDefault="009171A9" w:rsidP="009171A9">
                            <w:pPr>
                              <w:rPr>
                                <w:sz w:val="32"/>
                                <w:szCs w:val="32"/>
                              </w:rPr>
                            </w:pPr>
                            <w:r>
                              <w:rPr>
                                <w:sz w:val="32"/>
                                <w:szCs w:val="32"/>
                              </w:rPr>
                              <w:t xml:space="preserve">Effective governance ensures integrity of operations, commitment </w:t>
                            </w:r>
                            <w:proofErr w:type="spellStart"/>
                            <w:r>
                              <w:rPr>
                                <w:sz w:val="32"/>
                                <w:szCs w:val="32"/>
                              </w:rPr>
                              <w:t>ot</w:t>
                            </w:r>
                            <w:proofErr w:type="spellEnd"/>
                            <w:r>
                              <w:rPr>
                                <w:sz w:val="32"/>
                                <w:szCs w:val="32"/>
                              </w:rPr>
                              <w:t xml:space="preserve"> quality delivery, and continuous improvement.</w:t>
                            </w:r>
                          </w:p>
                          <w:p w14:paraId="3704A60D" w14:textId="77777777" w:rsidR="009171A9" w:rsidRDefault="00917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3C70" id="_x0000_t202" coordsize="21600,21600" o:spt="202" path="m,l,21600r21600,l21600,xe">
                <v:stroke joinstyle="miter"/>
                <v:path gradientshapeok="t" o:connecttype="rect"/>
              </v:shapetype>
              <v:shape id="Text Box 3" o:spid="_x0000_s1026" type="#_x0000_t202" style="position:absolute;margin-left:222.75pt;margin-top:8.25pt;width:519.75pt;height:3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" fillcolor="white [3201]" stroked="f" strokeweight=".5pt">
                <v:textbox>
                  <w:txbxContent>
                    <w:p w14:paraId="4C094DB7" w14:textId="77349352" w:rsidR="009171A9" w:rsidRDefault="009171A9">
                      <w:pPr>
                        <w:rPr>
                          <w:b/>
                          <w:bCs/>
                          <w:sz w:val="32"/>
                          <w:szCs w:val="32"/>
                        </w:rPr>
                      </w:pPr>
                      <w:r>
                        <w:rPr>
                          <w:b/>
                          <w:bCs/>
                          <w:sz w:val="32"/>
                          <w:szCs w:val="32"/>
                        </w:rPr>
                        <w:t>Quality Area outcome statements</w:t>
                      </w:r>
                    </w:p>
                    <w:p w14:paraId="486324E7" w14:textId="02CA201A" w:rsidR="009171A9" w:rsidRDefault="009171A9" w:rsidP="009171A9">
                      <w:pPr>
                        <w:rPr>
                          <w:sz w:val="32"/>
                          <w:szCs w:val="32"/>
                        </w:rPr>
                      </w:pPr>
                      <w:r>
                        <w:rPr>
                          <w:sz w:val="32"/>
                          <w:szCs w:val="32"/>
                        </w:rPr>
                        <w:t xml:space="preserve">Training and assessment </w:t>
                      </w:r>
                      <w:proofErr w:type="gramStart"/>
                      <w:r>
                        <w:rPr>
                          <w:sz w:val="32"/>
                          <w:szCs w:val="32"/>
                        </w:rPr>
                        <w:t>enables</w:t>
                      </w:r>
                      <w:proofErr w:type="gramEnd"/>
                      <w:r>
                        <w:rPr>
                          <w:sz w:val="32"/>
                          <w:szCs w:val="32"/>
                        </w:rPr>
                        <w:t xml:space="preserve"> learners to gain industry-relevant skills and knowledge. </w:t>
                      </w:r>
                    </w:p>
                    <w:p w14:paraId="5731F591" w14:textId="1FAF4056" w:rsidR="009171A9" w:rsidRDefault="009171A9" w:rsidP="009171A9">
                      <w:pPr>
                        <w:rPr>
                          <w:sz w:val="32"/>
                          <w:szCs w:val="32"/>
                        </w:rPr>
                      </w:pPr>
                      <w:r>
                        <w:rPr>
                          <w:sz w:val="32"/>
                          <w:szCs w:val="32"/>
                        </w:rPr>
                        <w:t xml:space="preserve">Learners are treated fairly and are </w:t>
                      </w:r>
                      <w:proofErr w:type="spellStart"/>
                      <w:r>
                        <w:rPr>
                          <w:sz w:val="32"/>
                          <w:szCs w:val="32"/>
                        </w:rPr>
                        <w:t>properlu</w:t>
                      </w:r>
                      <w:proofErr w:type="spellEnd"/>
                      <w:r>
                        <w:rPr>
                          <w:sz w:val="32"/>
                          <w:szCs w:val="32"/>
                        </w:rPr>
                        <w:t xml:space="preserve"> informed, protected, and supported.</w:t>
                      </w:r>
                    </w:p>
                    <w:p w14:paraId="2143EE53" w14:textId="77777777" w:rsidR="009171A9" w:rsidRPr="009171A9" w:rsidRDefault="009171A9" w:rsidP="009171A9">
                      <w:pPr>
                        <w:rPr>
                          <w:sz w:val="8"/>
                          <w:szCs w:val="8"/>
                        </w:rPr>
                      </w:pPr>
                    </w:p>
                    <w:p w14:paraId="3B60FF06" w14:textId="461A99C7" w:rsidR="009171A9" w:rsidRDefault="009171A9" w:rsidP="009171A9">
                      <w:pPr>
                        <w:rPr>
                          <w:sz w:val="32"/>
                          <w:szCs w:val="32"/>
                        </w:rPr>
                      </w:pPr>
                      <w:r>
                        <w:rPr>
                          <w:sz w:val="32"/>
                          <w:szCs w:val="32"/>
                        </w:rPr>
                        <w:t xml:space="preserve">Learners are trained and assessed by people who are qualified, </w:t>
                      </w:r>
                      <w:proofErr w:type="gramStart"/>
                      <w:r>
                        <w:rPr>
                          <w:sz w:val="32"/>
                          <w:szCs w:val="32"/>
                        </w:rPr>
                        <w:t>skilled</w:t>
                      </w:r>
                      <w:proofErr w:type="gramEnd"/>
                      <w:r>
                        <w:rPr>
                          <w:sz w:val="32"/>
                          <w:szCs w:val="32"/>
                        </w:rPr>
                        <w:t xml:space="preserve"> and committed to continuous learning and development.</w:t>
                      </w:r>
                    </w:p>
                    <w:p w14:paraId="058A46E8" w14:textId="77777777" w:rsidR="009171A9" w:rsidRPr="009171A9" w:rsidRDefault="009171A9" w:rsidP="009171A9">
                      <w:pPr>
                        <w:rPr>
                          <w:sz w:val="4"/>
                          <w:szCs w:val="4"/>
                        </w:rPr>
                      </w:pPr>
                    </w:p>
                    <w:p w14:paraId="0704845A" w14:textId="24CEDD11" w:rsidR="009171A9" w:rsidRDefault="009171A9" w:rsidP="009171A9">
                      <w:pPr>
                        <w:rPr>
                          <w:sz w:val="32"/>
                          <w:szCs w:val="32"/>
                        </w:rPr>
                      </w:pPr>
                      <w:r>
                        <w:rPr>
                          <w:sz w:val="32"/>
                          <w:szCs w:val="32"/>
                        </w:rPr>
                        <w:t xml:space="preserve">Effective industry, employer and community engagement ensures learners receive relevant skills and </w:t>
                      </w:r>
                      <w:proofErr w:type="gramStart"/>
                      <w:r>
                        <w:rPr>
                          <w:sz w:val="32"/>
                          <w:szCs w:val="32"/>
                        </w:rPr>
                        <w:t>knowledge, and</w:t>
                      </w:r>
                      <w:proofErr w:type="gramEnd"/>
                      <w:r>
                        <w:rPr>
                          <w:sz w:val="32"/>
                          <w:szCs w:val="32"/>
                        </w:rPr>
                        <w:t xml:space="preserve"> supports lifelong learning.</w:t>
                      </w:r>
                    </w:p>
                    <w:p w14:paraId="2F03A427" w14:textId="77777777" w:rsidR="009171A9" w:rsidRPr="009171A9" w:rsidRDefault="009171A9" w:rsidP="009171A9">
                      <w:pPr>
                        <w:rPr>
                          <w:sz w:val="4"/>
                          <w:szCs w:val="4"/>
                        </w:rPr>
                      </w:pPr>
                    </w:p>
                    <w:p w14:paraId="7CC79170" w14:textId="2E070DE1" w:rsidR="009171A9" w:rsidRDefault="009171A9" w:rsidP="009171A9">
                      <w:pPr>
                        <w:rPr>
                          <w:sz w:val="32"/>
                          <w:szCs w:val="32"/>
                        </w:rPr>
                      </w:pPr>
                      <w:r>
                        <w:rPr>
                          <w:sz w:val="32"/>
                          <w:szCs w:val="32"/>
                        </w:rPr>
                        <w:t xml:space="preserve">Effective governance ensures integrity of operations, commitment </w:t>
                      </w:r>
                      <w:proofErr w:type="spellStart"/>
                      <w:r>
                        <w:rPr>
                          <w:sz w:val="32"/>
                          <w:szCs w:val="32"/>
                        </w:rPr>
                        <w:t>ot</w:t>
                      </w:r>
                      <w:proofErr w:type="spellEnd"/>
                      <w:r>
                        <w:rPr>
                          <w:sz w:val="32"/>
                          <w:szCs w:val="32"/>
                        </w:rPr>
                        <w:t xml:space="preserve"> quality delivery, and continuous improvement.</w:t>
                      </w:r>
                    </w:p>
                    <w:p w14:paraId="3704A60D" w14:textId="77777777" w:rsidR="009171A9" w:rsidRDefault="009171A9"/>
                  </w:txbxContent>
                </v:textbox>
              </v:shape>
            </w:pict>
          </mc:Fallback>
        </mc:AlternateContent>
      </w:r>
      <w:r w:rsidRPr="009171A9">
        <w:rPr>
          <w:noProof/>
          <w:sz w:val="32"/>
          <w:szCs w:val="32"/>
        </w:rPr>
        <mc:AlternateContent>
          <mc:Choice Requires="wps">
            <w:drawing>
              <wp:anchor distT="45720" distB="45720" distL="114300" distR="114300" simplePos="0" relativeHeight="251659264" behindDoc="0" locked="0" layoutInCell="1" allowOverlap="1" wp14:anchorId="38CB0B7A" wp14:editId="3B5AF487">
                <wp:simplePos x="0" y="0"/>
                <wp:positionH relativeFrom="column">
                  <wp:posOffset>-171450</wp:posOffset>
                </wp:positionH>
                <wp:positionV relativeFrom="paragraph">
                  <wp:posOffset>104775</wp:posOffset>
                </wp:positionV>
                <wp:extent cx="2952750" cy="420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00525"/>
                        </a:xfrm>
                        <a:prstGeom prst="rect">
                          <a:avLst/>
                        </a:prstGeom>
                        <a:solidFill>
                          <a:srgbClr val="FFFFFF"/>
                        </a:solidFill>
                        <a:ln w="9525">
                          <a:noFill/>
                          <a:miter lim="800000"/>
                          <a:headEnd/>
                          <a:tailEnd/>
                        </a:ln>
                      </wps:spPr>
                      <wps:txbx>
                        <w:txbxContent>
                          <w:p w14:paraId="1916DDC1" w14:textId="77777777" w:rsidR="009171A9" w:rsidRDefault="009171A9">
                            <w:pPr>
                              <w:rPr>
                                <w:b/>
                                <w:bCs/>
                                <w:sz w:val="32"/>
                                <w:szCs w:val="32"/>
                              </w:rPr>
                            </w:pPr>
                            <w:r w:rsidRPr="00384745">
                              <w:rPr>
                                <w:b/>
                                <w:bCs/>
                                <w:sz w:val="32"/>
                                <w:szCs w:val="32"/>
                              </w:rPr>
                              <w:t xml:space="preserve">Quality </w:t>
                            </w:r>
                            <w:r>
                              <w:rPr>
                                <w:b/>
                                <w:bCs/>
                                <w:sz w:val="32"/>
                                <w:szCs w:val="32"/>
                              </w:rPr>
                              <w:t>A</w:t>
                            </w:r>
                            <w:r w:rsidRPr="00384745">
                              <w:rPr>
                                <w:b/>
                                <w:bCs/>
                                <w:sz w:val="32"/>
                                <w:szCs w:val="32"/>
                              </w:rPr>
                              <w:t>reas</w:t>
                            </w:r>
                            <w:r>
                              <w:rPr>
                                <w:b/>
                                <w:bCs/>
                                <w:sz w:val="32"/>
                                <w:szCs w:val="32"/>
                              </w:rPr>
                              <w:t xml:space="preserve">    </w:t>
                            </w:r>
                          </w:p>
                          <w:p w14:paraId="2D6B8F1C" w14:textId="246322E1" w:rsidR="009171A9" w:rsidRDefault="009171A9">
                            <w:pPr>
                              <w:rPr>
                                <w:sz w:val="32"/>
                                <w:szCs w:val="32"/>
                              </w:rPr>
                            </w:pPr>
                            <w:r>
                              <w:rPr>
                                <w:sz w:val="32"/>
                                <w:szCs w:val="32"/>
                              </w:rPr>
                              <w:t xml:space="preserve">1. Training and assessment    </w:t>
                            </w:r>
                          </w:p>
                          <w:p w14:paraId="0A3DDC72" w14:textId="77777777" w:rsidR="009171A9" w:rsidRDefault="009171A9">
                            <w:pPr>
                              <w:rPr>
                                <w:sz w:val="32"/>
                                <w:szCs w:val="32"/>
                              </w:rPr>
                            </w:pPr>
                          </w:p>
                          <w:p w14:paraId="125DEB02" w14:textId="023EB891" w:rsidR="009171A9" w:rsidRDefault="009171A9" w:rsidP="009171A9">
                            <w:pPr>
                              <w:rPr>
                                <w:sz w:val="32"/>
                                <w:szCs w:val="32"/>
                              </w:rPr>
                            </w:pPr>
                            <w:r>
                              <w:rPr>
                                <w:sz w:val="32"/>
                                <w:szCs w:val="32"/>
                              </w:rPr>
                              <w:t>2. Learner support</w:t>
                            </w:r>
                          </w:p>
                          <w:p w14:paraId="3B3B3A2A" w14:textId="77777777" w:rsidR="009171A9" w:rsidRDefault="009171A9" w:rsidP="009171A9">
                            <w:pPr>
                              <w:rPr>
                                <w:sz w:val="32"/>
                                <w:szCs w:val="32"/>
                              </w:rPr>
                            </w:pPr>
                          </w:p>
                          <w:p w14:paraId="380D6A4B" w14:textId="6A332C88" w:rsidR="009171A9" w:rsidRDefault="009171A9" w:rsidP="009171A9">
                            <w:pPr>
                              <w:rPr>
                                <w:sz w:val="32"/>
                                <w:szCs w:val="32"/>
                              </w:rPr>
                            </w:pPr>
                            <w:r>
                              <w:rPr>
                                <w:sz w:val="32"/>
                                <w:szCs w:val="32"/>
                              </w:rPr>
                              <w:t>3. Workforce</w:t>
                            </w:r>
                          </w:p>
                          <w:p w14:paraId="484054FE" w14:textId="77777777" w:rsidR="009171A9" w:rsidRDefault="009171A9" w:rsidP="009171A9">
                            <w:pPr>
                              <w:rPr>
                                <w:sz w:val="32"/>
                                <w:szCs w:val="32"/>
                              </w:rPr>
                            </w:pPr>
                          </w:p>
                          <w:p w14:paraId="75B38C6B" w14:textId="67096A37" w:rsidR="009171A9" w:rsidRDefault="009171A9" w:rsidP="009171A9">
                            <w:pPr>
                              <w:rPr>
                                <w:sz w:val="32"/>
                                <w:szCs w:val="32"/>
                              </w:rPr>
                            </w:pPr>
                            <w:r>
                              <w:rPr>
                                <w:sz w:val="32"/>
                                <w:szCs w:val="32"/>
                              </w:rPr>
                              <w:t>4. Engagement</w:t>
                            </w:r>
                          </w:p>
                          <w:p w14:paraId="6F3CA6EE" w14:textId="77777777" w:rsidR="009171A9" w:rsidRDefault="009171A9" w:rsidP="009171A9">
                            <w:pPr>
                              <w:rPr>
                                <w:sz w:val="32"/>
                                <w:szCs w:val="32"/>
                              </w:rPr>
                            </w:pPr>
                          </w:p>
                          <w:p w14:paraId="4205E687" w14:textId="041EE886" w:rsidR="009171A9" w:rsidRDefault="009171A9" w:rsidP="009171A9">
                            <w:r>
                              <w:rPr>
                                <w:sz w:val="32"/>
                                <w:szCs w:val="32"/>
                              </w:rPr>
                              <w:t xml:space="preserve">5. Governance                                                                       </w:t>
                            </w:r>
                            <w:r>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B0B7A" id="Text Box 2" o:spid="_x0000_s1027" type="#_x0000_t202" style="position:absolute;margin-left:-13.5pt;margin-top:8.25pt;width:232.5pt;height:3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" stroked="f">
                <v:textbox>
                  <w:txbxContent>
                    <w:p w14:paraId="1916DDC1" w14:textId="77777777" w:rsidR="009171A9" w:rsidRDefault="009171A9">
                      <w:pPr>
                        <w:rPr>
                          <w:b/>
                          <w:bCs/>
                          <w:sz w:val="32"/>
                          <w:szCs w:val="32"/>
                        </w:rPr>
                      </w:pPr>
                      <w:r w:rsidRPr="00384745">
                        <w:rPr>
                          <w:b/>
                          <w:bCs/>
                          <w:sz w:val="32"/>
                          <w:szCs w:val="32"/>
                        </w:rPr>
                        <w:t xml:space="preserve">Quality </w:t>
                      </w:r>
                      <w:r>
                        <w:rPr>
                          <w:b/>
                          <w:bCs/>
                          <w:sz w:val="32"/>
                          <w:szCs w:val="32"/>
                        </w:rPr>
                        <w:t>A</w:t>
                      </w:r>
                      <w:r w:rsidRPr="00384745">
                        <w:rPr>
                          <w:b/>
                          <w:bCs/>
                          <w:sz w:val="32"/>
                          <w:szCs w:val="32"/>
                        </w:rPr>
                        <w:t>reas</w:t>
                      </w:r>
                      <w:r>
                        <w:rPr>
                          <w:b/>
                          <w:bCs/>
                          <w:sz w:val="32"/>
                          <w:szCs w:val="32"/>
                        </w:rPr>
                        <w:t xml:space="preserve">    </w:t>
                      </w:r>
                    </w:p>
                    <w:p w14:paraId="2D6B8F1C" w14:textId="246322E1" w:rsidR="009171A9" w:rsidRDefault="009171A9">
                      <w:pPr>
                        <w:rPr>
                          <w:sz w:val="32"/>
                          <w:szCs w:val="32"/>
                        </w:rPr>
                      </w:pPr>
                      <w:r>
                        <w:rPr>
                          <w:sz w:val="32"/>
                          <w:szCs w:val="32"/>
                        </w:rPr>
                        <w:t xml:space="preserve">1. Training and assessment    </w:t>
                      </w:r>
                    </w:p>
                    <w:p w14:paraId="0A3DDC72" w14:textId="77777777" w:rsidR="009171A9" w:rsidRDefault="009171A9">
                      <w:pPr>
                        <w:rPr>
                          <w:sz w:val="32"/>
                          <w:szCs w:val="32"/>
                        </w:rPr>
                      </w:pPr>
                    </w:p>
                    <w:p w14:paraId="125DEB02" w14:textId="023EB891" w:rsidR="009171A9" w:rsidRDefault="009171A9" w:rsidP="009171A9">
                      <w:pPr>
                        <w:rPr>
                          <w:sz w:val="32"/>
                          <w:szCs w:val="32"/>
                        </w:rPr>
                      </w:pPr>
                      <w:r>
                        <w:rPr>
                          <w:sz w:val="32"/>
                          <w:szCs w:val="32"/>
                        </w:rPr>
                        <w:t>2. Learner support</w:t>
                      </w:r>
                    </w:p>
                    <w:p w14:paraId="3B3B3A2A" w14:textId="77777777" w:rsidR="009171A9" w:rsidRDefault="009171A9" w:rsidP="009171A9">
                      <w:pPr>
                        <w:rPr>
                          <w:sz w:val="32"/>
                          <w:szCs w:val="32"/>
                        </w:rPr>
                      </w:pPr>
                    </w:p>
                    <w:p w14:paraId="380D6A4B" w14:textId="6A332C88" w:rsidR="009171A9" w:rsidRDefault="009171A9" w:rsidP="009171A9">
                      <w:pPr>
                        <w:rPr>
                          <w:sz w:val="32"/>
                          <w:szCs w:val="32"/>
                        </w:rPr>
                      </w:pPr>
                      <w:r>
                        <w:rPr>
                          <w:sz w:val="32"/>
                          <w:szCs w:val="32"/>
                        </w:rPr>
                        <w:t>3. Workforce</w:t>
                      </w:r>
                    </w:p>
                    <w:p w14:paraId="484054FE" w14:textId="77777777" w:rsidR="009171A9" w:rsidRDefault="009171A9" w:rsidP="009171A9">
                      <w:pPr>
                        <w:rPr>
                          <w:sz w:val="32"/>
                          <w:szCs w:val="32"/>
                        </w:rPr>
                      </w:pPr>
                    </w:p>
                    <w:p w14:paraId="75B38C6B" w14:textId="67096A37" w:rsidR="009171A9" w:rsidRDefault="009171A9" w:rsidP="009171A9">
                      <w:pPr>
                        <w:rPr>
                          <w:sz w:val="32"/>
                          <w:szCs w:val="32"/>
                        </w:rPr>
                      </w:pPr>
                      <w:r>
                        <w:rPr>
                          <w:sz w:val="32"/>
                          <w:szCs w:val="32"/>
                        </w:rPr>
                        <w:t>4. Engagement</w:t>
                      </w:r>
                    </w:p>
                    <w:p w14:paraId="6F3CA6EE" w14:textId="77777777" w:rsidR="009171A9" w:rsidRDefault="009171A9" w:rsidP="009171A9">
                      <w:pPr>
                        <w:rPr>
                          <w:sz w:val="32"/>
                          <w:szCs w:val="32"/>
                        </w:rPr>
                      </w:pPr>
                    </w:p>
                    <w:p w14:paraId="4205E687" w14:textId="041EE886" w:rsidR="009171A9" w:rsidRDefault="009171A9" w:rsidP="009171A9">
                      <w:r>
                        <w:rPr>
                          <w:sz w:val="32"/>
                          <w:szCs w:val="32"/>
                        </w:rPr>
                        <w:t xml:space="preserve">5. Governance                                                                       </w:t>
                      </w:r>
                      <w:r>
                        <w:rPr>
                          <w:b/>
                          <w:bCs/>
                          <w:sz w:val="32"/>
                          <w:szCs w:val="32"/>
                        </w:rPr>
                        <w:t xml:space="preserve">                                                                                               </w:t>
                      </w:r>
                    </w:p>
                  </w:txbxContent>
                </v:textbox>
                <w10:wrap type="square"/>
              </v:shape>
            </w:pict>
          </mc:Fallback>
        </mc:AlternateContent>
      </w:r>
      <w:r w:rsidR="00384745">
        <w:rPr>
          <w:b/>
          <w:bCs/>
          <w:sz w:val="32"/>
          <w:szCs w:val="32"/>
        </w:rPr>
        <w:t xml:space="preserve"> </w:t>
      </w:r>
    </w:p>
    <w:p w14:paraId="732D9357" w14:textId="0AE39703" w:rsidR="00384745" w:rsidRPr="00384745" w:rsidRDefault="00384745" w:rsidP="00384745"/>
    <w:p w14:paraId="3450236B" w14:textId="27B8400E" w:rsidR="00F012C9" w:rsidRDefault="00F012C9"/>
    <w:p w14:paraId="627E1241" w14:textId="198F3829" w:rsidR="00384745" w:rsidRDefault="00384745"/>
    <w:p w14:paraId="266A29A1" w14:textId="51CBC9D2" w:rsidR="00384745" w:rsidRDefault="00384745"/>
    <w:p w14:paraId="120A704F" w14:textId="35833335" w:rsidR="00384745" w:rsidRDefault="00384745"/>
    <w:p w14:paraId="05504E0D" w14:textId="74CEFB5F" w:rsidR="00384745" w:rsidRDefault="00384745"/>
    <w:p w14:paraId="438E639F" w14:textId="4890AB32" w:rsidR="00384745" w:rsidRDefault="00384745"/>
    <w:p w14:paraId="71046E3C" w14:textId="5205E22A" w:rsidR="00384745" w:rsidRDefault="00384745"/>
    <w:p w14:paraId="46C25487" w14:textId="28318EC5" w:rsidR="00384745" w:rsidRDefault="00384745"/>
    <w:p w14:paraId="103ED93C" w14:textId="56209914" w:rsidR="00384745" w:rsidRDefault="00384745"/>
    <w:p w14:paraId="3B9D7CA4" w14:textId="23C37A65" w:rsidR="00384745" w:rsidRDefault="00384745"/>
    <w:p w14:paraId="1D3B2DDD" w14:textId="025B4178" w:rsidR="00384745" w:rsidRDefault="00384745"/>
    <w:p w14:paraId="01EB4554" w14:textId="39CF6BDA" w:rsidR="00384745" w:rsidRDefault="00384745"/>
    <w:p w14:paraId="2B8471F6" w14:textId="77777777" w:rsidR="00384745" w:rsidRDefault="00384745"/>
    <w:p w14:paraId="1457166F" w14:textId="4D58FE68" w:rsidR="00546C14" w:rsidRDefault="00601113" w:rsidP="00A94B05">
      <w:pPr>
        <w:pStyle w:val="Heading1"/>
        <w:rPr>
          <w:sz w:val="44"/>
        </w:rPr>
      </w:pPr>
      <w:r>
        <w:rPr>
          <w:sz w:val="44"/>
        </w:rPr>
        <w:t>The proposed structure – Focus Areas</w:t>
      </w:r>
    </w:p>
    <w:p w14:paraId="6A24C833" w14:textId="77777777" w:rsidR="00601113" w:rsidRPr="00601113" w:rsidRDefault="00601113" w:rsidP="00601113"/>
    <w:p w14:paraId="670EB88C" w14:textId="77777777" w:rsidR="00601113" w:rsidRPr="00601113" w:rsidRDefault="00601113" w:rsidP="00601113">
      <w:pPr>
        <w:numPr>
          <w:ilvl w:val="0"/>
          <w:numId w:val="31"/>
        </w:numPr>
        <w:spacing w:after="0" w:line="240" w:lineRule="auto"/>
        <w:ind w:left="1267"/>
        <w:contextualSpacing/>
        <w:rPr>
          <w:rFonts w:ascii="Times New Roman" w:eastAsia="Times New Roman" w:hAnsi="Times New Roman" w:cs="Times New Roman"/>
          <w:sz w:val="32"/>
          <w:szCs w:val="24"/>
          <w:lang w:eastAsia="en-AU"/>
        </w:rPr>
      </w:pPr>
      <w:r w:rsidRPr="00601113">
        <w:rPr>
          <w:rFonts w:ascii="Calibri" w:eastAsia="+mn-ea" w:hAnsi="Calibri" w:cs="+mn-cs"/>
          <w:color w:val="000000"/>
          <w:kern w:val="24"/>
          <w:sz w:val="32"/>
          <w:szCs w:val="32"/>
          <w:lang w:val="en-US" w:eastAsia="en-AU"/>
        </w:rPr>
        <w:t>Under each Quality Area are Focus Areas that group like requirements together</w:t>
      </w:r>
    </w:p>
    <w:p w14:paraId="3ACABA69" w14:textId="77777777" w:rsidR="00601113" w:rsidRPr="00601113" w:rsidRDefault="00601113" w:rsidP="00601113">
      <w:pPr>
        <w:numPr>
          <w:ilvl w:val="0"/>
          <w:numId w:val="31"/>
        </w:numPr>
        <w:spacing w:after="0" w:line="240" w:lineRule="auto"/>
        <w:ind w:left="1267"/>
        <w:contextualSpacing/>
        <w:rPr>
          <w:rFonts w:ascii="Times New Roman" w:eastAsia="Times New Roman" w:hAnsi="Times New Roman" w:cs="Times New Roman"/>
          <w:sz w:val="32"/>
          <w:szCs w:val="24"/>
          <w:lang w:eastAsia="en-AU"/>
        </w:rPr>
      </w:pPr>
      <w:r w:rsidRPr="00601113">
        <w:rPr>
          <w:rFonts w:ascii="Calibri" w:eastAsia="+mn-ea" w:hAnsi="Calibri" w:cs="+mn-cs"/>
          <w:color w:val="000000"/>
          <w:kern w:val="24"/>
          <w:sz w:val="32"/>
          <w:szCs w:val="32"/>
          <w:lang w:val="en-US" w:eastAsia="en-AU"/>
        </w:rPr>
        <w:t>14 Focus Areas</w:t>
      </w:r>
    </w:p>
    <w:p w14:paraId="0E5E2909" w14:textId="2021465D" w:rsidR="00601113" w:rsidRPr="00601113" w:rsidRDefault="00601113" w:rsidP="00601113">
      <w:pPr>
        <w:numPr>
          <w:ilvl w:val="0"/>
          <w:numId w:val="31"/>
        </w:numPr>
        <w:spacing w:after="0" w:line="240" w:lineRule="auto"/>
        <w:ind w:left="1267"/>
        <w:contextualSpacing/>
        <w:rPr>
          <w:rFonts w:ascii="Times New Roman" w:eastAsia="Times New Roman" w:hAnsi="Times New Roman" w:cs="Times New Roman"/>
          <w:sz w:val="32"/>
          <w:szCs w:val="24"/>
          <w:lang w:eastAsia="en-AU"/>
        </w:rPr>
      </w:pPr>
      <w:r w:rsidRPr="00601113">
        <w:rPr>
          <w:rFonts w:ascii="Calibri" w:eastAsia="+mn-ea" w:hAnsi="Calibri" w:cs="+mn-cs"/>
          <w:color w:val="000000"/>
          <w:kern w:val="24"/>
          <w:sz w:val="32"/>
          <w:szCs w:val="32"/>
          <w:lang w:val="en-US" w:eastAsia="en-AU"/>
        </w:rPr>
        <w:t>Outcome statements for each Focus Area – help to quickly identify the intention of the requirements under each focus area</w:t>
      </w:r>
    </w:p>
    <w:p w14:paraId="37951E99" w14:textId="5EAE90A0" w:rsidR="00601113" w:rsidRDefault="00601113" w:rsidP="00601113">
      <w:pPr>
        <w:spacing w:after="0" w:line="240" w:lineRule="auto"/>
        <w:contextualSpacing/>
        <w:rPr>
          <w:rFonts w:ascii="Calibri" w:eastAsia="+mn-ea" w:hAnsi="Calibri" w:cs="+mn-cs"/>
          <w:color w:val="000000"/>
          <w:kern w:val="24"/>
          <w:sz w:val="32"/>
          <w:szCs w:val="32"/>
          <w:lang w:val="en-US" w:eastAsia="en-AU"/>
        </w:rPr>
      </w:pPr>
    </w:p>
    <w:p w14:paraId="64903204" w14:textId="692C323C" w:rsidR="00601113" w:rsidRPr="00601113" w:rsidRDefault="0013772C" w:rsidP="00601113">
      <w:pPr>
        <w:spacing w:after="0" w:line="240" w:lineRule="auto"/>
        <w:contextualSpacing/>
        <w:rPr>
          <w:rFonts w:ascii="Times New Roman" w:eastAsia="Times New Roman" w:hAnsi="Times New Roman" w:cs="Times New Roman"/>
          <w:sz w:val="32"/>
          <w:szCs w:val="24"/>
          <w:lang w:eastAsia="en-AU"/>
        </w:rPr>
      </w:pPr>
      <w:r>
        <w:rPr>
          <w:noProof/>
        </w:rPr>
        <mc:AlternateContent>
          <mc:Choice Requires="wps">
            <w:drawing>
              <wp:anchor distT="45720" distB="45720" distL="114300" distR="114300" simplePos="0" relativeHeight="251664384" behindDoc="0" locked="0" layoutInCell="1" allowOverlap="1" wp14:anchorId="7946AEFB" wp14:editId="182720E2">
                <wp:simplePos x="0" y="0"/>
                <wp:positionH relativeFrom="column">
                  <wp:posOffset>2781300</wp:posOffset>
                </wp:positionH>
                <wp:positionV relativeFrom="paragraph">
                  <wp:posOffset>98425</wp:posOffset>
                </wp:positionV>
                <wp:extent cx="6372225" cy="33623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362325"/>
                        </a:xfrm>
                        <a:prstGeom prst="rect">
                          <a:avLst/>
                        </a:prstGeom>
                        <a:solidFill>
                          <a:srgbClr val="FFFFFF"/>
                        </a:solidFill>
                        <a:ln w="9525">
                          <a:noFill/>
                          <a:miter lim="800000"/>
                          <a:headEnd/>
                          <a:tailEnd/>
                        </a:ln>
                      </wps:spPr>
                      <wps:txbx>
                        <w:txbxContent>
                          <w:p w14:paraId="160CE278" w14:textId="408C1268" w:rsidR="00601113" w:rsidRPr="0013772C" w:rsidRDefault="0013772C" w:rsidP="00601113">
                            <w:pPr>
                              <w:rPr>
                                <w:b/>
                                <w:bCs/>
                                <w:sz w:val="32"/>
                                <w:szCs w:val="32"/>
                              </w:rPr>
                            </w:pPr>
                            <w:r w:rsidRPr="0013772C">
                              <w:rPr>
                                <w:b/>
                                <w:bCs/>
                                <w:sz w:val="32"/>
                                <w:szCs w:val="32"/>
                              </w:rPr>
                              <w:t>Quality Area outcome statement</w:t>
                            </w:r>
                          </w:p>
                          <w:p w14:paraId="58AAEA09" w14:textId="49052243" w:rsidR="0013772C" w:rsidRDefault="0013772C" w:rsidP="00601113">
                            <w:pPr>
                              <w:rPr>
                                <w:sz w:val="32"/>
                                <w:szCs w:val="32"/>
                              </w:rPr>
                            </w:pPr>
                            <w:r w:rsidRPr="0013772C">
                              <w:rPr>
                                <w:sz w:val="32"/>
                                <w:szCs w:val="32"/>
                              </w:rPr>
                              <w:t xml:space="preserve">Effective industry, employer and community engagement ensures learners receive relevant skills and </w:t>
                            </w:r>
                            <w:proofErr w:type="gramStart"/>
                            <w:r w:rsidRPr="0013772C">
                              <w:rPr>
                                <w:sz w:val="32"/>
                                <w:szCs w:val="32"/>
                              </w:rPr>
                              <w:t>knowledge, and</w:t>
                            </w:r>
                            <w:proofErr w:type="gramEnd"/>
                            <w:r w:rsidRPr="0013772C">
                              <w:rPr>
                                <w:sz w:val="32"/>
                                <w:szCs w:val="32"/>
                              </w:rPr>
                              <w:t xml:space="preserve"> support lifelong learning. </w:t>
                            </w:r>
                          </w:p>
                          <w:p w14:paraId="65004D50" w14:textId="77777777" w:rsidR="0013772C" w:rsidRPr="0013772C" w:rsidRDefault="0013772C" w:rsidP="00601113">
                            <w:pPr>
                              <w:rPr>
                                <w:sz w:val="44"/>
                                <w:szCs w:val="44"/>
                              </w:rPr>
                            </w:pPr>
                          </w:p>
                          <w:p w14:paraId="54C37439" w14:textId="0615E765" w:rsidR="0013772C" w:rsidRPr="0013772C" w:rsidRDefault="0013772C" w:rsidP="00601113">
                            <w:pPr>
                              <w:rPr>
                                <w:b/>
                                <w:bCs/>
                                <w:sz w:val="32"/>
                                <w:szCs w:val="32"/>
                              </w:rPr>
                            </w:pPr>
                            <w:r w:rsidRPr="0013772C">
                              <w:rPr>
                                <w:b/>
                                <w:bCs/>
                                <w:sz w:val="32"/>
                                <w:szCs w:val="32"/>
                              </w:rPr>
                              <w:t>Focus Area outcome statements</w:t>
                            </w:r>
                          </w:p>
                          <w:p w14:paraId="115AC3DE" w14:textId="232A4A3F" w:rsidR="0013772C" w:rsidRPr="0013772C" w:rsidRDefault="0013772C" w:rsidP="00601113">
                            <w:pPr>
                              <w:rPr>
                                <w:sz w:val="32"/>
                                <w:szCs w:val="32"/>
                              </w:rPr>
                            </w:pPr>
                            <w:r w:rsidRPr="0013772C">
                              <w:rPr>
                                <w:sz w:val="32"/>
                                <w:szCs w:val="32"/>
                              </w:rPr>
                              <w:t>Industry and employer engagement informs training and assessment.</w:t>
                            </w:r>
                          </w:p>
                          <w:p w14:paraId="286F08EA" w14:textId="46B5C210" w:rsidR="0013772C" w:rsidRPr="0013772C" w:rsidRDefault="0013772C" w:rsidP="00601113">
                            <w:pPr>
                              <w:rPr>
                                <w:sz w:val="32"/>
                                <w:szCs w:val="32"/>
                              </w:rPr>
                            </w:pPr>
                          </w:p>
                          <w:p w14:paraId="45E2BD79" w14:textId="27DE45C0" w:rsidR="0013772C" w:rsidRPr="0013772C" w:rsidRDefault="0013772C" w:rsidP="00601113">
                            <w:pPr>
                              <w:rPr>
                                <w:sz w:val="32"/>
                                <w:szCs w:val="32"/>
                              </w:rPr>
                            </w:pPr>
                            <w:r w:rsidRPr="0013772C">
                              <w:rPr>
                                <w:sz w:val="32"/>
                                <w:szCs w:val="32"/>
                              </w:rPr>
                              <w:t>Community linkages facilitate pathwa</w:t>
                            </w:r>
                            <w:r>
                              <w:rPr>
                                <w:sz w:val="32"/>
                                <w:szCs w:val="32"/>
                              </w:rPr>
                              <w:t>ys</w:t>
                            </w:r>
                            <w:r w:rsidRPr="0013772C">
                              <w:rPr>
                                <w:sz w:val="32"/>
                                <w:szCs w:val="32"/>
                              </w:rPr>
                              <w:t xml:space="preserve"> into, through and from training.</w:t>
                            </w:r>
                          </w:p>
                          <w:p w14:paraId="6DC7E474" w14:textId="77777777" w:rsidR="0013772C" w:rsidRDefault="0013772C" w:rsidP="00601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AEFB" id="_x0000_s1028" type="#_x0000_t202" style="position:absolute;margin-left:219pt;margin-top:7.75pt;width:501.75pt;height:26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" stroked="f">
                <v:textbox>
                  <w:txbxContent>
                    <w:p w14:paraId="160CE278" w14:textId="408C1268" w:rsidR="00601113" w:rsidRPr="0013772C" w:rsidRDefault="0013772C" w:rsidP="00601113">
                      <w:pPr>
                        <w:rPr>
                          <w:b/>
                          <w:bCs/>
                          <w:sz w:val="32"/>
                          <w:szCs w:val="32"/>
                        </w:rPr>
                      </w:pPr>
                      <w:r w:rsidRPr="0013772C">
                        <w:rPr>
                          <w:b/>
                          <w:bCs/>
                          <w:sz w:val="32"/>
                          <w:szCs w:val="32"/>
                        </w:rPr>
                        <w:t>Quality Area outcome statement</w:t>
                      </w:r>
                    </w:p>
                    <w:p w14:paraId="58AAEA09" w14:textId="49052243" w:rsidR="0013772C" w:rsidRDefault="0013772C" w:rsidP="00601113">
                      <w:pPr>
                        <w:rPr>
                          <w:sz w:val="32"/>
                          <w:szCs w:val="32"/>
                        </w:rPr>
                      </w:pPr>
                      <w:r w:rsidRPr="0013772C">
                        <w:rPr>
                          <w:sz w:val="32"/>
                          <w:szCs w:val="32"/>
                        </w:rPr>
                        <w:t xml:space="preserve">Effective industry, employer and community engagement ensures learners receive relevant skills and </w:t>
                      </w:r>
                      <w:proofErr w:type="gramStart"/>
                      <w:r w:rsidRPr="0013772C">
                        <w:rPr>
                          <w:sz w:val="32"/>
                          <w:szCs w:val="32"/>
                        </w:rPr>
                        <w:t>knowledge, and</w:t>
                      </w:r>
                      <w:proofErr w:type="gramEnd"/>
                      <w:r w:rsidRPr="0013772C">
                        <w:rPr>
                          <w:sz w:val="32"/>
                          <w:szCs w:val="32"/>
                        </w:rPr>
                        <w:t xml:space="preserve"> support lifelong learning. </w:t>
                      </w:r>
                    </w:p>
                    <w:p w14:paraId="65004D50" w14:textId="77777777" w:rsidR="0013772C" w:rsidRPr="0013772C" w:rsidRDefault="0013772C" w:rsidP="00601113">
                      <w:pPr>
                        <w:rPr>
                          <w:sz w:val="44"/>
                          <w:szCs w:val="44"/>
                        </w:rPr>
                      </w:pPr>
                    </w:p>
                    <w:p w14:paraId="54C37439" w14:textId="0615E765" w:rsidR="0013772C" w:rsidRPr="0013772C" w:rsidRDefault="0013772C" w:rsidP="00601113">
                      <w:pPr>
                        <w:rPr>
                          <w:b/>
                          <w:bCs/>
                          <w:sz w:val="32"/>
                          <w:szCs w:val="32"/>
                        </w:rPr>
                      </w:pPr>
                      <w:r w:rsidRPr="0013772C">
                        <w:rPr>
                          <w:b/>
                          <w:bCs/>
                          <w:sz w:val="32"/>
                          <w:szCs w:val="32"/>
                        </w:rPr>
                        <w:t>Focus Area outcome statements</w:t>
                      </w:r>
                    </w:p>
                    <w:p w14:paraId="115AC3DE" w14:textId="232A4A3F" w:rsidR="0013772C" w:rsidRPr="0013772C" w:rsidRDefault="0013772C" w:rsidP="00601113">
                      <w:pPr>
                        <w:rPr>
                          <w:sz w:val="32"/>
                          <w:szCs w:val="32"/>
                        </w:rPr>
                      </w:pPr>
                      <w:r w:rsidRPr="0013772C">
                        <w:rPr>
                          <w:sz w:val="32"/>
                          <w:szCs w:val="32"/>
                        </w:rPr>
                        <w:t>Industry and employer engagement informs training and assessment.</w:t>
                      </w:r>
                    </w:p>
                    <w:p w14:paraId="286F08EA" w14:textId="46B5C210" w:rsidR="0013772C" w:rsidRPr="0013772C" w:rsidRDefault="0013772C" w:rsidP="00601113">
                      <w:pPr>
                        <w:rPr>
                          <w:sz w:val="32"/>
                          <w:szCs w:val="32"/>
                        </w:rPr>
                      </w:pPr>
                    </w:p>
                    <w:p w14:paraId="45E2BD79" w14:textId="27DE45C0" w:rsidR="0013772C" w:rsidRPr="0013772C" w:rsidRDefault="0013772C" w:rsidP="00601113">
                      <w:pPr>
                        <w:rPr>
                          <w:sz w:val="32"/>
                          <w:szCs w:val="32"/>
                        </w:rPr>
                      </w:pPr>
                      <w:r w:rsidRPr="0013772C">
                        <w:rPr>
                          <w:sz w:val="32"/>
                          <w:szCs w:val="32"/>
                        </w:rPr>
                        <w:t>Community linkages facilitate pathwa</w:t>
                      </w:r>
                      <w:r>
                        <w:rPr>
                          <w:sz w:val="32"/>
                          <w:szCs w:val="32"/>
                        </w:rPr>
                        <w:t>ys</w:t>
                      </w:r>
                      <w:r w:rsidRPr="0013772C">
                        <w:rPr>
                          <w:sz w:val="32"/>
                          <w:szCs w:val="32"/>
                        </w:rPr>
                        <w:t xml:space="preserve"> into, through and from training.</w:t>
                      </w:r>
                    </w:p>
                    <w:p w14:paraId="6DC7E474" w14:textId="77777777" w:rsidR="0013772C" w:rsidRDefault="0013772C" w:rsidP="00601113"/>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664714C" wp14:editId="163584CB">
                <wp:simplePos x="0" y="0"/>
                <wp:positionH relativeFrom="column">
                  <wp:posOffset>19050</wp:posOffset>
                </wp:positionH>
                <wp:positionV relativeFrom="paragraph">
                  <wp:posOffset>97790</wp:posOffset>
                </wp:positionV>
                <wp:extent cx="2686050" cy="33623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362325"/>
                        </a:xfrm>
                        <a:prstGeom prst="rect">
                          <a:avLst/>
                        </a:prstGeom>
                        <a:solidFill>
                          <a:srgbClr val="FFFFFF"/>
                        </a:solidFill>
                        <a:ln w="9525">
                          <a:noFill/>
                          <a:miter lim="800000"/>
                          <a:headEnd/>
                          <a:tailEnd/>
                        </a:ln>
                      </wps:spPr>
                      <wps:txbx>
                        <w:txbxContent>
                          <w:p w14:paraId="545ABCED" w14:textId="402EEC45" w:rsidR="00601113" w:rsidRPr="0013772C" w:rsidRDefault="00601113">
                            <w:pPr>
                              <w:rPr>
                                <w:b/>
                                <w:bCs/>
                                <w:sz w:val="32"/>
                                <w:szCs w:val="32"/>
                              </w:rPr>
                            </w:pPr>
                            <w:r w:rsidRPr="0013772C">
                              <w:rPr>
                                <w:b/>
                                <w:bCs/>
                                <w:sz w:val="32"/>
                                <w:szCs w:val="32"/>
                              </w:rPr>
                              <w:t>Quality Area</w:t>
                            </w:r>
                          </w:p>
                          <w:p w14:paraId="632AD9B9" w14:textId="6A8C5CF6" w:rsidR="00601113" w:rsidRPr="0013772C" w:rsidRDefault="00601113">
                            <w:pPr>
                              <w:rPr>
                                <w:sz w:val="32"/>
                                <w:szCs w:val="32"/>
                              </w:rPr>
                            </w:pPr>
                            <w:r w:rsidRPr="0013772C">
                              <w:rPr>
                                <w:sz w:val="32"/>
                                <w:szCs w:val="32"/>
                              </w:rPr>
                              <w:t>4. Engagement</w:t>
                            </w:r>
                          </w:p>
                          <w:p w14:paraId="25D73AE3" w14:textId="5F9025AD" w:rsidR="00601113" w:rsidRDefault="00601113">
                            <w:pPr>
                              <w:rPr>
                                <w:sz w:val="32"/>
                                <w:szCs w:val="32"/>
                              </w:rPr>
                            </w:pPr>
                          </w:p>
                          <w:p w14:paraId="38023DAF" w14:textId="77777777" w:rsidR="0013772C" w:rsidRPr="0013772C" w:rsidRDefault="0013772C">
                            <w:pPr>
                              <w:rPr>
                                <w:sz w:val="32"/>
                                <w:szCs w:val="32"/>
                              </w:rPr>
                            </w:pPr>
                          </w:p>
                          <w:p w14:paraId="4D3307F0" w14:textId="203F1FA2" w:rsidR="00601113" w:rsidRPr="0013772C" w:rsidRDefault="00601113">
                            <w:pPr>
                              <w:rPr>
                                <w:b/>
                                <w:bCs/>
                                <w:sz w:val="32"/>
                                <w:szCs w:val="32"/>
                              </w:rPr>
                            </w:pPr>
                            <w:r w:rsidRPr="0013772C">
                              <w:rPr>
                                <w:b/>
                                <w:bCs/>
                                <w:sz w:val="32"/>
                                <w:szCs w:val="32"/>
                              </w:rPr>
                              <w:t>Focus Areas</w:t>
                            </w:r>
                          </w:p>
                          <w:p w14:paraId="30AD536F" w14:textId="1EC97FB8" w:rsidR="00601113" w:rsidRPr="0013772C" w:rsidRDefault="00601113">
                            <w:pPr>
                              <w:rPr>
                                <w:sz w:val="32"/>
                                <w:szCs w:val="32"/>
                              </w:rPr>
                            </w:pPr>
                            <w:r w:rsidRPr="0013772C">
                              <w:rPr>
                                <w:sz w:val="32"/>
                                <w:szCs w:val="32"/>
                              </w:rPr>
                              <w:t>4.1 Industry and employers</w:t>
                            </w:r>
                          </w:p>
                          <w:p w14:paraId="333565CD" w14:textId="228F268B" w:rsidR="00601113" w:rsidRPr="0013772C" w:rsidRDefault="00601113">
                            <w:pPr>
                              <w:rPr>
                                <w:sz w:val="32"/>
                                <w:szCs w:val="32"/>
                              </w:rPr>
                            </w:pPr>
                          </w:p>
                          <w:p w14:paraId="68C65765" w14:textId="03747419" w:rsidR="00601113" w:rsidRPr="0013772C" w:rsidRDefault="00601113">
                            <w:pPr>
                              <w:rPr>
                                <w:sz w:val="32"/>
                                <w:szCs w:val="32"/>
                              </w:rPr>
                            </w:pPr>
                            <w:r w:rsidRPr="0013772C">
                              <w:rPr>
                                <w:sz w:val="32"/>
                                <w:szCs w:val="32"/>
                              </w:rPr>
                              <w:t>4.2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714C" id="_x0000_s1029" type="#_x0000_t202" style="position:absolute;margin-left:1.5pt;margin-top:7.7pt;width:211.5pt;height:26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" stroked="f">
                <v:textbox>
                  <w:txbxContent>
                    <w:p w14:paraId="545ABCED" w14:textId="402EEC45" w:rsidR="00601113" w:rsidRPr="0013772C" w:rsidRDefault="00601113">
                      <w:pPr>
                        <w:rPr>
                          <w:b/>
                          <w:bCs/>
                          <w:sz w:val="32"/>
                          <w:szCs w:val="32"/>
                        </w:rPr>
                      </w:pPr>
                      <w:r w:rsidRPr="0013772C">
                        <w:rPr>
                          <w:b/>
                          <w:bCs/>
                          <w:sz w:val="32"/>
                          <w:szCs w:val="32"/>
                        </w:rPr>
                        <w:t>Quality Area</w:t>
                      </w:r>
                    </w:p>
                    <w:p w14:paraId="632AD9B9" w14:textId="6A8C5CF6" w:rsidR="00601113" w:rsidRPr="0013772C" w:rsidRDefault="00601113">
                      <w:pPr>
                        <w:rPr>
                          <w:sz w:val="32"/>
                          <w:szCs w:val="32"/>
                        </w:rPr>
                      </w:pPr>
                      <w:r w:rsidRPr="0013772C">
                        <w:rPr>
                          <w:sz w:val="32"/>
                          <w:szCs w:val="32"/>
                        </w:rPr>
                        <w:t>4. Engagement</w:t>
                      </w:r>
                    </w:p>
                    <w:p w14:paraId="25D73AE3" w14:textId="5F9025AD" w:rsidR="00601113" w:rsidRDefault="00601113">
                      <w:pPr>
                        <w:rPr>
                          <w:sz w:val="32"/>
                          <w:szCs w:val="32"/>
                        </w:rPr>
                      </w:pPr>
                    </w:p>
                    <w:p w14:paraId="38023DAF" w14:textId="77777777" w:rsidR="0013772C" w:rsidRPr="0013772C" w:rsidRDefault="0013772C">
                      <w:pPr>
                        <w:rPr>
                          <w:sz w:val="32"/>
                          <w:szCs w:val="32"/>
                        </w:rPr>
                      </w:pPr>
                    </w:p>
                    <w:p w14:paraId="4D3307F0" w14:textId="203F1FA2" w:rsidR="00601113" w:rsidRPr="0013772C" w:rsidRDefault="00601113">
                      <w:pPr>
                        <w:rPr>
                          <w:b/>
                          <w:bCs/>
                          <w:sz w:val="32"/>
                          <w:szCs w:val="32"/>
                        </w:rPr>
                      </w:pPr>
                      <w:r w:rsidRPr="0013772C">
                        <w:rPr>
                          <w:b/>
                          <w:bCs/>
                          <w:sz w:val="32"/>
                          <w:szCs w:val="32"/>
                        </w:rPr>
                        <w:t>Focus Areas</w:t>
                      </w:r>
                    </w:p>
                    <w:p w14:paraId="30AD536F" w14:textId="1EC97FB8" w:rsidR="00601113" w:rsidRPr="0013772C" w:rsidRDefault="00601113">
                      <w:pPr>
                        <w:rPr>
                          <w:sz w:val="32"/>
                          <w:szCs w:val="32"/>
                        </w:rPr>
                      </w:pPr>
                      <w:r w:rsidRPr="0013772C">
                        <w:rPr>
                          <w:sz w:val="32"/>
                          <w:szCs w:val="32"/>
                        </w:rPr>
                        <w:t>4.1 Industry and employers</w:t>
                      </w:r>
                    </w:p>
                    <w:p w14:paraId="333565CD" w14:textId="228F268B" w:rsidR="00601113" w:rsidRPr="0013772C" w:rsidRDefault="00601113">
                      <w:pPr>
                        <w:rPr>
                          <w:sz w:val="32"/>
                          <w:szCs w:val="32"/>
                        </w:rPr>
                      </w:pPr>
                    </w:p>
                    <w:p w14:paraId="68C65765" w14:textId="03747419" w:rsidR="00601113" w:rsidRPr="0013772C" w:rsidRDefault="00601113">
                      <w:pPr>
                        <w:rPr>
                          <w:sz w:val="32"/>
                          <w:szCs w:val="32"/>
                        </w:rPr>
                      </w:pPr>
                      <w:r w:rsidRPr="0013772C">
                        <w:rPr>
                          <w:sz w:val="32"/>
                          <w:szCs w:val="32"/>
                        </w:rPr>
                        <w:t>4.2 Community</w:t>
                      </w:r>
                    </w:p>
                  </w:txbxContent>
                </v:textbox>
              </v:shape>
            </w:pict>
          </mc:Fallback>
        </mc:AlternateContent>
      </w:r>
    </w:p>
    <w:p w14:paraId="7128B0C6" w14:textId="315B78C8" w:rsidR="00546C14" w:rsidRPr="00601113" w:rsidRDefault="00546C14">
      <w:pPr>
        <w:rPr>
          <w:b/>
          <w:bCs/>
          <w:sz w:val="32"/>
          <w:szCs w:val="32"/>
        </w:rPr>
      </w:pPr>
      <w:r>
        <w:br w:type="page"/>
      </w:r>
    </w:p>
    <w:p w14:paraId="411293BE" w14:textId="0EEDBDD3" w:rsidR="00546C14" w:rsidRDefault="00546C14" w:rsidP="00546C14">
      <w:pPr>
        <w:pStyle w:val="Heading1"/>
        <w:rPr>
          <w:sz w:val="44"/>
        </w:rPr>
      </w:pPr>
      <w:r w:rsidRPr="00546C14">
        <w:rPr>
          <w:sz w:val="44"/>
        </w:rPr>
        <w:t>T</w:t>
      </w:r>
      <w:r w:rsidR="0013772C">
        <w:rPr>
          <w:sz w:val="44"/>
        </w:rPr>
        <w:t>he proposed structure – Requirements sit under each Focus Area</w:t>
      </w:r>
    </w:p>
    <w:p w14:paraId="5197F92E" w14:textId="77777777" w:rsidR="0013772C" w:rsidRPr="0013772C" w:rsidRDefault="0013772C" w:rsidP="0013772C"/>
    <w:p w14:paraId="18340F59" w14:textId="5BF6BB12" w:rsidR="0013772C" w:rsidRDefault="0013772C" w:rsidP="0013772C">
      <w:pPr>
        <w:spacing w:before="77" w:after="0" w:line="240" w:lineRule="auto"/>
        <w:rPr>
          <w:rFonts w:ascii="Calibri" w:eastAsia="+mn-ea" w:hAnsi="Calibri" w:cs="+mn-cs"/>
          <w:color w:val="000000"/>
          <w:kern w:val="24"/>
          <w:sz w:val="32"/>
          <w:szCs w:val="32"/>
          <w:lang w:val="en-US" w:eastAsia="en-AU"/>
        </w:rPr>
      </w:pPr>
      <w:r w:rsidRPr="0013772C">
        <w:rPr>
          <w:rFonts w:ascii="Calibri" w:eastAsia="+mn-ea" w:hAnsi="Calibri" w:cs="+mn-cs"/>
          <w:color w:val="000000"/>
          <w:kern w:val="24"/>
          <w:sz w:val="32"/>
          <w:szCs w:val="32"/>
          <w:lang w:val="en-US" w:eastAsia="en-AU"/>
        </w:rPr>
        <w:t xml:space="preserve">There are 38 requirements </w:t>
      </w:r>
    </w:p>
    <w:p w14:paraId="23737683" w14:textId="29AC5F39" w:rsidR="0013772C" w:rsidRPr="0013772C" w:rsidRDefault="0013772C" w:rsidP="0013772C">
      <w:pPr>
        <w:spacing w:before="77" w:after="0" w:line="240" w:lineRule="auto"/>
        <w:rPr>
          <w:rFonts w:ascii="Times New Roman" w:eastAsia="Times New Roman" w:hAnsi="Times New Roman" w:cs="Times New Roman"/>
          <w:sz w:val="24"/>
          <w:szCs w:val="24"/>
          <w:lang w:eastAsia="en-AU"/>
        </w:rPr>
      </w:pPr>
      <w:r>
        <w:rPr>
          <w:noProof/>
        </w:rPr>
        <mc:AlternateContent>
          <mc:Choice Requires="wps">
            <w:drawing>
              <wp:anchor distT="45720" distB="45720" distL="114300" distR="114300" simplePos="0" relativeHeight="251666432" behindDoc="0" locked="0" layoutInCell="1" allowOverlap="1" wp14:anchorId="54CDE5BF" wp14:editId="38F74EB2">
                <wp:simplePos x="0" y="0"/>
                <wp:positionH relativeFrom="column">
                  <wp:posOffset>0</wp:posOffset>
                </wp:positionH>
                <wp:positionV relativeFrom="paragraph">
                  <wp:posOffset>122555</wp:posOffset>
                </wp:positionV>
                <wp:extent cx="6372225" cy="47053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705350"/>
                        </a:xfrm>
                        <a:prstGeom prst="rect">
                          <a:avLst/>
                        </a:prstGeom>
                        <a:solidFill>
                          <a:srgbClr val="FFFFFF"/>
                        </a:solidFill>
                        <a:ln w="9525">
                          <a:noFill/>
                          <a:miter lim="800000"/>
                          <a:headEnd/>
                          <a:tailEnd/>
                        </a:ln>
                      </wps:spPr>
                      <wps:txbx>
                        <w:txbxContent>
                          <w:p w14:paraId="1F963252" w14:textId="77777777" w:rsidR="0013772C" w:rsidRPr="008346D6" w:rsidRDefault="0013772C" w:rsidP="0013772C">
                            <w:pPr>
                              <w:rPr>
                                <w:b/>
                                <w:bCs/>
                                <w:sz w:val="24"/>
                                <w:szCs w:val="24"/>
                              </w:rPr>
                            </w:pPr>
                            <w:r w:rsidRPr="008346D6">
                              <w:rPr>
                                <w:b/>
                                <w:bCs/>
                                <w:sz w:val="24"/>
                                <w:szCs w:val="24"/>
                              </w:rPr>
                              <w:t>Quality Area outcome statement</w:t>
                            </w:r>
                          </w:p>
                          <w:p w14:paraId="26650F51" w14:textId="4F84EDFB" w:rsidR="0013772C" w:rsidRPr="008346D6" w:rsidRDefault="0013772C" w:rsidP="0013772C">
                            <w:pPr>
                              <w:rPr>
                                <w:sz w:val="24"/>
                                <w:szCs w:val="24"/>
                              </w:rPr>
                            </w:pPr>
                            <w:r w:rsidRPr="008346D6">
                              <w:rPr>
                                <w:sz w:val="24"/>
                                <w:szCs w:val="24"/>
                              </w:rPr>
                              <w:t xml:space="preserve">Effective industry, employer and community engagement ensures learners receive relevant skills and </w:t>
                            </w:r>
                            <w:proofErr w:type="gramStart"/>
                            <w:r w:rsidRPr="008346D6">
                              <w:rPr>
                                <w:sz w:val="24"/>
                                <w:szCs w:val="24"/>
                              </w:rPr>
                              <w:t>knowledge, and</w:t>
                            </w:r>
                            <w:proofErr w:type="gramEnd"/>
                            <w:r w:rsidRPr="008346D6">
                              <w:rPr>
                                <w:sz w:val="24"/>
                                <w:szCs w:val="24"/>
                              </w:rPr>
                              <w:t xml:space="preserve"> support lifelong learning. </w:t>
                            </w:r>
                          </w:p>
                          <w:p w14:paraId="0E0960E8" w14:textId="77777777" w:rsidR="0013772C" w:rsidRPr="008346D6" w:rsidRDefault="0013772C" w:rsidP="0013772C">
                            <w:pPr>
                              <w:rPr>
                                <w:b/>
                                <w:bCs/>
                                <w:sz w:val="24"/>
                                <w:szCs w:val="24"/>
                              </w:rPr>
                            </w:pPr>
                            <w:r w:rsidRPr="008346D6">
                              <w:rPr>
                                <w:b/>
                                <w:bCs/>
                                <w:sz w:val="24"/>
                                <w:szCs w:val="24"/>
                              </w:rPr>
                              <w:t>Focus Area outcome statements</w:t>
                            </w:r>
                          </w:p>
                          <w:p w14:paraId="1B791AAE" w14:textId="39AAA035" w:rsidR="0013772C" w:rsidRPr="008346D6" w:rsidRDefault="0013772C" w:rsidP="0013772C">
                            <w:pPr>
                              <w:rPr>
                                <w:sz w:val="24"/>
                                <w:szCs w:val="24"/>
                              </w:rPr>
                            </w:pPr>
                            <w:r w:rsidRPr="008346D6">
                              <w:rPr>
                                <w:sz w:val="24"/>
                                <w:szCs w:val="24"/>
                              </w:rPr>
                              <w:t>Industry and employer engagement informs training and assessment.</w:t>
                            </w:r>
                          </w:p>
                          <w:p w14:paraId="1001535D" w14:textId="41ED68FC" w:rsidR="0013772C" w:rsidRPr="008346D6" w:rsidRDefault="0013772C" w:rsidP="0013772C">
                            <w:pPr>
                              <w:rPr>
                                <w:sz w:val="24"/>
                                <w:szCs w:val="24"/>
                              </w:rPr>
                            </w:pPr>
                            <w:r w:rsidRPr="008346D6">
                              <w:rPr>
                                <w:sz w:val="24"/>
                                <w:szCs w:val="24"/>
                              </w:rPr>
                              <w:t>Community linkages facilitate pathways into, through and from training.</w:t>
                            </w:r>
                          </w:p>
                          <w:p w14:paraId="4413A31C" w14:textId="440B7E85" w:rsidR="00E66430" w:rsidRPr="008346D6" w:rsidRDefault="00E66430" w:rsidP="00E66430">
                            <w:pPr>
                              <w:rPr>
                                <w:b/>
                                <w:bCs/>
                                <w:sz w:val="24"/>
                                <w:szCs w:val="24"/>
                              </w:rPr>
                            </w:pPr>
                            <w:r w:rsidRPr="008346D6">
                              <w:rPr>
                                <w:b/>
                                <w:bCs/>
                                <w:sz w:val="24"/>
                                <w:szCs w:val="24"/>
                              </w:rPr>
                              <w:t>Requirements</w:t>
                            </w:r>
                          </w:p>
                          <w:p w14:paraId="0C309964" w14:textId="77777777" w:rsidR="00E66430" w:rsidRPr="008346D6" w:rsidRDefault="00E66430" w:rsidP="00E66430">
                            <w:pPr>
                              <w:pStyle w:val="Heading4"/>
                              <w:numPr>
                                <w:ilvl w:val="1"/>
                                <w:numId w:val="33"/>
                              </w:numPr>
                              <w:tabs>
                                <w:tab w:val="num" w:pos="360"/>
                              </w:tabs>
                              <w:spacing w:before="0"/>
                              <w:ind w:left="0" w:firstLine="0"/>
                              <w:rPr>
                                <w:rFonts w:asciiTheme="minorHAnsi" w:hAnsiTheme="minorHAnsi" w:cstheme="minorHAnsi"/>
                              </w:rPr>
                            </w:pPr>
                            <w:r w:rsidRPr="008346D6">
                              <w:rPr>
                                <w:rFonts w:asciiTheme="minorHAnsi" w:hAnsiTheme="minorHAnsi" w:cstheme="minorHAnsi"/>
                              </w:rPr>
                              <w:t>Industry and employers</w:t>
                            </w:r>
                          </w:p>
                          <w:p w14:paraId="3F793EA9" w14:textId="77777777" w:rsidR="00E66430" w:rsidRPr="008346D6" w:rsidRDefault="00E66430" w:rsidP="00E66430">
                            <w:pPr>
                              <w:pStyle w:val="mpcbullets1"/>
                              <w:numPr>
                                <w:ilvl w:val="0"/>
                                <w:numId w:val="0"/>
                              </w:numPr>
                              <w:rPr>
                                <w:rFonts w:asciiTheme="minorHAnsi" w:hAnsiTheme="minorHAnsi" w:cstheme="minorHAnsi"/>
                                <w:strike/>
                                <w:color w:val="7030A0"/>
                                <w:sz w:val="24"/>
                                <w:highlight w:val="yellow"/>
                              </w:rPr>
                            </w:pPr>
                          </w:p>
                          <w:p w14:paraId="2965AF1D" w14:textId="77777777" w:rsidR="00E66430" w:rsidRPr="008346D6" w:rsidRDefault="00E66430" w:rsidP="00E66430">
                            <w:pPr>
                              <w:pStyle w:val="mpcbullets1"/>
                              <w:numPr>
                                <w:ilvl w:val="2"/>
                                <w:numId w:val="33"/>
                              </w:numPr>
                              <w:rPr>
                                <w:rFonts w:asciiTheme="minorHAnsi" w:hAnsiTheme="minorHAnsi" w:cstheme="minorHAnsi"/>
                                <w:sz w:val="24"/>
                              </w:rPr>
                            </w:pPr>
                            <w:r w:rsidRPr="008346D6">
                              <w:rPr>
                                <w:rFonts w:asciiTheme="minorHAnsi" w:hAnsiTheme="minorHAnsi" w:cstheme="minorHAnsi"/>
                                <w:sz w:val="24"/>
                              </w:rPr>
                              <w:t xml:space="preserve">The RTO ensures the industry relevance of training and assessment by: </w:t>
                            </w:r>
                          </w:p>
                          <w:p w14:paraId="3CFBBD95"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identifying relevant industry representatives and employers, </w:t>
                            </w:r>
                          </w:p>
                          <w:p w14:paraId="20A4D300"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seeking meaningful advice and feedback from those representatives and employers, </w:t>
                            </w:r>
                            <w:r w:rsidRPr="008346D6">
                              <w:rPr>
                                <w:rFonts w:cstheme="minorHAnsi"/>
                                <w:b/>
                                <w:bCs/>
                                <w:sz w:val="24"/>
                                <w:szCs w:val="24"/>
                              </w:rPr>
                              <w:t xml:space="preserve">and  </w:t>
                            </w:r>
                          </w:p>
                          <w:p w14:paraId="6E3F609E"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using their advice and feedback to inform changes to training and assessment practices. </w:t>
                            </w:r>
                          </w:p>
                          <w:p w14:paraId="106A8164" w14:textId="77777777" w:rsidR="00E66430" w:rsidRPr="008346D6" w:rsidRDefault="00E66430" w:rsidP="00E66430">
                            <w:pPr>
                              <w:pStyle w:val="ListParagraph"/>
                              <w:spacing w:after="0"/>
                              <w:ind w:left="1080"/>
                              <w:rPr>
                                <w:rFonts w:cstheme="minorHAnsi"/>
                                <w:sz w:val="24"/>
                                <w:szCs w:val="24"/>
                              </w:rPr>
                            </w:pPr>
                          </w:p>
                          <w:p w14:paraId="60F293B2" w14:textId="77777777" w:rsidR="00E66430" w:rsidRPr="008346D6" w:rsidRDefault="00E66430" w:rsidP="00E66430">
                            <w:pPr>
                              <w:pStyle w:val="Heading4"/>
                              <w:numPr>
                                <w:ilvl w:val="1"/>
                                <w:numId w:val="33"/>
                              </w:numPr>
                              <w:tabs>
                                <w:tab w:val="num" w:pos="360"/>
                              </w:tabs>
                              <w:spacing w:before="0"/>
                              <w:ind w:left="0" w:firstLine="0"/>
                              <w:rPr>
                                <w:rFonts w:asciiTheme="minorHAnsi" w:hAnsiTheme="minorHAnsi" w:cstheme="minorHAnsi"/>
                              </w:rPr>
                            </w:pPr>
                            <w:r w:rsidRPr="008346D6">
                              <w:rPr>
                                <w:rFonts w:asciiTheme="minorHAnsi" w:hAnsiTheme="minorHAnsi" w:cstheme="minorHAnsi"/>
                              </w:rPr>
                              <w:t>Community</w:t>
                            </w:r>
                          </w:p>
                          <w:p w14:paraId="5519009C" w14:textId="77777777" w:rsidR="00E66430" w:rsidRPr="008346D6" w:rsidRDefault="00E66430" w:rsidP="00E66430">
                            <w:pPr>
                              <w:pStyle w:val="mpcbullets1"/>
                              <w:keepNext/>
                              <w:numPr>
                                <w:ilvl w:val="0"/>
                                <w:numId w:val="0"/>
                              </w:numPr>
                              <w:rPr>
                                <w:rFonts w:asciiTheme="minorHAnsi" w:hAnsiTheme="minorHAnsi" w:cstheme="minorHAnsi"/>
                                <w:sz w:val="24"/>
                              </w:rPr>
                            </w:pPr>
                          </w:p>
                          <w:p w14:paraId="3B393E8F" w14:textId="77777777" w:rsidR="00E66430" w:rsidRPr="008346D6" w:rsidRDefault="00E66430" w:rsidP="00E66430">
                            <w:pPr>
                              <w:pStyle w:val="ListParagraph"/>
                              <w:keepNext/>
                              <w:numPr>
                                <w:ilvl w:val="2"/>
                                <w:numId w:val="33"/>
                              </w:numPr>
                              <w:spacing w:after="0" w:line="240" w:lineRule="auto"/>
                              <w:rPr>
                                <w:sz w:val="24"/>
                                <w:szCs w:val="24"/>
                              </w:rPr>
                            </w:pPr>
                            <w:r w:rsidRPr="008346D6">
                              <w:rPr>
                                <w:rFonts w:cstheme="minorHAnsi"/>
                                <w:sz w:val="24"/>
                                <w:szCs w:val="24"/>
                              </w:rPr>
                              <w:t>As relevant to the learner cohort and the training being offered, the RTO forms linkages with others in the community such as educational institutions, community groups, job networks and wellbeing support services to support progression through the training product and facilitate pathways into, through and from training</w:t>
                            </w:r>
                            <w:r w:rsidRPr="008346D6">
                              <w:rPr>
                                <w:sz w:val="24"/>
                                <w:szCs w:val="24"/>
                              </w:rPr>
                              <w:t>.</w:t>
                            </w:r>
                          </w:p>
                          <w:p w14:paraId="1DE7DB92" w14:textId="77777777" w:rsidR="0013772C" w:rsidRDefault="0013772C" w:rsidP="00137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E5BF" id="_x0000_s1030" type="#_x0000_t202" style="position:absolute;margin-left:0;margin-top:9.65pt;width:501.75pt;height:37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" stroked="f">
                <v:textbox>
                  <w:txbxContent>
                    <w:p w14:paraId="1F963252" w14:textId="77777777" w:rsidR="0013772C" w:rsidRPr="008346D6" w:rsidRDefault="0013772C" w:rsidP="0013772C">
                      <w:pPr>
                        <w:rPr>
                          <w:b/>
                          <w:bCs/>
                          <w:sz w:val="24"/>
                          <w:szCs w:val="24"/>
                        </w:rPr>
                      </w:pPr>
                      <w:r w:rsidRPr="008346D6">
                        <w:rPr>
                          <w:b/>
                          <w:bCs/>
                          <w:sz w:val="24"/>
                          <w:szCs w:val="24"/>
                        </w:rPr>
                        <w:t>Quality Area outcome statement</w:t>
                      </w:r>
                    </w:p>
                    <w:p w14:paraId="26650F51" w14:textId="4F84EDFB" w:rsidR="0013772C" w:rsidRPr="008346D6" w:rsidRDefault="0013772C" w:rsidP="0013772C">
                      <w:pPr>
                        <w:rPr>
                          <w:sz w:val="24"/>
                          <w:szCs w:val="24"/>
                        </w:rPr>
                      </w:pPr>
                      <w:r w:rsidRPr="008346D6">
                        <w:rPr>
                          <w:sz w:val="24"/>
                          <w:szCs w:val="24"/>
                        </w:rPr>
                        <w:t xml:space="preserve">Effective industry, employer and community engagement ensures learners receive relevant skills and </w:t>
                      </w:r>
                      <w:proofErr w:type="gramStart"/>
                      <w:r w:rsidRPr="008346D6">
                        <w:rPr>
                          <w:sz w:val="24"/>
                          <w:szCs w:val="24"/>
                        </w:rPr>
                        <w:t>knowledge, and</w:t>
                      </w:r>
                      <w:proofErr w:type="gramEnd"/>
                      <w:r w:rsidRPr="008346D6">
                        <w:rPr>
                          <w:sz w:val="24"/>
                          <w:szCs w:val="24"/>
                        </w:rPr>
                        <w:t xml:space="preserve"> support lifelong learning. </w:t>
                      </w:r>
                    </w:p>
                    <w:p w14:paraId="0E0960E8" w14:textId="77777777" w:rsidR="0013772C" w:rsidRPr="008346D6" w:rsidRDefault="0013772C" w:rsidP="0013772C">
                      <w:pPr>
                        <w:rPr>
                          <w:b/>
                          <w:bCs/>
                          <w:sz w:val="24"/>
                          <w:szCs w:val="24"/>
                        </w:rPr>
                      </w:pPr>
                      <w:r w:rsidRPr="008346D6">
                        <w:rPr>
                          <w:b/>
                          <w:bCs/>
                          <w:sz w:val="24"/>
                          <w:szCs w:val="24"/>
                        </w:rPr>
                        <w:t>Focus Area outcome statements</w:t>
                      </w:r>
                    </w:p>
                    <w:p w14:paraId="1B791AAE" w14:textId="39AAA035" w:rsidR="0013772C" w:rsidRPr="008346D6" w:rsidRDefault="0013772C" w:rsidP="0013772C">
                      <w:pPr>
                        <w:rPr>
                          <w:sz w:val="24"/>
                          <w:szCs w:val="24"/>
                        </w:rPr>
                      </w:pPr>
                      <w:r w:rsidRPr="008346D6">
                        <w:rPr>
                          <w:sz w:val="24"/>
                          <w:szCs w:val="24"/>
                        </w:rPr>
                        <w:t>Industry and employer engagement informs training and assessment.</w:t>
                      </w:r>
                    </w:p>
                    <w:p w14:paraId="1001535D" w14:textId="41ED68FC" w:rsidR="0013772C" w:rsidRPr="008346D6" w:rsidRDefault="0013772C" w:rsidP="0013772C">
                      <w:pPr>
                        <w:rPr>
                          <w:sz w:val="24"/>
                          <w:szCs w:val="24"/>
                        </w:rPr>
                      </w:pPr>
                      <w:r w:rsidRPr="008346D6">
                        <w:rPr>
                          <w:sz w:val="24"/>
                          <w:szCs w:val="24"/>
                        </w:rPr>
                        <w:t>Community linkages facilitate pathways into, through and from training.</w:t>
                      </w:r>
                    </w:p>
                    <w:p w14:paraId="4413A31C" w14:textId="440B7E85" w:rsidR="00E66430" w:rsidRPr="008346D6" w:rsidRDefault="00E66430" w:rsidP="00E66430">
                      <w:pPr>
                        <w:rPr>
                          <w:b/>
                          <w:bCs/>
                          <w:sz w:val="24"/>
                          <w:szCs w:val="24"/>
                        </w:rPr>
                      </w:pPr>
                      <w:r w:rsidRPr="008346D6">
                        <w:rPr>
                          <w:b/>
                          <w:bCs/>
                          <w:sz w:val="24"/>
                          <w:szCs w:val="24"/>
                        </w:rPr>
                        <w:t>Requirements</w:t>
                      </w:r>
                    </w:p>
                    <w:p w14:paraId="0C309964" w14:textId="77777777" w:rsidR="00E66430" w:rsidRPr="008346D6" w:rsidRDefault="00E66430" w:rsidP="00E66430">
                      <w:pPr>
                        <w:pStyle w:val="Heading4"/>
                        <w:numPr>
                          <w:ilvl w:val="1"/>
                          <w:numId w:val="33"/>
                        </w:numPr>
                        <w:tabs>
                          <w:tab w:val="num" w:pos="360"/>
                        </w:tabs>
                        <w:spacing w:before="0"/>
                        <w:ind w:left="0" w:firstLine="0"/>
                        <w:rPr>
                          <w:rFonts w:asciiTheme="minorHAnsi" w:hAnsiTheme="minorHAnsi" w:cstheme="minorHAnsi"/>
                        </w:rPr>
                      </w:pPr>
                      <w:r w:rsidRPr="008346D6">
                        <w:rPr>
                          <w:rFonts w:asciiTheme="minorHAnsi" w:hAnsiTheme="minorHAnsi" w:cstheme="minorHAnsi"/>
                        </w:rPr>
                        <w:t>Industry and employers</w:t>
                      </w:r>
                    </w:p>
                    <w:p w14:paraId="3F793EA9" w14:textId="77777777" w:rsidR="00E66430" w:rsidRPr="008346D6" w:rsidRDefault="00E66430" w:rsidP="00E66430">
                      <w:pPr>
                        <w:pStyle w:val="mpcbullets1"/>
                        <w:numPr>
                          <w:ilvl w:val="0"/>
                          <w:numId w:val="0"/>
                        </w:numPr>
                        <w:rPr>
                          <w:rFonts w:asciiTheme="minorHAnsi" w:hAnsiTheme="minorHAnsi" w:cstheme="minorHAnsi"/>
                          <w:strike/>
                          <w:color w:val="7030A0"/>
                          <w:sz w:val="24"/>
                          <w:highlight w:val="yellow"/>
                        </w:rPr>
                      </w:pPr>
                    </w:p>
                    <w:p w14:paraId="2965AF1D" w14:textId="77777777" w:rsidR="00E66430" w:rsidRPr="008346D6" w:rsidRDefault="00E66430" w:rsidP="00E66430">
                      <w:pPr>
                        <w:pStyle w:val="mpcbullets1"/>
                        <w:numPr>
                          <w:ilvl w:val="2"/>
                          <w:numId w:val="33"/>
                        </w:numPr>
                        <w:rPr>
                          <w:rFonts w:asciiTheme="minorHAnsi" w:hAnsiTheme="minorHAnsi" w:cstheme="minorHAnsi"/>
                          <w:sz w:val="24"/>
                        </w:rPr>
                      </w:pPr>
                      <w:r w:rsidRPr="008346D6">
                        <w:rPr>
                          <w:rFonts w:asciiTheme="minorHAnsi" w:hAnsiTheme="minorHAnsi" w:cstheme="minorHAnsi"/>
                          <w:sz w:val="24"/>
                        </w:rPr>
                        <w:t xml:space="preserve">The RTO ensures the industry relevance of training and assessment by: </w:t>
                      </w:r>
                    </w:p>
                    <w:p w14:paraId="3CFBBD95"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identifying relevant industry representatives and employers, </w:t>
                      </w:r>
                    </w:p>
                    <w:p w14:paraId="20A4D300"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seeking meaningful advice and feedback from those representatives and employers, </w:t>
                      </w:r>
                      <w:r w:rsidRPr="008346D6">
                        <w:rPr>
                          <w:rFonts w:cstheme="minorHAnsi"/>
                          <w:b/>
                          <w:bCs/>
                          <w:sz w:val="24"/>
                          <w:szCs w:val="24"/>
                        </w:rPr>
                        <w:t xml:space="preserve">and  </w:t>
                      </w:r>
                    </w:p>
                    <w:p w14:paraId="6E3F609E" w14:textId="77777777" w:rsidR="00E66430" w:rsidRPr="008346D6" w:rsidRDefault="00E66430" w:rsidP="00E66430">
                      <w:pPr>
                        <w:pStyle w:val="ListParagraph"/>
                        <w:numPr>
                          <w:ilvl w:val="0"/>
                          <w:numId w:val="34"/>
                        </w:numPr>
                        <w:spacing w:after="0" w:line="240" w:lineRule="auto"/>
                        <w:rPr>
                          <w:rFonts w:cstheme="minorHAnsi"/>
                          <w:sz w:val="24"/>
                          <w:szCs w:val="24"/>
                        </w:rPr>
                      </w:pPr>
                      <w:r w:rsidRPr="008346D6">
                        <w:rPr>
                          <w:rFonts w:cstheme="minorHAnsi"/>
                          <w:sz w:val="24"/>
                          <w:szCs w:val="24"/>
                        </w:rPr>
                        <w:t xml:space="preserve">using their advice and feedback to inform changes to training and assessment practices. </w:t>
                      </w:r>
                    </w:p>
                    <w:p w14:paraId="106A8164" w14:textId="77777777" w:rsidR="00E66430" w:rsidRPr="008346D6" w:rsidRDefault="00E66430" w:rsidP="00E66430">
                      <w:pPr>
                        <w:pStyle w:val="ListParagraph"/>
                        <w:spacing w:after="0"/>
                        <w:ind w:left="1080"/>
                        <w:rPr>
                          <w:rFonts w:cstheme="minorHAnsi"/>
                          <w:sz w:val="24"/>
                          <w:szCs w:val="24"/>
                        </w:rPr>
                      </w:pPr>
                    </w:p>
                    <w:p w14:paraId="60F293B2" w14:textId="77777777" w:rsidR="00E66430" w:rsidRPr="008346D6" w:rsidRDefault="00E66430" w:rsidP="00E66430">
                      <w:pPr>
                        <w:pStyle w:val="Heading4"/>
                        <w:numPr>
                          <w:ilvl w:val="1"/>
                          <w:numId w:val="33"/>
                        </w:numPr>
                        <w:tabs>
                          <w:tab w:val="num" w:pos="360"/>
                        </w:tabs>
                        <w:spacing w:before="0"/>
                        <w:ind w:left="0" w:firstLine="0"/>
                        <w:rPr>
                          <w:rFonts w:asciiTheme="minorHAnsi" w:hAnsiTheme="minorHAnsi" w:cstheme="minorHAnsi"/>
                        </w:rPr>
                      </w:pPr>
                      <w:r w:rsidRPr="008346D6">
                        <w:rPr>
                          <w:rFonts w:asciiTheme="minorHAnsi" w:hAnsiTheme="minorHAnsi" w:cstheme="minorHAnsi"/>
                        </w:rPr>
                        <w:t>Community</w:t>
                      </w:r>
                    </w:p>
                    <w:p w14:paraId="5519009C" w14:textId="77777777" w:rsidR="00E66430" w:rsidRPr="008346D6" w:rsidRDefault="00E66430" w:rsidP="00E66430">
                      <w:pPr>
                        <w:pStyle w:val="mpcbullets1"/>
                        <w:keepNext/>
                        <w:numPr>
                          <w:ilvl w:val="0"/>
                          <w:numId w:val="0"/>
                        </w:numPr>
                        <w:rPr>
                          <w:rFonts w:asciiTheme="minorHAnsi" w:hAnsiTheme="minorHAnsi" w:cstheme="minorHAnsi"/>
                          <w:sz w:val="24"/>
                        </w:rPr>
                      </w:pPr>
                    </w:p>
                    <w:p w14:paraId="3B393E8F" w14:textId="77777777" w:rsidR="00E66430" w:rsidRPr="008346D6" w:rsidRDefault="00E66430" w:rsidP="00E66430">
                      <w:pPr>
                        <w:pStyle w:val="ListParagraph"/>
                        <w:keepNext/>
                        <w:numPr>
                          <w:ilvl w:val="2"/>
                          <w:numId w:val="33"/>
                        </w:numPr>
                        <w:spacing w:after="0" w:line="240" w:lineRule="auto"/>
                        <w:rPr>
                          <w:sz w:val="24"/>
                          <w:szCs w:val="24"/>
                        </w:rPr>
                      </w:pPr>
                      <w:r w:rsidRPr="008346D6">
                        <w:rPr>
                          <w:rFonts w:cstheme="minorHAnsi"/>
                          <w:sz w:val="24"/>
                          <w:szCs w:val="24"/>
                        </w:rPr>
                        <w:t>As relevant to the learner cohort and the training being offered, the RTO forms linkages with others in the community such as educational institutions, community groups, job networks and wellbeing support services to support progression through the training product and facilitate pathways into, through and from training</w:t>
                      </w:r>
                      <w:r w:rsidRPr="008346D6">
                        <w:rPr>
                          <w:sz w:val="24"/>
                          <w:szCs w:val="24"/>
                        </w:rPr>
                        <w:t>.</w:t>
                      </w:r>
                    </w:p>
                    <w:p w14:paraId="1DE7DB92" w14:textId="77777777" w:rsidR="0013772C" w:rsidRDefault="0013772C" w:rsidP="0013772C"/>
                  </w:txbxContent>
                </v:textbox>
                <w10:wrap type="square"/>
              </v:shape>
            </w:pict>
          </mc:Fallback>
        </mc:AlternateContent>
      </w:r>
    </w:p>
    <w:p w14:paraId="71BBE4F0" w14:textId="77777777" w:rsidR="0013772C" w:rsidRDefault="0013772C" w:rsidP="00A94B05">
      <w:pPr>
        <w:pStyle w:val="Heading1"/>
        <w:rPr>
          <w:sz w:val="44"/>
        </w:rPr>
      </w:pPr>
    </w:p>
    <w:p w14:paraId="5EBA6079" w14:textId="77777777" w:rsidR="0013772C" w:rsidRDefault="0013772C" w:rsidP="00A94B05">
      <w:pPr>
        <w:pStyle w:val="Heading1"/>
        <w:rPr>
          <w:sz w:val="44"/>
        </w:rPr>
      </w:pPr>
    </w:p>
    <w:p w14:paraId="2984C008" w14:textId="77777777" w:rsidR="0013772C" w:rsidRDefault="0013772C" w:rsidP="00A94B05">
      <w:pPr>
        <w:pStyle w:val="Heading1"/>
        <w:rPr>
          <w:sz w:val="44"/>
        </w:rPr>
      </w:pPr>
    </w:p>
    <w:p w14:paraId="5CA553FC" w14:textId="77777777" w:rsidR="0013772C" w:rsidRDefault="0013772C" w:rsidP="00A94B05">
      <w:pPr>
        <w:pStyle w:val="Heading1"/>
        <w:rPr>
          <w:sz w:val="44"/>
        </w:rPr>
      </w:pPr>
    </w:p>
    <w:p w14:paraId="323DFBB3" w14:textId="0801820F" w:rsidR="0013772C" w:rsidRDefault="0013772C" w:rsidP="00A94B05">
      <w:pPr>
        <w:pStyle w:val="Heading1"/>
        <w:rPr>
          <w:sz w:val="44"/>
        </w:rPr>
      </w:pPr>
    </w:p>
    <w:p w14:paraId="3CE73697" w14:textId="0D262117" w:rsidR="00E66430" w:rsidRDefault="00E66430" w:rsidP="00E66430"/>
    <w:p w14:paraId="0AD027DB" w14:textId="77777777" w:rsidR="00E66430" w:rsidRPr="00E66430" w:rsidRDefault="00E66430" w:rsidP="00E66430"/>
    <w:p w14:paraId="3493BF77" w14:textId="00088ACC" w:rsidR="001236EC" w:rsidRDefault="001236EC" w:rsidP="00A94B05">
      <w:pPr>
        <w:pStyle w:val="Heading1"/>
        <w:rPr>
          <w:sz w:val="44"/>
        </w:rPr>
      </w:pPr>
    </w:p>
    <w:p w14:paraId="62C15C1F" w14:textId="2EF7EAF4" w:rsidR="00E66430" w:rsidRDefault="00E66430" w:rsidP="00E66430"/>
    <w:p w14:paraId="77FD6402" w14:textId="4EF2AAF8" w:rsidR="00E66430" w:rsidRDefault="00E66430" w:rsidP="00E66430"/>
    <w:p w14:paraId="351D9D7C" w14:textId="19DDFC57" w:rsidR="00E66430" w:rsidRDefault="00E66430" w:rsidP="00E66430">
      <w:pPr>
        <w:pStyle w:val="Heading1"/>
        <w:rPr>
          <w:sz w:val="44"/>
        </w:rPr>
      </w:pPr>
      <w:r>
        <w:rPr>
          <w:sz w:val="44"/>
        </w:rPr>
        <w:t>Key proposed changes in the draft Standards</w:t>
      </w:r>
    </w:p>
    <w:p w14:paraId="51317281" w14:textId="77777777" w:rsidR="00E66430" w:rsidRDefault="00E66430" w:rsidP="001236EC">
      <w:pPr>
        <w:rPr>
          <w:bCs/>
          <w:sz w:val="28"/>
        </w:rPr>
      </w:pPr>
    </w:p>
    <w:p w14:paraId="0DAC1B45" w14:textId="77777777" w:rsidR="005960E6" w:rsidRDefault="005960E6">
      <w:r>
        <w:br w:type="page"/>
      </w:r>
    </w:p>
    <w:p w14:paraId="1E9ECC48" w14:textId="5A9BBACE" w:rsidR="001236EC" w:rsidRDefault="00E66430" w:rsidP="00E618D0">
      <w:pPr>
        <w:pStyle w:val="Heading1"/>
        <w:rPr>
          <w:sz w:val="44"/>
        </w:rPr>
      </w:pPr>
      <w:r>
        <w:rPr>
          <w:sz w:val="44"/>
        </w:rPr>
        <w:t>The draft Standards – the content</w:t>
      </w:r>
    </w:p>
    <w:p w14:paraId="235A6607" w14:textId="77777777" w:rsidR="00E66430" w:rsidRPr="00E66430" w:rsidRDefault="00E66430" w:rsidP="00E66430"/>
    <w:p w14:paraId="17D7C019" w14:textId="5E869536" w:rsidR="00E66430" w:rsidRDefault="00E66430" w:rsidP="00E66430">
      <w:pPr>
        <w:spacing w:before="77" w:after="0" w:line="216" w:lineRule="auto"/>
        <w:rPr>
          <w:rFonts w:ascii="Calibri" w:eastAsia="+mn-ea" w:hAnsi="Calibri" w:cs="+mn-cs"/>
          <w:color w:val="000000"/>
          <w:kern w:val="24"/>
          <w:sz w:val="32"/>
          <w:szCs w:val="32"/>
          <w:lang w:val="en-US" w:eastAsia="en-AU"/>
        </w:rPr>
      </w:pPr>
      <w:r w:rsidRPr="00E66430">
        <w:rPr>
          <w:rFonts w:ascii="Calibri" w:eastAsia="+mn-ea" w:hAnsi="Calibri" w:cs="+mn-cs"/>
          <w:color w:val="000000"/>
          <w:kern w:val="24"/>
          <w:sz w:val="32"/>
          <w:szCs w:val="32"/>
          <w:lang w:val="en-US" w:eastAsia="en-AU"/>
        </w:rPr>
        <w:t>The intent of the draft Standards is that they:</w:t>
      </w:r>
    </w:p>
    <w:p w14:paraId="6C1721AA" w14:textId="77777777" w:rsidR="00E13F66" w:rsidRPr="00E66430" w:rsidRDefault="00E13F66" w:rsidP="00E66430">
      <w:pPr>
        <w:spacing w:before="77" w:after="0" w:line="216" w:lineRule="auto"/>
        <w:rPr>
          <w:rFonts w:ascii="Times New Roman" w:eastAsia="Times New Roman" w:hAnsi="Times New Roman" w:cs="Times New Roman"/>
          <w:sz w:val="24"/>
          <w:szCs w:val="24"/>
          <w:lang w:eastAsia="en-AU"/>
        </w:rPr>
      </w:pPr>
    </w:p>
    <w:p w14:paraId="4AF14BCF" w14:textId="77777777" w:rsidR="00E66430" w:rsidRPr="00E66430" w:rsidRDefault="00E66430" w:rsidP="00E66430">
      <w:pPr>
        <w:numPr>
          <w:ilvl w:val="0"/>
          <w:numId w:val="35"/>
        </w:numPr>
        <w:spacing w:after="0" w:line="216" w:lineRule="auto"/>
        <w:ind w:left="1267"/>
        <w:contextualSpacing/>
        <w:rPr>
          <w:rFonts w:ascii="Times New Roman" w:eastAsia="Times New Roman" w:hAnsi="Times New Roman" w:cs="Times New Roman"/>
          <w:sz w:val="32"/>
          <w:szCs w:val="24"/>
          <w:lang w:eastAsia="en-AU"/>
        </w:rPr>
      </w:pPr>
      <w:r w:rsidRPr="00E66430">
        <w:rPr>
          <w:rFonts w:ascii="Calibri" w:eastAsia="+mn-ea" w:hAnsi="Calibri" w:cs="+mn-cs"/>
          <w:color w:val="000000"/>
          <w:kern w:val="24"/>
          <w:sz w:val="32"/>
          <w:szCs w:val="32"/>
          <w:lang w:val="en-US" w:eastAsia="en-AU"/>
        </w:rPr>
        <w:t xml:space="preserve">are </w:t>
      </w:r>
      <w:r w:rsidRPr="00E66430">
        <w:rPr>
          <w:rFonts w:ascii="Calibri" w:eastAsia="+mn-ea" w:hAnsi="Calibri" w:cs="+mn-cs"/>
          <w:b/>
          <w:bCs/>
          <w:color w:val="000000"/>
          <w:kern w:val="24"/>
          <w:sz w:val="32"/>
          <w:szCs w:val="32"/>
          <w:lang w:val="en-US" w:eastAsia="en-AU"/>
        </w:rPr>
        <w:t xml:space="preserve">outcomes-focused </w:t>
      </w:r>
      <w:r w:rsidRPr="00E66430">
        <w:rPr>
          <w:rFonts w:ascii="Calibri" w:eastAsia="+mn-ea" w:hAnsi="Calibri" w:cs="+mn-cs"/>
          <w:color w:val="000000"/>
          <w:kern w:val="24"/>
          <w:sz w:val="32"/>
          <w:szCs w:val="32"/>
          <w:lang w:val="en-US" w:eastAsia="en-AU"/>
        </w:rPr>
        <w:t xml:space="preserve">to make it clear what needs to be achieved while enabling this to be tailored to each organisational context </w:t>
      </w:r>
    </w:p>
    <w:p w14:paraId="25F61E0A" w14:textId="77777777" w:rsidR="00E66430" w:rsidRPr="00E66430" w:rsidRDefault="00E66430" w:rsidP="00E66430">
      <w:pPr>
        <w:numPr>
          <w:ilvl w:val="0"/>
          <w:numId w:val="35"/>
        </w:numPr>
        <w:spacing w:after="0" w:line="216" w:lineRule="auto"/>
        <w:ind w:left="1267"/>
        <w:contextualSpacing/>
        <w:rPr>
          <w:rFonts w:ascii="Times New Roman" w:eastAsia="Times New Roman" w:hAnsi="Times New Roman" w:cs="Times New Roman"/>
          <w:sz w:val="32"/>
          <w:szCs w:val="24"/>
          <w:lang w:eastAsia="en-AU"/>
        </w:rPr>
      </w:pPr>
      <w:r w:rsidRPr="00E66430">
        <w:rPr>
          <w:rFonts w:ascii="Calibri" w:eastAsia="+mn-ea" w:hAnsi="Calibri" w:cs="+mn-cs"/>
          <w:color w:val="000000"/>
          <w:kern w:val="24"/>
          <w:sz w:val="32"/>
          <w:szCs w:val="32"/>
          <w:lang w:val="en-US" w:eastAsia="en-AU"/>
        </w:rPr>
        <w:t xml:space="preserve">are written in </w:t>
      </w:r>
      <w:r w:rsidRPr="00E66430">
        <w:rPr>
          <w:rFonts w:ascii="Calibri" w:eastAsia="+mn-ea" w:hAnsi="Calibri" w:cs="+mn-cs"/>
          <w:b/>
          <w:bCs/>
          <w:color w:val="000000"/>
          <w:kern w:val="24"/>
          <w:sz w:val="32"/>
          <w:szCs w:val="32"/>
          <w:lang w:val="en-US" w:eastAsia="en-AU"/>
        </w:rPr>
        <w:t xml:space="preserve">plainer language </w:t>
      </w:r>
    </w:p>
    <w:p w14:paraId="6DEB374D" w14:textId="77777777" w:rsidR="00E66430" w:rsidRPr="00E66430" w:rsidRDefault="00E66430" w:rsidP="00E66430">
      <w:pPr>
        <w:numPr>
          <w:ilvl w:val="0"/>
          <w:numId w:val="35"/>
        </w:numPr>
        <w:spacing w:after="0" w:line="216" w:lineRule="auto"/>
        <w:ind w:left="1267"/>
        <w:contextualSpacing/>
        <w:rPr>
          <w:rFonts w:ascii="Times New Roman" w:eastAsia="Times New Roman" w:hAnsi="Times New Roman" w:cs="Times New Roman"/>
          <w:sz w:val="32"/>
          <w:szCs w:val="24"/>
          <w:lang w:eastAsia="en-AU"/>
        </w:rPr>
      </w:pPr>
      <w:r w:rsidRPr="00E66430">
        <w:rPr>
          <w:rFonts w:ascii="Calibri" w:eastAsia="+mn-ea" w:hAnsi="Calibri" w:cs="+mn-cs"/>
          <w:color w:val="000000"/>
          <w:kern w:val="24"/>
          <w:sz w:val="32"/>
          <w:szCs w:val="32"/>
          <w:lang w:val="en-US" w:eastAsia="en-AU"/>
        </w:rPr>
        <w:t xml:space="preserve">are framed to </w:t>
      </w:r>
      <w:r w:rsidRPr="00E66430">
        <w:rPr>
          <w:rFonts w:ascii="Calibri" w:eastAsia="+mn-ea" w:hAnsi="Calibri" w:cs="+mn-cs"/>
          <w:b/>
          <w:bCs/>
          <w:color w:val="000000"/>
          <w:kern w:val="24"/>
          <w:sz w:val="32"/>
          <w:szCs w:val="32"/>
          <w:lang w:val="en-US" w:eastAsia="en-AU"/>
        </w:rPr>
        <w:t xml:space="preserve">accommodate the diversity </w:t>
      </w:r>
      <w:r w:rsidRPr="00E66430">
        <w:rPr>
          <w:rFonts w:ascii="Calibri" w:eastAsia="+mn-ea" w:hAnsi="Calibri" w:cs="+mn-cs"/>
          <w:color w:val="000000"/>
          <w:kern w:val="24"/>
          <w:sz w:val="32"/>
          <w:szCs w:val="32"/>
          <w:lang w:val="en-US" w:eastAsia="en-AU"/>
        </w:rPr>
        <w:t>of the sector</w:t>
      </w:r>
    </w:p>
    <w:p w14:paraId="73B584B9" w14:textId="77777777" w:rsidR="00E66430" w:rsidRPr="00E66430" w:rsidRDefault="00E66430" w:rsidP="00E66430">
      <w:pPr>
        <w:numPr>
          <w:ilvl w:val="0"/>
          <w:numId w:val="35"/>
        </w:numPr>
        <w:spacing w:after="0" w:line="216" w:lineRule="auto"/>
        <w:ind w:left="1267"/>
        <w:contextualSpacing/>
        <w:rPr>
          <w:rFonts w:ascii="Times New Roman" w:eastAsia="Times New Roman" w:hAnsi="Times New Roman" w:cs="Times New Roman"/>
          <w:sz w:val="32"/>
          <w:szCs w:val="24"/>
          <w:lang w:eastAsia="en-AU"/>
        </w:rPr>
      </w:pPr>
      <w:r w:rsidRPr="00E66430">
        <w:rPr>
          <w:rFonts w:ascii="Calibri" w:eastAsia="+mn-ea" w:hAnsi="Calibri" w:cs="+mn-cs"/>
          <w:color w:val="000000"/>
          <w:kern w:val="24"/>
          <w:sz w:val="32"/>
          <w:szCs w:val="32"/>
          <w:lang w:val="en-US" w:eastAsia="en-AU"/>
        </w:rPr>
        <w:t xml:space="preserve">are </w:t>
      </w:r>
      <w:r w:rsidRPr="00E66430">
        <w:rPr>
          <w:rFonts w:ascii="Calibri" w:eastAsia="+mn-ea" w:hAnsi="Calibri" w:cs="+mn-cs"/>
          <w:b/>
          <w:bCs/>
          <w:color w:val="000000"/>
          <w:kern w:val="24"/>
          <w:sz w:val="32"/>
          <w:szCs w:val="32"/>
          <w:lang w:val="en-US" w:eastAsia="en-AU"/>
        </w:rPr>
        <w:t xml:space="preserve">simpler </w:t>
      </w:r>
      <w:r w:rsidRPr="00E66430">
        <w:rPr>
          <w:rFonts w:ascii="Calibri" w:eastAsia="+mn-ea" w:hAnsi="Calibri" w:cs="+mn-cs"/>
          <w:color w:val="000000"/>
          <w:kern w:val="24"/>
          <w:sz w:val="32"/>
          <w:szCs w:val="32"/>
          <w:lang w:val="en-US" w:eastAsia="en-AU"/>
        </w:rPr>
        <w:t>and</w:t>
      </w:r>
      <w:r w:rsidRPr="00E66430">
        <w:rPr>
          <w:rFonts w:ascii="Calibri" w:eastAsia="+mn-ea" w:hAnsi="Calibri" w:cs="+mn-cs"/>
          <w:b/>
          <w:bCs/>
          <w:color w:val="000000"/>
          <w:kern w:val="24"/>
          <w:sz w:val="32"/>
          <w:szCs w:val="32"/>
          <w:lang w:val="en-US" w:eastAsia="en-AU"/>
        </w:rPr>
        <w:t xml:space="preserve"> easier to navigate</w:t>
      </w:r>
      <w:r w:rsidRPr="00E66430">
        <w:rPr>
          <w:rFonts w:ascii="Calibri" w:eastAsia="+mn-ea" w:hAnsi="Calibri" w:cs="+mn-cs"/>
          <w:color w:val="000000"/>
          <w:kern w:val="24"/>
          <w:sz w:val="32"/>
          <w:szCs w:val="32"/>
          <w:lang w:val="en-US" w:eastAsia="en-AU"/>
        </w:rPr>
        <w:t xml:space="preserve"> because they have fewer technical definitions and less cross-referencing</w:t>
      </w:r>
    </w:p>
    <w:p w14:paraId="15B1A1E0" w14:textId="5E08D150" w:rsidR="00E66430" w:rsidRPr="00E66430" w:rsidRDefault="00E66430" w:rsidP="00E66430">
      <w:pPr>
        <w:numPr>
          <w:ilvl w:val="0"/>
          <w:numId w:val="35"/>
        </w:numPr>
        <w:spacing w:after="0" w:line="216" w:lineRule="auto"/>
        <w:ind w:left="1267"/>
        <w:contextualSpacing/>
        <w:rPr>
          <w:rFonts w:ascii="Times New Roman" w:eastAsia="Times New Roman" w:hAnsi="Times New Roman" w:cs="Times New Roman"/>
          <w:sz w:val="32"/>
          <w:szCs w:val="24"/>
          <w:lang w:eastAsia="en-AU"/>
        </w:rPr>
      </w:pPr>
      <w:r w:rsidRPr="00E66430">
        <w:rPr>
          <w:rFonts w:ascii="Calibri" w:eastAsia="+mn-ea" w:hAnsi="Calibri" w:cs="+mn-cs"/>
          <w:color w:val="000000"/>
          <w:kern w:val="24"/>
          <w:sz w:val="32"/>
          <w:szCs w:val="32"/>
          <w:lang w:val="en-US" w:eastAsia="en-AU"/>
        </w:rPr>
        <w:t xml:space="preserve">are </w:t>
      </w:r>
      <w:r w:rsidRPr="00E66430">
        <w:rPr>
          <w:rFonts w:ascii="Calibri" w:eastAsia="+mn-ea" w:hAnsi="Calibri" w:cs="+mn-cs"/>
          <w:b/>
          <w:bCs/>
          <w:color w:val="000000"/>
          <w:kern w:val="24"/>
          <w:sz w:val="32"/>
          <w:szCs w:val="32"/>
          <w:lang w:val="en-US" w:eastAsia="en-AU"/>
        </w:rPr>
        <w:t>streamlined</w:t>
      </w:r>
      <w:r w:rsidRPr="00E66430">
        <w:rPr>
          <w:rFonts w:ascii="Calibri" w:eastAsia="+mn-ea" w:hAnsi="Calibri" w:cs="+mn-cs"/>
          <w:color w:val="000000"/>
          <w:kern w:val="24"/>
          <w:sz w:val="32"/>
          <w:szCs w:val="32"/>
          <w:lang w:val="en-US" w:eastAsia="en-AU"/>
        </w:rPr>
        <w:t xml:space="preserve"> with fewer requirements</w:t>
      </w:r>
    </w:p>
    <w:p w14:paraId="1352E1CD" w14:textId="6DAD32FC" w:rsidR="00E66430" w:rsidRDefault="00E66430" w:rsidP="00E66430">
      <w:pPr>
        <w:spacing w:after="0" w:line="216" w:lineRule="auto"/>
        <w:contextualSpacing/>
        <w:rPr>
          <w:rFonts w:ascii="Calibri" w:eastAsia="+mn-ea" w:hAnsi="Calibri" w:cs="+mn-cs"/>
          <w:color w:val="000000"/>
          <w:kern w:val="24"/>
          <w:sz w:val="32"/>
          <w:szCs w:val="32"/>
          <w:lang w:val="en-US" w:eastAsia="en-AU"/>
        </w:rPr>
      </w:pPr>
    </w:p>
    <w:p w14:paraId="2889F29F" w14:textId="77777777" w:rsidR="00E66430" w:rsidRPr="00E66430" w:rsidRDefault="00E66430" w:rsidP="00E66430">
      <w:pPr>
        <w:spacing w:after="0" w:line="216" w:lineRule="auto"/>
        <w:contextualSpacing/>
        <w:rPr>
          <w:rFonts w:ascii="Times New Roman" w:eastAsia="Times New Roman" w:hAnsi="Times New Roman" w:cs="Times New Roman"/>
          <w:sz w:val="32"/>
          <w:szCs w:val="24"/>
          <w:lang w:eastAsia="en-AU"/>
        </w:rPr>
      </w:pPr>
    </w:p>
    <w:p w14:paraId="777C0A1B" w14:textId="77777777" w:rsidR="00E66430" w:rsidRPr="00E66430" w:rsidRDefault="00E66430" w:rsidP="00E66430">
      <w:pPr>
        <w:rPr>
          <w:sz w:val="32"/>
          <w:szCs w:val="32"/>
        </w:rPr>
      </w:pPr>
      <w:r w:rsidRPr="00E66430">
        <w:rPr>
          <w:sz w:val="32"/>
          <w:szCs w:val="32"/>
          <w:lang w:val="en-US"/>
        </w:rPr>
        <w:t xml:space="preserve">Today’s forum focuses on the </w:t>
      </w:r>
      <w:r w:rsidRPr="00E66430">
        <w:rPr>
          <w:b/>
          <w:bCs/>
          <w:sz w:val="32"/>
          <w:szCs w:val="32"/>
          <w:lang w:val="en-US"/>
        </w:rPr>
        <w:t>foundational document that is the Standards</w:t>
      </w:r>
      <w:r w:rsidRPr="00E66430">
        <w:rPr>
          <w:sz w:val="32"/>
          <w:szCs w:val="32"/>
          <w:lang w:val="en-US"/>
        </w:rPr>
        <w:t xml:space="preserve">, ensuring that the revised requirements are fit-for-purpose and are readily implementable and understood by RTOs </w:t>
      </w:r>
    </w:p>
    <w:p w14:paraId="76F60C1E" w14:textId="77777777" w:rsidR="00194D8D" w:rsidRDefault="00194D8D">
      <w:r>
        <w:br w:type="page"/>
      </w:r>
    </w:p>
    <w:p w14:paraId="583BC585" w14:textId="696AF64D" w:rsidR="00E618D0" w:rsidRDefault="002A3719" w:rsidP="00194D8D">
      <w:pPr>
        <w:pStyle w:val="Heading1"/>
        <w:rPr>
          <w:sz w:val="44"/>
          <w:lang w:val="en-US"/>
        </w:rPr>
      </w:pPr>
      <w:r>
        <w:rPr>
          <w:sz w:val="44"/>
          <w:lang w:val="en-US"/>
        </w:rPr>
        <w:t>What’s been moved out of the draft Standards?</w:t>
      </w:r>
    </w:p>
    <w:p w14:paraId="4777CD0D" w14:textId="77777777" w:rsidR="002A3719" w:rsidRPr="002A3719" w:rsidRDefault="002A3719" w:rsidP="002A3719">
      <w:pPr>
        <w:rPr>
          <w:lang w:val="en-US"/>
        </w:rPr>
      </w:pPr>
    </w:p>
    <w:p w14:paraId="45CD9C95" w14:textId="77777777" w:rsidR="002A3719" w:rsidRPr="002A3719" w:rsidRDefault="002A3719" w:rsidP="002A3719">
      <w:pPr>
        <w:rPr>
          <w:sz w:val="32"/>
          <w:szCs w:val="32"/>
        </w:rPr>
      </w:pPr>
      <w:r w:rsidRPr="002A3719">
        <w:rPr>
          <w:sz w:val="32"/>
          <w:szCs w:val="32"/>
          <w:lang w:val="en-US"/>
        </w:rPr>
        <w:t>Some existing clauses in the current Standards are proposed to be moved into other legislative instruments</w:t>
      </w:r>
    </w:p>
    <w:p w14:paraId="7BFCD492" w14:textId="77777777" w:rsidR="002A3719" w:rsidRPr="002A3719" w:rsidRDefault="002A3719" w:rsidP="002A3719">
      <w:pPr>
        <w:rPr>
          <w:sz w:val="32"/>
          <w:szCs w:val="32"/>
        </w:rPr>
      </w:pPr>
      <w:r w:rsidRPr="002A3719">
        <w:rPr>
          <w:sz w:val="32"/>
          <w:szCs w:val="32"/>
          <w:lang w:val="en-US"/>
        </w:rPr>
        <w:t>Examples</w:t>
      </w:r>
      <w:r w:rsidRPr="002A3719">
        <w:rPr>
          <w:b/>
          <w:bCs/>
          <w:sz w:val="32"/>
          <w:szCs w:val="32"/>
          <w:lang w:val="en-US"/>
        </w:rPr>
        <w:t xml:space="preserve"> </w:t>
      </w:r>
      <w:r w:rsidRPr="002A3719">
        <w:rPr>
          <w:sz w:val="32"/>
          <w:szCs w:val="32"/>
          <w:lang w:val="en-US"/>
        </w:rPr>
        <w:t xml:space="preserve">include: </w:t>
      </w:r>
    </w:p>
    <w:p w14:paraId="2D73DA14" w14:textId="77777777" w:rsidR="002A3719" w:rsidRPr="002A3719" w:rsidRDefault="002A3719" w:rsidP="002A3719">
      <w:pPr>
        <w:numPr>
          <w:ilvl w:val="0"/>
          <w:numId w:val="36"/>
        </w:numPr>
        <w:tabs>
          <w:tab w:val="left" w:pos="720"/>
        </w:tabs>
        <w:rPr>
          <w:sz w:val="32"/>
          <w:szCs w:val="32"/>
        </w:rPr>
      </w:pPr>
      <w:r w:rsidRPr="002A3719">
        <w:rPr>
          <w:sz w:val="32"/>
          <w:szCs w:val="32"/>
          <w:lang w:val="en-US"/>
        </w:rPr>
        <w:t xml:space="preserve">the requirement to comply with the Data Provision Requirements (clause 7.3 of the current Standards) </w:t>
      </w:r>
    </w:p>
    <w:p w14:paraId="5082009D" w14:textId="77777777" w:rsidR="002A3719" w:rsidRPr="002A3719" w:rsidRDefault="002A3719" w:rsidP="002A3719">
      <w:pPr>
        <w:numPr>
          <w:ilvl w:val="0"/>
          <w:numId w:val="36"/>
        </w:numPr>
        <w:tabs>
          <w:tab w:val="left" w:pos="720"/>
        </w:tabs>
        <w:rPr>
          <w:sz w:val="32"/>
          <w:szCs w:val="32"/>
        </w:rPr>
      </w:pPr>
      <w:r w:rsidRPr="002A3719">
        <w:rPr>
          <w:sz w:val="32"/>
          <w:szCs w:val="32"/>
          <w:lang w:val="en-US"/>
        </w:rPr>
        <w:t>the requirement to provide an annual declaration on compliance (clause 8.4 of the current Standards)</w:t>
      </w:r>
    </w:p>
    <w:p w14:paraId="265E6E97" w14:textId="77777777" w:rsidR="002A3719" w:rsidRPr="002A3719" w:rsidRDefault="002A3719" w:rsidP="002A3719">
      <w:pPr>
        <w:numPr>
          <w:ilvl w:val="0"/>
          <w:numId w:val="36"/>
        </w:numPr>
        <w:tabs>
          <w:tab w:val="left" w:pos="720"/>
        </w:tabs>
        <w:rPr>
          <w:sz w:val="32"/>
          <w:szCs w:val="32"/>
        </w:rPr>
      </w:pPr>
      <w:r w:rsidRPr="002A3719">
        <w:rPr>
          <w:sz w:val="32"/>
          <w:szCs w:val="32"/>
          <w:lang w:val="en-US"/>
        </w:rPr>
        <w:t xml:space="preserve">the detail of when transition is required to happen for superseded or deleted training products (clauses 1.26 and 1.27 of the current Standards) </w:t>
      </w:r>
    </w:p>
    <w:p w14:paraId="0FC54B62" w14:textId="5A0246D6" w:rsidR="002A3719" w:rsidRPr="002A3719" w:rsidRDefault="002A3719" w:rsidP="002A3719">
      <w:pPr>
        <w:numPr>
          <w:ilvl w:val="0"/>
          <w:numId w:val="36"/>
        </w:numPr>
        <w:tabs>
          <w:tab w:val="left" w:pos="720"/>
        </w:tabs>
        <w:rPr>
          <w:sz w:val="32"/>
          <w:szCs w:val="32"/>
        </w:rPr>
      </w:pPr>
      <w:r w:rsidRPr="002A3719">
        <w:rPr>
          <w:sz w:val="32"/>
          <w:szCs w:val="32"/>
          <w:lang w:val="en-US"/>
        </w:rPr>
        <w:t>requirements relating to AQF certification documentation and the AQF issuance policy (clauses 3.2 – 3.4 and Schedule 5 of the current Standards)</w:t>
      </w:r>
    </w:p>
    <w:p w14:paraId="038C8D36" w14:textId="77777777" w:rsidR="00157984" w:rsidRDefault="00157984" w:rsidP="00157984">
      <w:pPr>
        <w:rPr>
          <w:sz w:val="32"/>
          <w:szCs w:val="32"/>
          <w:lang w:val="en-US"/>
        </w:rPr>
      </w:pPr>
    </w:p>
    <w:p w14:paraId="43A4ADC9" w14:textId="7FDAAF85" w:rsidR="002A3719" w:rsidRPr="002A3719" w:rsidRDefault="002A3719" w:rsidP="00157984">
      <w:pPr>
        <w:rPr>
          <w:sz w:val="32"/>
          <w:szCs w:val="32"/>
        </w:rPr>
      </w:pPr>
      <w:r w:rsidRPr="002A3719">
        <w:rPr>
          <w:sz w:val="32"/>
          <w:szCs w:val="32"/>
          <w:lang w:val="en-US"/>
        </w:rPr>
        <w:t>See page 11 and Part F of the consultation paper</w:t>
      </w:r>
    </w:p>
    <w:p w14:paraId="246454CA" w14:textId="77777777" w:rsidR="002A3719" w:rsidRPr="002A3719" w:rsidRDefault="002A3719" w:rsidP="002A3719">
      <w:pPr>
        <w:tabs>
          <w:tab w:val="left" w:pos="720"/>
        </w:tabs>
        <w:ind w:left="720"/>
        <w:rPr>
          <w:sz w:val="32"/>
          <w:szCs w:val="32"/>
        </w:rPr>
      </w:pPr>
    </w:p>
    <w:p w14:paraId="6DA19FF3" w14:textId="77777777" w:rsidR="002A3719" w:rsidRPr="002A3719" w:rsidRDefault="002A3719" w:rsidP="002A3719">
      <w:pPr>
        <w:rPr>
          <w:lang w:val="en-US"/>
        </w:rPr>
      </w:pPr>
    </w:p>
    <w:p w14:paraId="586B2130" w14:textId="6FA82D11" w:rsidR="002A3719" w:rsidRDefault="002A3719">
      <w:pPr>
        <w:rPr>
          <w:lang w:val="en-US"/>
        </w:rPr>
      </w:pPr>
    </w:p>
    <w:p w14:paraId="38C785A6" w14:textId="5E8BE86E" w:rsidR="00194D8D" w:rsidRDefault="002A3719" w:rsidP="00194D8D">
      <w:pPr>
        <w:pStyle w:val="Heading1"/>
        <w:rPr>
          <w:sz w:val="44"/>
          <w:lang w:val="en-US"/>
        </w:rPr>
      </w:pPr>
      <w:r>
        <w:rPr>
          <w:sz w:val="44"/>
          <w:lang w:val="en-US"/>
        </w:rPr>
        <w:t>How do the draft Standards fit into the bigger picture?</w:t>
      </w:r>
    </w:p>
    <w:p w14:paraId="3860B1E2" w14:textId="77777777" w:rsidR="002A3719" w:rsidRPr="002A3719" w:rsidRDefault="002A3719" w:rsidP="002A3719">
      <w:pPr>
        <w:rPr>
          <w:lang w:val="en-US"/>
        </w:rPr>
      </w:pPr>
    </w:p>
    <w:p w14:paraId="21FBEC7C" w14:textId="77777777" w:rsidR="002A3719" w:rsidRPr="002A3719" w:rsidRDefault="002A3719" w:rsidP="002A3719">
      <w:pPr>
        <w:spacing w:before="77" w:after="0" w:line="240" w:lineRule="auto"/>
        <w:rPr>
          <w:rFonts w:ascii="Times New Roman" w:eastAsia="Times New Roman" w:hAnsi="Times New Roman" w:cs="Times New Roman"/>
          <w:sz w:val="24"/>
          <w:szCs w:val="24"/>
          <w:lang w:eastAsia="en-AU"/>
        </w:rPr>
      </w:pPr>
      <w:r w:rsidRPr="002A3719">
        <w:rPr>
          <w:rFonts w:ascii="Calibri" w:eastAsia="+mn-ea" w:hAnsi="Calibri" w:cs="Calibri"/>
          <w:color w:val="000000"/>
          <w:kern w:val="24"/>
          <w:sz w:val="32"/>
          <w:szCs w:val="32"/>
          <w:lang w:eastAsia="en-AU"/>
        </w:rPr>
        <w:t xml:space="preserve">Requirements for RTOs would be consolidated in three locations under the </w:t>
      </w:r>
    </w:p>
    <w:p w14:paraId="58AC2172" w14:textId="7094F07C" w:rsidR="002A3719" w:rsidRDefault="002A3719" w:rsidP="002A3719">
      <w:pPr>
        <w:spacing w:before="77" w:after="0" w:line="240" w:lineRule="auto"/>
        <w:rPr>
          <w:rFonts w:ascii="Calibri" w:eastAsia="+mn-ea" w:hAnsi="Calibri" w:cs="Calibri"/>
          <w:color w:val="000000"/>
          <w:kern w:val="24"/>
          <w:sz w:val="32"/>
          <w:szCs w:val="32"/>
          <w:lang w:eastAsia="en-AU"/>
        </w:rPr>
      </w:pPr>
      <w:r w:rsidRPr="002A3719">
        <w:rPr>
          <w:rFonts w:ascii="Calibri" w:eastAsia="+mn-ea" w:hAnsi="Calibri" w:cs="Calibri"/>
          <w:color w:val="000000"/>
          <w:kern w:val="24"/>
          <w:sz w:val="32"/>
          <w:szCs w:val="32"/>
          <w:lang w:eastAsia="en-AU"/>
        </w:rPr>
        <w:t>NVETR Act, each with a different purpose:</w:t>
      </w:r>
    </w:p>
    <w:p w14:paraId="1CDAA688" w14:textId="0B336F06" w:rsidR="002A3719" w:rsidRDefault="002A3719" w:rsidP="002A3719">
      <w:pPr>
        <w:spacing w:before="77" w:after="0" w:line="240" w:lineRule="auto"/>
        <w:rPr>
          <w:rFonts w:ascii="Calibri" w:eastAsia="+mn-ea" w:hAnsi="Calibri" w:cs="Calibri"/>
          <w:color w:val="000000"/>
          <w:kern w:val="24"/>
          <w:sz w:val="32"/>
          <w:szCs w:val="32"/>
          <w:lang w:eastAsia="en-AU"/>
        </w:rPr>
      </w:pPr>
    </w:p>
    <w:p w14:paraId="78B26A77" w14:textId="6A3BA5C8" w:rsidR="002A3719" w:rsidRDefault="002A3719" w:rsidP="002A3719">
      <w:pPr>
        <w:spacing w:after="0" w:line="240" w:lineRule="auto"/>
        <w:rPr>
          <w:rFonts w:ascii="Calibri" w:eastAsia="+mn-ea" w:hAnsi="Calibri" w:cs="+mn-cs"/>
          <w:color w:val="FFFFFF"/>
          <w:kern w:val="24"/>
          <w:sz w:val="32"/>
          <w:szCs w:val="32"/>
          <w:lang w:val="en-US" w:eastAsia="en-AU"/>
        </w:rPr>
      </w:pPr>
      <w:r w:rsidRPr="002A3719">
        <w:rPr>
          <w:rFonts w:ascii="Calibri" w:eastAsia="+mn-ea" w:hAnsi="Calibri" w:cs="+mn-cs"/>
          <w:b/>
          <w:bCs/>
          <w:kern w:val="24"/>
          <w:sz w:val="32"/>
          <w:szCs w:val="32"/>
          <w:lang w:val="en-US" w:eastAsia="en-AU"/>
        </w:rPr>
        <w:t>National Vocational Education and Training Regulator</w:t>
      </w:r>
      <w:r>
        <w:rPr>
          <w:rFonts w:ascii="Calibri" w:eastAsia="+mn-ea" w:hAnsi="Calibri" w:cs="+mn-cs"/>
          <w:b/>
          <w:bCs/>
          <w:kern w:val="24"/>
          <w:sz w:val="32"/>
          <w:szCs w:val="32"/>
          <w:lang w:val="en-US" w:eastAsia="en-AU"/>
        </w:rPr>
        <w:t xml:space="preserve"> Act:</w:t>
      </w:r>
      <w:r w:rsidRPr="002A3719">
        <w:rPr>
          <w:rFonts w:ascii="Calibri" w:eastAsia="+mn-ea" w:hAnsi="Calibri" w:cs="+mn-cs"/>
          <w:kern w:val="24"/>
          <w:sz w:val="32"/>
          <w:szCs w:val="32"/>
          <w:lang w:val="en-US" w:eastAsia="en-AU"/>
        </w:rPr>
        <w:t xml:space="preserve"> </w:t>
      </w:r>
      <w:r w:rsidRPr="002A3719">
        <w:rPr>
          <w:rFonts w:ascii="Calibri" w:eastAsia="+mn-ea" w:hAnsi="Calibri" w:cs="+mn-cs"/>
          <w:color w:val="FFFFFF"/>
          <w:kern w:val="24"/>
          <w:sz w:val="32"/>
          <w:szCs w:val="32"/>
          <w:lang w:val="en-US" w:eastAsia="en-AU"/>
        </w:rPr>
        <w:t>Act</w:t>
      </w:r>
    </w:p>
    <w:p w14:paraId="1866302E" w14:textId="197FB4F4" w:rsidR="002A3719" w:rsidRDefault="002A3719" w:rsidP="002A3719">
      <w:pPr>
        <w:spacing w:after="0" w:line="240" w:lineRule="auto"/>
        <w:rPr>
          <w:rFonts w:ascii="Calibri" w:eastAsia="+mn-ea" w:hAnsi="Calibri" w:cs="+mn-cs"/>
          <w:color w:val="FFFFFF"/>
          <w:kern w:val="24"/>
          <w:sz w:val="32"/>
          <w:szCs w:val="32"/>
          <w:lang w:val="en-US" w:eastAsia="en-AU"/>
        </w:rPr>
      </w:pPr>
    </w:p>
    <w:p w14:paraId="66199AEA" w14:textId="7F58F711" w:rsidR="002A3719" w:rsidRPr="002A3719" w:rsidRDefault="002A3719" w:rsidP="0044290F">
      <w:pPr>
        <w:spacing w:after="0" w:line="240" w:lineRule="auto"/>
        <w:ind w:left="720"/>
        <w:rPr>
          <w:rFonts w:eastAsia="+mn-ea" w:cstheme="minorHAnsi"/>
          <w:b/>
          <w:bCs/>
          <w:color w:val="000000"/>
          <w:kern w:val="24"/>
          <w:sz w:val="32"/>
          <w:szCs w:val="32"/>
          <w:lang w:eastAsia="en-AU"/>
        </w:rPr>
      </w:pPr>
      <w:r w:rsidRPr="002A3719">
        <w:rPr>
          <w:rFonts w:eastAsia="+mn-ea" w:cstheme="minorHAnsi"/>
          <w:b/>
          <w:bCs/>
          <w:color w:val="000000"/>
          <w:kern w:val="24"/>
          <w:sz w:val="32"/>
          <w:szCs w:val="32"/>
          <w:lang w:eastAsia="en-AU"/>
        </w:rPr>
        <w:t>Standards for RTOs</w:t>
      </w:r>
    </w:p>
    <w:p w14:paraId="681C23ED" w14:textId="130B553E" w:rsidR="002A3719" w:rsidRPr="002A3719" w:rsidRDefault="002A3719" w:rsidP="0044290F">
      <w:pPr>
        <w:spacing w:after="0" w:line="240" w:lineRule="auto"/>
        <w:ind w:left="720"/>
        <w:rPr>
          <w:rFonts w:eastAsia="+mn-ea" w:cstheme="minorHAnsi"/>
          <w:color w:val="000000"/>
          <w:kern w:val="24"/>
          <w:sz w:val="32"/>
          <w:szCs w:val="32"/>
          <w:lang w:eastAsia="en-AU"/>
        </w:rPr>
      </w:pPr>
      <w:r w:rsidRPr="002A3719">
        <w:rPr>
          <w:rFonts w:eastAsia="+mn-ea" w:cstheme="minorHAnsi"/>
          <w:color w:val="000000"/>
          <w:kern w:val="24"/>
          <w:sz w:val="32"/>
          <w:szCs w:val="32"/>
          <w:lang w:eastAsia="en-AU"/>
        </w:rPr>
        <w:t>Outcome-focused requirements that go to the heart of quality training delivery</w:t>
      </w:r>
    </w:p>
    <w:p w14:paraId="4F3EF627" w14:textId="77777777" w:rsidR="002A3719" w:rsidRPr="002A3719" w:rsidRDefault="002A3719" w:rsidP="0044290F">
      <w:pPr>
        <w:spacing w:after="0" w:line="240" w:lineRule="auto"/>
        <w:ind w:left="720"/>
        <w:rPr>
          <w:rFonts w:eastAsia="Times New Roman" w:cstheme="minorHAnsi"/>
          <w:sz w:val="32"/>
          <w:szCs w:val="32"/>
          <w:lang w:eastAsia="en-AU"/>
        </w:rPr>
      </w:pPr>
    </w:p>
    <w:p w14:paraId="534DAA4A" w14:textId="34D1EDFC" w:rsidR="002A3719" w:rsidRPr="002A3719" w:rsidRDefault="002A3719" w:rsidP="0044290F">
      <w:pPr>
        <w:spacing w:after="0" w:line="240" w:lineRule="auto"/>
        <w:ind w:left="720"/>
        <w:rPr>
          <w:rFonts w:eastAsia="Times New Roman" w:cstheme="minorHAnsi"/>
          <w:b/>
          <w:bCs/>
          <w:sz w:val="32"/>
          <w:szCs w:val="32"/>
          <w:lang w:eastAsia="en-AU"/>
        </w:rPr>
      </w:pPr>
      <w:r w:rsidRPr="002A3719">
        <w:rPr>
          <w:rFonts w:eastAsia="+mn-ea" w:cstheme="minorHAnsi"/>
          <w:b/>
          <w:bCs/>
          <w:color w:val="000000"/>
          <w:kern w:val="24"/>
          <w:sz w:val="32"/>
          <w:szCs w:val="32"/>
          <w:lang w:eastAsia="en-AU"/>
        </w:rPr>
        <w:t>Guidelines</w:t>
      </w:r>
    </w:p>
    <w:p w14:paraId="6A34DB48" w14:textId="77777777" w:rsidR="002A3719" w:rsidRPr="002A3719" w:rsidRDefault="002A3719" w:rsidP="0044290F">
      <w:pPr>
        <w:spacing w:after="0" w:line="240" w:lineRule="auto"/>
        <w:ind w:left="720"/>
        <w:rPr>
          <w:rFonts w:eastAsia="Times New Roman" w:cstheme="minorHAnsi"/>
          <w:sz w:val="32"/>
          <w:szCs w:val="32"/>
          <w:lang w:eastAsia="en-AU"/>
        </w:rPr>
      </w:pPr>
      <w:r w:rsidRPr="002A3719">
        <w:rPr>
          <w:rFonts w:eastAsia="Times New Roman" w:cstheme="minorHAnsi"/>
          <w:sz w:val="32"/>
          <w:szCs w:val="32"/>
          <w:lang w:eastAsia="en-AU"/>
        </w:rPr>
        <w:t>Enforceable Guidelines that operate alongside the Standards, setting out credential requirements and other matters</w:t>
      </w:r>
    </w:p>
    <w:p w14:paraId="474ABE9F" w14:textId="441E8751" w:rsidR="002A3719" w:rsidRPr="002A3719" w:rsidRDefault="002A3719" w:rsidP="0044290F">
      <w:pPr>
        <w:spacing w:after="0" w:line="240" w:lineRule="auto"/>
        <w:ind w:left="720"/>
        <w:rPr>
          <w:rFonts w:eastAsia="Times New Roman" w:cstheme="minorHAnsi"/>
          <w:sz w:val="32"/>
          <w:szCs w:val="32"/>
          <w:lang w:eastAsia="en-AU"/>
        </w:rPr>
      </w:pPr>
    </w:p>
    <w:p w14:paraId="28FAE8F8" w14:textId="74A3BACE" w:rsidR="002A3719" w:rsidRPr="002A3719" w:rsidRDefault="002A3719" w:rsidP="0044290F">
      <w:pPr>
        <w:spacing w:after="0" w:line="240" w:lineRule="auto"/>
        <w:ind w:left="720"/>
        <w:rPr>
          <w:rFonts w:eastAsia="Times New Roman" w:cstheme="minorHAnsi"/>
          <w:b/>
          <w:bCs/>
          <w:sz w:val="32"/>
          <w:szCs w:val="32"/>
          <w:lang w:eastAsia="en-AU"/>
        </w:rPr>
      </w:pPr>
      <w:r w:rsidRPr="002A3719">
        <w:rPr>
          <w:rFonts w:eastAsia="Times New Roman" w:cstheme="minorHAnsi"/>
          <w:b/>
          <w:bCs/>
          <w:sz w:val="32"/>
          <w:szCs w:val="32"/>
          <w:lang w:eastAsia="en-AU"/>
        </w:rPr>
        <w:t>Compliance-based requirements</w:t>
      </w:r>
    </w:p>
    <w:p w14:paraId="7EF1FA1C" w14:textId="48425E02" w:rsidR="002A3719" w:rsidRDefault="002A3719" w:rsidP="0044290F">
      <w:pPr>
        <w:spacing w:after="0" w:line="240" w:lineRule="auto"/>
        <w:ind w:left="720"/>
        <w:rPr>
          <w:rFonts w:eastAsia="Times New Roman" w:cstheme="minorHAnsi"/>
          <w:sz w:val="32"/>
          <w:szCs w:val="32"/>
          <w:lang w:eastAsia="en-AU"/>
        </w:rPr>
      </w:pPr>
      <w:r w:rsidRPr="002A3719">
        <w:rPr>
          <w:rFonts w:eastAsia="Times New Roman" w:cstheme="minorHAnsi"/>
          <w:sz w:val="32"/>
          <w:szCs w:val="32"/>
          <w:lang w:eastAsia="en-AU"/>
        </w:rPr>
        <w:t>Important requirements that must be met to maintain registration</w:t>
      </w:r>
    </w:p>
    <w:p w14:paraId="351D3F3B" w14:textId="3E0F7F5E" w:rsidR="002A3719" w:rsidRDefault="002A3719" w:rsidP="002A3719">
      <w:pPr>
        <w:spacing w:after="0" w:line="240" w:lineRule="auto"/>
        <w:rPr>
          <w:rFonts w:eastAsia="Times New Roman" w:cstheme="minorHAnsi"/>
          <w:sz w:val="32"/>
          <w:szCs w:val="32"/>
          <w:lang w:eastAsia="en-AU"/>
        </w:rPr>
      </w:pPr>
    </w:p>
    <w:p w14:paraId="58252A57" w14:textId="77777777" w:rsidR="002A3719" w:rsidRPr="0044290F" w:rsidRDefault="002A3719" w:rsidP="002A3719">
      <w:pPr>
        <w:spacing w:after="0" w:line="240" w:lineRule="auto"/>
        <w:rPr>
          <w:rFonts w:eastAsia="Times New Roman" w:cstheme="minorHAnsi"/>
          <w:b/>
          <w:bCs/>
          <w:sz w:val="32"/>
          <w:szCs w:val="32"/>
          <w:lang w:eastAsia="en-AU"/>
        </w:rPr>
      </w:pPr>
      <w:r w:rsidRPr="0044290F">
        <w:rPr>
          <w:rFonts w:eastAsia="Times New Roman" w:cstheme="minorHAnsi"/>
          <w:b/>
          <w:bCs/>
          <w:sz w:val="32"/>
          <w:szCs w:val="32"/>
          <w:lang w:val="en-US" w:eastAsia="en-AU"/>
        </w:rPr>
        <w:t>This will be supported by clear guidance material</w:t>
      </w:r>
    </w:p>
    <w:p w14:paraId="623A02CB" w14:textId="54A9CFF3" w:rsidR="002A3719" w:rsidRDefault="002A3719" w:rsidP="002A3719">
      <w:pPr>
        <w:spacing w:after="0" w:line="240" w:lineRule="auto"/>
        <w:rPr>
          <w:rFonts w:ascii="Times New Roman" w:eastAsia="Times New Roman" w:hAnsi="Times New Roman" w:cs="Times New Roman"/>
          <w:sz w:val="32"/>
          <w:szCs w:val="32"/>
          <w:lang w:eastAsia="en-AU"/>
        </w:rPr>
      </w:pPr>
    </w:p>
    <w:p w14:paraId="2124A6ED" w14:textId="53A69C26" w:rsidR="00AF419F" w:rsidRPr="002A3719" w:rsidRDefault="002A3719" w:rsidP="00AF419F">
      <w:pPr>
        <w:pStyle w:val="Heading1"/>
        <w:rPr>
          <w:sz w:val="44"/>
          <w:szCs w:val="44"/>
          <w:lang w:val="en-US"/>
        </w:rPr>
      </w:pPr>
      <w:r w:rsidRPr="002A3719">
        <w:rPr>
          <w:sz w:val="44"/>
          <w:szCs w:val="44"/>
          <w:lang w:val="en-US"/>
        </w:rPr>
        <w:t>What’s different in the draft Standards?</w:t>
      </w:r>
    </w:p>
    <w:p w14:paraId="64155B04" w14:textId="77777777" w:rsidR="00AF419F" w:rsidRDefault="00AF419F">
      <w:r>
        <w:br w:type="page"/>
      </w:r>
    </w:p>
    <w:p w14:paraId="2251849E" w14:textId="0B345656" w:rsidR="00BF580F" w:rsidRPr="002A3719" w:rsidRDefault="002A3719" w:rsidP="00BF580F">
      <w:pPr>
        <w:pStyle w:val="Heading1"/>
        <w:rPr>
          <w:sz w:val="44"/>
          <w:szCs w:val="44"/>
          <w:lang w:val="en-US"/>
        </w:rPr>
      </w:pPr>
      <w:r w:rsidRPr="002A3719">
        <w:rPr>
          <w:sz w:val="44"/>
          <w:szCs w:val="44"/>
          <w:lang w:val="en-US"/>
        </w:rPr>
        <w:t>Greater focus on quality of training and assessment</w:t>
      </w:r>
    </w:p>
    <w:p w14:paraId="71E0C9C7" w14:textId="77777777" w:rsidR="002A3719" w:rsidRPr="002A3719" w:rsidRDefault="002A3719" w:rsidP="002A3719">
      <w:pPr>
        <w:rPr>
          <w:lang w:val="en-US"/>
        </w:rPr>
      </w:pPr>
    </w:p>
    <w:p w14:paraId="3DF07536" w14:textId="77777777" w:rsidR="002A3719" w:rsidRPr="002A3719" w:rsidRDefault="002A3719" w:rsidP="002A3719">
      <w:pPr>
        <w:numPr>
          <w:ilvl w:val="0"/>
          <w:numId w:val="37"/>
        </w:numPr>
        <w:rPr>
          <w:sz w:val="32"/>
          <w:szCs w:val="32"/>
        </w:rPr>
      </w:pPr>
      <w:r w:rsidRPr="002A3719">
        <w:rPr>
          <w:sz w:val="32"/>
          <w:szCs w:val="32"/>
          <w:lang w:val="en-US"/>
        </w:rPr>
        <w:t xml:space="preserve">Stronger focus on the </w:t>
      </w:r>
      <w:r w:rsidRPr="002A3719">
        <w:rPr>
          <w:b/>
          <w:bCs/>
          <w:sz w:val="32"/>
          <w:szCs w:val="32"/>
          <w:lang w:val="en-US"/>
        </w:rPr>
        <w:t>quality of training</w:t>
      </w:r>
    </w:p>
    <w:p w14:paraId="4CCD7BBF" w14:textId="77777777" w:rsidR="002A3719" w:rsidRPr="002A3719" w:rsidRDefault="002A3719" w:rsidP="002A3719">
      <w:pPr>
        <w:numPr>
          <w:ilvl w:val="0"/>
          <w:numId w:val="37"/>
        </w:numPr>
        <w:rPr>
          <w:sz w:val="32"/>
          <w:szCs w:val="32"/>
        </w:rPr>
      </w:pPr>
      <w:r w:rsidRPr="002A3719">
        <w:rPr>
          <w:sz w:val="32"/>
          <w:szCs w:val="32"/>
          <w:lang w:val="en-US"/>
        </w:rPr>
        <w:t>Defining</w:t>
      </w:r>
      <w:r w:rsidRPr="002A3719">
        <w:rPr>
          <w:b/>
          <w:bCs/>
          <w:sz w:val="32"/>
          <w:szCs w:val="32"/>
          <w:lang w:val="en-US"/>
        </w:rPr>
        <w:t xml:space="preserve"> amount of training </w:t>
      </w:r>
    </w:p>
    <w:p w14:paraId="02113425" w14:textId="77777777" w:rsidR="002A3719" w:rsidRPr="002A3719" w:rsidRDefault="002A3719" w:rsidP="002A3719">
      <w:pPr>
        <w:numPr>
          <w:ilvl w:val="0"/>
          <w:numId w:val="37"/>
        </w:numPr>
        <w:rPr>
          <w:sz w:val="32"/>
          <w:szCs w:val="32"/>
        </w:rPr>
      </w:pPr>
      <w:r w:rsidRPr="002A3719">
        <w:rPr>
          <w:sz w:val="32"/>
          <w:szCs w:val="32"/>
          <w:lang w:val="en-US"/>
        </w:rPr>
        <w:t xml:space="preserve">Rewrite of the </w:t>
      </w:r>
      <w:r w:rsidRPr="002A3719">
        <w:rPr>
          <w:b/>
          <w:bCs/>
          <w:sz w:val="32"/>
          <w:szCs w:val="32"/>
          <w:lang w:val="en-US"/>
        </w:rPr>
        <w:t xml:space="preserve">principles of assessment and rules of evidence </w:t>
      </w:r>
      <w:r w:rsidRPr="002A3719">
        <w:rPr>
          <w:sz w:val="32"/>
          <w:szCs w:val="32"/>
          <w:lang w:val="en-US"/>
        </w:rPr>
        <w:t>for greater clarity and consistency of interpretation</w:t>
      </w:r>
    </w:p>
    <w:p w14:paraId="690A162D" w14:textId="77777777" w:rsidR="002A3719" w:rsidRPr="002A3719" w:rsidRDefault="002A3719" w:rsidP="002A3719">
      <w:pPr>
        <w:numPr>
          <w:ilvl w:val="0"/>
          <w:numId w:val="37"/>
        </w:numPr>
        <w:rPr>
          <w:sz w:val="32"/>
          <w:szCs w:val="32"/>
        </w:rPr>
      </w:pPr>
      <w:r w:rsidRPr="002A3719">
        <w:rPr>
          <w:sz w:val="32"/>
          <w:szCs w:val="32"/>
          <w:lang w:val="en-US"/>
        </w:rPr>
        <w:t xml:space="preserve">A new requirement for </w:t>
      </w:r>
      <w:r w:rsidRPr="002A3719">
        <w:rPr>
          <w:b/>
          <w:bCs/>
          <w:sz w:val="32"/>
          <w:szCs w:val="32"/>
          <w:lang w:val="en-US"/>
        </w:rPr>
        <w:t>pre-validation of assessment tools</w:t>
      </w:r>
    </w:p>
    <w:p w14:paraId="4301B908" w14:textId="77777777" w:rsidR="002A3719" w:rsidRPr="002A3719" w:rsidRDefault="002A3719" w:rsidP="002A3719">
      <w:pPr>
        <w:numPr>
          <w:ilvl w:val="0"/>
          <w:numId w:val="37"/>
        </w:numPr>
        <w:rPr>
          <w:sz w:val="32"/>
          <w:szCs w:val="32"/>
        </w:rPr>
      </w:pPr>
      <w:r w:rsidRPr="002A3719">
        <w:rPr>
          <w:sz w:val="32"/>
          <w:szCs w:val="32"/>
          <w:lang w:val="en-US"/>
        </w:rPr>
        <w:t xml:space="preserve">Greater clarity about </w:t>
      </w:r>
      <w:r w:rsidRPr="002A3719">
        <w:rPr>
          <w:b/>
          <w:bCs/>
          <w:sz w:val="32"/>
          <w:szCs w:val="32"/>
          <w:lang w:val="en-US"/>
        </w:rPr>
        <w:t xml:space="preserve">validation </w:t>
      </w:r>
      <w:r w:rsidRPr="002A3719">
        <w:rPr>
          <w:sz w:val="32"/>
          <w:szCs w:val="32"/>
          <w:lang w:val="en-US"/>
        </w:rPr>
        <w:t xml:space="preserve">re the intended outcome of ensuring assessment tools and practices are fit-for-purpose </w:t>
      </w:r>
    </w:p>
    <w:p w14:paraId="34243BFA" w14:textId="77777777" w:rsidR="002A3719" w:rsidRPr="002A3719" w:rsidRDefault="002A3719" w:rsidP="002A3719">
      <w:pPr>
        <w:numPr>
          <w:ilvl w:val="0"/>
          <w:numId w:val="37"/>
        </w:numPr>
        <w:rPr>
          <w:sz w:val="32"/>
          <w:szCs w:val="32"/>
        </w:rPr>
      </w:pPr>
      <w:r w:rsidRPr="002A3719">
        <w:rPr>
          <w:b/>
          <w:bCs/>
          <w:sz w:val="32"/>
          <w:szCs w:val="32"/>
          <w:lang w:val="en-US"/>
        </w:rPr>
        <w:t>Safe</w:t>
      </w:r>
      <w:r w:rsidRPr="002A3719">
        <w:rPr>
          <w:sz w:val="32"/>
          <w:szCs w:val="32"/>
          <w:lang w:val="en-US"/>
        </w:rPr>
        <w:t xml:space="preserve"> facilities, </w:t>
      </w:r>
      <w:proofErr w:type="gramStart"/>
      <w:r w:rsidRPr="002A3719">
        <w:rPr>
          <w:sz w:val="32"/>
          <w:szCs w:val="32"/>
          <w:lang w:val="en-US"/>
        </w:rPr>
        <w:t>resources</w:t>
      </w:r>
      <w:proofErr w:type="gramEnd"/>
      <w:r w:rsidRPr="002A3719">
        <w:rPr>
          <w:sz w:val="32"/>
          <w:szCs w:val="32"/>
          <w:lang w:val="en-US"/>
        </w:rPr>
        <w:t xml:space="preserve"> and equipment</w:t>
      </w:r>
    </w:p>
    <w:p w14:paraId="6D1DB804" w14:textId="77777777" w:rsidR="002A3719" w:rsidRPr="002A3719" w:rsidRDefault="002A3719" w:rsidP="002A3719">
      <w:pPr>
        <w:numPr>
          <w:ilvl w:val="0"/>
          <w:numId w:val="37"/>
        </w:numPr>
        <w:rPr>
          <w:sz w:val="32"/>
          <w:szCs w:val="32"/>
        </w:rPr>
      </w:pPr>
      <w:r w:rsidRPr="002A3719">
        <w:rPr>
          <w:sz w:val="32"/>
          <w:szCs w:val="32"/>
          <w:lang w:val="en-US"/>
        </w:rPr>
        <w:t xml:space="preserve">Clarity around </w:t>
      </w:r>
      <w:r w:rsidRPr="002A3719">
        <w:rPr>
          <w:b/>
          <w:bCs/>
          <w:sz w:val="32"/>
          <w:szCs w:val="32"/>
          <w:lang w:val="en-US"/>
        </w:rPr>
        <w:t>recognition of prior learning (RPL)</w:t>
      </w:r>
      <w:r w:rsidRPr="002A3719">
        <w:rPr>
          <w:sz w:val="32"/>
          <w:szCs w:val="32"/>
          <w:lang w:val="en-US"/>
        </w:rPr>
        <w:t xml:space="preserve"> as an assessment process, and expectations on access to RPL</w:t>
      </w:r>
    </w:p>
    <w:p w14:paraId="2587054F" w14:textId="77777777" w:rsidR="002A3719" w:rsidRPr="002A3719" w:rsidRDefault="002A3719">
      <w:pPr>
        <w:rPr>
          <w:sz w:val="32"/>
          <w:szCs w:val="32"/>
        </w:rPr>
      </w:pPr>
    </w:p>
    <w:p w14:paraId="79C0D51B" w14:textId="77777777" w:rsidR="002A3719" w:rsidRPr="002A3719" w:rsidRDefault="002A3719" w:rsidP="002A3719">
      <w:pPr>
        <w:rPr>
          <w:sz w:val="32"/>
          <w:szCs w:val="32"/>
        </w:rPr>
      </w:pPr>
      <w:r w:rsidRPr="002A3719">
        <w:rPr>
          <w:b/>
          <w:bCs/>
          <w:sz w:val="32"/>
          <w:szCs w:val="32"/>
          <w:lang w:val="en-US"/>
        </w:rPr>
        <w:t>Standard 1 (Training and Assessment)</w:t>
      </w:r>
    </w:p>
    <w:p w14:paraId="75BC6F68" w14:textId="77777777" w:rsidR="002A3719" w:rsidRPr="002A3719" w:rsidRDefault="002A3719" w:rsidP="002A3719">
      <w:pPr>
        <w:rPr>
          <w:sz w:val="32"/>
          <w:szCs w:val="32"/>
        </w:rPr>
      </w:pPr>
      <w:r w:rsidRPr="002A3719">
        <w:rPr>
          <w:b/>
          <w:bCs/>
          <w:sz w:val="32"/>
          <w:szCs w:val="32"/>
          <w:lang w:val="en-US"/>
        </w:rPr>
        <w:t xml:space="preserve">Outcome statement: </w:t>
      </w:r>
      <w:r w:rsidRPr="002A3719">
        <w:rPr>
          <w:sz w:val="32"/>
          <w:szCs w:val="32"/>
        </w:rPr>
        <w:t xml:space="preserve">Training and assessment enables learners to gain industry-relevant skills and knowledge </w:t>
      </w:r>
    </w:p>
    <w:p w14:paraId="277CF8E6" w14:textId="57A9BB65" w:rsidR="00437F6C" w:rsidRDefault="00437F6C">
      <w:r>
        <w:br w:type="page"/>
      </w:r>
    </w:p>
    <w:p w14:paraId="00655851" w14:textId="67A0B285" w:rsidR="00437F6C" w:rsidRDefault="002A3719" w:rsidP="00437F6C">
      <w:pPr>
        <w:pStyle w:val="Heading1"/>
        <w:rPr>
          <w:sz w:val="44"/>
          <w:lang w:val="en-US"/>
        </w:rPr>
      </w:pPr>
      <w:r>
        <w:rPr>
          <w:sz w:val="44"/>
          <w:lang w:val="en-US"/>
        </w:rPr>
        <w:t>Greater emphasis on learner support</w:t>
      </w:r>
    </w:p>
    <w:p w14:paraId="1AED9513" w14:textId="77777777" w:rsidR="002A3719" w:rsidRPr="002A3719" w:rsidRDefault="002A3719" w:rsidP="002A3719">
      <w:pPr>
        <w:rPr>
          <w:lang w:val="en-US"/>
        </w:rPr>
      </w:pPr>
    </w:p>
    <w:p w14:paraId="131C7A97"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Calibri"/>
          <w:color w:val="000000"/>
          <w:kern w:val="24"/>
          <w:sz w:val="32"/>
          <w:szCs w:val="32"/>
          <w:lang w:val="en-US" w:eastAsia="en-AU"/>
        </w:rPr>
        <w:t xml:space="preserve">Refreshed list re </w:t>
      </w:r>
      <w:r w:rsidRPr="002A3719">
        <w:rPr>
          <w:rFonts w:ascii="Calibri" w:eastAsia="Calibri" w:hAnsi="Calibri" w:cs="Calibri"/>
          <w:b/>
          <w:bCs/>
          <w:color w:val="000000"/>
          <w:kern w:val="24"/>
          <w:sz w:val="32"/>
          <w:szCs w:val="32"/>
          <w:lang w:val="en-US" w:eastAsia="en-AU"/>
        </w:rPr>
        <w:t xml:space="preserve">information that needs to be given </w:t>
      </w:r>
    </w:p>
    <w:p w14:paraId="4697BC0F"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Calibri"/>
          <w:b/>
          <w:bCs/>
          <w:color w:val="000000"/>
          <w:kern w:val="24"/>
          <w:sz w:val="32"/>
          <w:szCs w:val="32"/>
          <w:lang w:val="en-US" w:eastAsia="en-AU"/>
        </w:rPr>
        <w:t>Reviewing</w:t>
      </w:r>
      <w:r w:rsidRPr="002A3719">
        <w:rPr>
          <w:rFonts w:ascii="Calibri" w:eastAsia="Calibri" w:hAnsi="Calibri" w:cs="Calibri"/>
          <w:color w:val="000000"/>
          <w:kern w:val="24"/>
          <w:sz w:val="32"/>
          <w:szCs w:val="32"/>
          <w:lang w:val="en-US" w:eastAsia="en-AU"/>
        </w:rPr>
        <w:t xml:space="preserve"> existing skills (LLN and digital skills)</w:t>
      </w:r>
    </w:p>
    <w:p w14:paraId="4616770C"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Arial"/>
          <w:color w:val="000000"/>
          <w:kern w:val="24"/>
          <w:sz w:val="32"/>
          <w:szCs w:val="32"/>
          <w:lang w:eastAsia="en-AU"/>
        </w:rPr>
        <w:t xml:space="preserve">Identifying training support services and providing </w:t>
      </w:r>
      <w:r w:rsidRPr="002A3719">
        <w:rPr>
          <w:rFonts w:ascii="Calibri" w:eastAsia="Calibri" w:hAnsi="Calibri" w:cs="Arial"/>
          <w:b/>
          <w:bCs/>
          <w:color w:val="000000"/>
          <w:kern w:val="24"/>
          <w:sz w:val="32"/>
          <w:szCs w:val="32"/>
          <w:lang w:eastAsia="en-AU"/>
        </w:rPr>
        <w:t xml:space="preserve">access </w:t>
      </w:r>
    </w:p>
    <w:p w14:paraId="66E1DAE7"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mn-ea" w:hAnsi="Calibri" w:cs="Arial"/>
          <w:color w:val="000000"/>
          <w:kern w:val="24"/>
          <w:sz w:val="32"/>
          <w:szCs w:val="32"/>
          <w:lang w:val="en-US" w:eastAsia="en-AU"/>
        </w:rPr>
        <w:t xml:space="preserve">Supporting learners through </w:t>
      </w:r>
      <w:r w:rsidRPr="002A3719">
        <w:rPr>
          <w:rFonts w:ascii="Calibri" w:eastAsia="+mn-ea" w:hAnsi="Calibri" w:cs="Arial"/>
          <w:b/>
          <w:bCs/>
          <w:color w:val="000000"/>
          <w:kern w:val="24"/>
          <w:sz w:val="32"/>
          <w:szCs w:val="32"/>
          <w:lang w:val="en-US" w:eastAsia="en-AU"/>
        </w:rPr>
        <w:t>transition</w:t>
      </w:r>
      <w:r w:rsidRPr="002A3719">
        <w:rPr>
          <w:rFonts w:ascii="Calibri" w:eastAsia="+mn-ea" w:hAnsi="Calibri" w:cs="Arial"/>
          <w:color w:val="000000"/>
          <w:kern w:val="24"/>
          <w:sz w:val="32"/>
          <w:szCs w:val="32"/>
          <w:lang w:val="en-US" w:eastAsia="en-AU"/>
        </w:rPr>
        <w:t xml:space="preserve"> of training products, to </w:t>
      </w:r>
      <w:proofErr w:type="spellStart"/>
      <w:r w:rsidRPr="002A3719">
        <w:rPr>
          <w:rFonts w:ascii="Calibri" w:eastAsia="+mn-ea" w:hAnsi="Calibri" w:cs="Arial"/>
          <w:color w:val="000000"/>
          <w:kern w:val="24"/>
          <w:sz w:val="32"/>
          <w:szCs w:val="32"/>
          <w:lang w:val="en-US" w:eastAsia="en-AU"/>
        </w:rPr>
        <w:t>minimise</w:t>
      </w:r>
      <w:proofErr w:type="spellEnd"/>
      <w:r w:rsidRPr="002A3719">
        <w:rPr>
          <w:rFonts w:ascii="Calibri" w:eastAsia="+mn-ea" w:hAnsi="Calibri" w:cs="Arial"/>
          <w:color w:val="000000"/>
          <w:kern w:val="24"/>
          <w:sz w:val="32"/>
          <w:szCs w:val="32"/>
          <w:lang w:val="en-US" w:eastAsia="en-AU"/>
        </w:rPr>
        <w:t xml:space="preserve"> disadvantage</w:t>
      </w:r>
    </w:p>
    <w:p w14:paraId="0197BE11"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Calibri"/>
          <w:color w:val="000000"/>
          <w:kern w:val="24"/>
          <w:sz w:val="32"/>
          <w:szCs w:val="32"/>
          <w:lang w:eastAsia="en-AU"/>
        </w:rPr>
        <w:t>Reasonable access to trainers and assessors</w:t>
      </w:r>
    </w:p>
    <w:p w14:paraId="3563461A"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Calibri"/>
          <w:color w:val="000000"/>
          <w:kern w:val="24"/>
          <w:sz w:val="32"/>
          <w:szCs w:val="32"/>
          <w:lang w:eastAsia="en-AU"/>
        </w:rPr>
        <w:t>Reasonable adjustments and flexibility re personal circumstances</w:t>
      </w:r>
    </w:p>
    <w:p w14:paraId="3C852891"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Calibri" w:hAnsi="Calibri" w:cs="Calibri"/>
          <w:color w:val="000000"/>
          <w:kern w:val="24"/>
          <w:sz w:val="32"/>
          <w:szCs w:val="32"/>
          <w:lang w:eastAsia="en-AU"/>
        </w:rPr>
        <w:t>Access to wellbeing support services</w:t>
      </w:r>
    </w:p>
    <w:p w14:paraId="5B720ECD" w14:textId="77777777" w:rsidR="002A3719" w:rsidRPr="002A3719"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mn-ea" w:hAnsi="Calibri" w:cs="Arial"/>
          <w:b/>
          <w:bCs/>
          <w:color w:val="000000"/>
          <w:kern w:val="24"/>
          <w:sz w:val="32"/>
          <w:szCs w:val="32"/>
          <w:lang w:val="en-US" w:eastAsia="en-AU"/>
        </w:rPr>
        <w:t xml:space="preserve">Equitable policies and practices </w:t>
      </w:r>
      <w:r w:rsidRPr="002A3719">
        <w:rPr>
          <w:rFonts w:ascii="Calibri" w:eastAsia="+mn-ea" w:hAnsi="Calibri" w:cs="Arial"/>
          <w:color w:val="000000"/>
          <w:kern w:val="24"/>
          <w:sz w:val="32"/>
          <w:szCs w:val="32"/>
          <w:lang w:val="en-US" w:eastAsia="en-AU"/>
        </w:rPr>
        <w:t xml:space="preserve">re learner diversity including </w:t>
      </w:r>
      <w:r w:rsidRPr="002A3719">
        <w:rPr>
          <w:rFonts w:ascii="Calibri" w:eastAsia="+mn-ea" w:hAnsi="Calibri" w:cs="Arial"/>
          <w:b/>
          <w:bCs/>
          <w:color w:val="000000"/>
          <w:kern w:val="24"/>
          <w:sz w:val="32"/>
          <w:szCs w:val="32"/>
          <w:lang w:val="en-US" w:eastAsia="en-AU"/>
        </w:rPr>
        <w:t>culturally safe training</w:t>
      </w:r>
      <w:r w:rsidRPr="002A3719">
        <w:rPr>
          <w:rFonts w:ascii="Calibri" w:eastAsia="+mn-ea" w:hAnsi="Calibri" w:cs="Arial"/>
          <w:color w:val="000000"/>
          <w:kern w:val="24"/>
          <w:sz w:val="32"/>
          <w:szCs w:val="32"/>
          <w:lang w:val="en-US" w:eastAsia="en-AU"/>
        </w:rPr>
        <w:t xml:space="preserve"> for Aboriginal and Torres Strait Islander peoples, </w:t>
      </w:r>
      <w:r w:rsidRPr="002A3719">
        <w:rPr>
          <w:rFonts w:ascii="Calibri" w:eastAsia="+mn-ea" w:hAnsi="Calibri" w:cs="Arial"/>
          <w:b/>
          <w:bCs/>
          <w:color w:val="000000"/>
          <w:kern w:val="24"/>
          <w:sz w:val="32"/>
          <w:szCs w:val="32"/>
          <w:lang w:val="en-US" w:eastAsia="en-AU"/>
        </w:rPr>
        <w:t>safety for minors</w:t>
      </w:r>
      <w:r w:rsidRPr="002A3719">
        <w:rPr>
          <w:rFonts w:ascii="Calibri" w:eastAsia="+mn-ea" w:hAnsi="Calibri" w:cs="Arial"/>
          <w:color w:val="000000"/>
          <w:kern w:val="24"/>
          <w:sz w:val="32"/>
          <w:szCs w:val="32"/>
          <w:lang w:val="en-US" w:eastAsia="en-AU"/>
        </w:rPr>
        <w:t xml:space="preserve"> and other vulnerable cohorts</w:t>
      </w:r>
    </w:p>
    <w:p w14:paraId="41AEBD4B" w14:textId="62E56EA8" w:rsidR="002A3719" w:rsidRPr="00DD7AC5" w:rsidRDefault="002A3719" w:rsidP="002A3719">
      <w:pPr>
        <w:numPr>
          <w:ilvl w:val="0"/>
          <w:numId w:val="38"/>
        </w:numPr>
        <w:spacing w:after="0" w:line="240" w:lineRule="auto"/>
        <w:ind w:left="1267"/>
        <w:contextualSpacing/>
        <w:rPr>
          <w:rFonts w:ascii="Times New Roman" w:eastAsia="Times New Roman" w:hAnsi="Times New Roman" w:cs="Times New Roman"/>
          <w:sz w:val="32"/>
          <w:szCs w:val="24"/>
          <w:lang w:eastAsia="en-AU"/>
        </w:rPr>
      </w:pPr>
      <w:r w:rsidRPr="002A3719">
        <w:rPr>
          <w:rFonts w:ascii="Calibri" w:eastAsia="+mn-ea" w:hAnsi="Calibri" w:cs="Calibri"/>
          <w:color w:val="000000"/>
          <w:kern w:val="24"/>
          <w:sz w:val="32"/>
          <w:szCs w:val="32"/>
          <w:lang w:eastAsia="en-AU"/>
        </w:rPr>
        <w:t xml:space="preserve">Clearer requirements re complaints policies </w:t>
      </w:r>
    </w:p>
    <w:p w14:paraId="16D30172" w14:textId="77777777" w:rsidR="002A3719" w:rsidRPr="002A3719" w:rsidRDefault="002A3719" w:rsidP="00DD7AC5">
      <w:pPr>
        <w:spacing w:after="0" w:line="240" w:lineRule="auto"/>
        <w:ind w:left="1267"/>
        <w:contextualSpacing/>
        <w:rPr>
          <w:rFonts w:ascii="Times New Roman" w:eastAsia="Times New Roman" w:hAnsi="Times New Roman" w:cs="Times New Roman"/>
          <w:sz w:val="32"/>
          <w:szCs w:val="24"/>
          <w:lang w:eastAsia="en-AU"/>
        </w:rPr>
      </w:pPr>
    </w:p>
    <w:p w14:paraId="2349D7B8" w14:textId="77777777" w:rsidR="00DD7AC5" w:rsidRDefault="00DD7AC5" w:rsidP="00DD7AC5"/>
    <w:p w14:paraId="2402F517" w14:textId="376E734B" w:rsidR="00DD7AC5" w:rsidRPr="00DD7AC5" w:rsidRDefault="00DD7AC5" w:rsidP="00DD7AC5">
      <w:pPr>
        <w:rPr>
          <w:sz w:val="32"/>
          <w:szCs w:val="32"/>
        </w:rPr>
      </w:pPr>
      <w:r w:rsidRPr="00DD7AC5">
        <w:rPr>
          <w:b/>
          <w:bCs/>
          <w:sz w:val="32"/>
          <w:szCs w:val="32"/>
          <w:lang w:val="en-US"/>
        </w:rPr>
        <w:t>Standard 2 (Learner support)</w:t>
      </w:r>
    </w:p>
    <w:p w14:paraId="20814062" w14:textId="77777777" w:rsidR="00DD7AC5" w:rsidRPr="00DD7AC5" w:rsidRDefault="00DD7AC5" w:rsidP="00DD7AC5">
      <w:pPr>
        <w:rPr>
          <w:sz w:val="32"/>
          <w:szCs w:val="32"/>
        </w:rPr>
      </w:pPr>
      <w:r w:rsidRPr="00DD7AC5">
        <w:rPr>
          <w:b/>
          <w:bCs/>
          <w:sz w:val="32"/>
          <w:szCs w:val="32"/>
          <w:lang w:val="en-US"/>
        </w:rPr>
        <w:t xml:space="preserve">Outcome statement: </w:t>
      </w:r>
      <w:r w:rsidRPr="00DD7AC5">
        <w:rPr>
          <w:sz w:val="32"/>
          <w:szCs w:val="32"/>
        </w:rPr>
        <w:t xml:space="preserve">Learners are treated fairly and are properly informed, protected, and supported </w:t>
      </w:r>
    </w:p>
    <w:p w14:paraId="249C7301" w14:textId="198FBEF4" w:rsidR="00437F6C" w:rsidRDefault="00437F6C"/>
    <w:p w14:paraId="14758DA4" w14:textId="77777777" w:rsidR="00DD7AC5" w:rsidRDefault="00DD7AC5"/>
    <w:p w14:paraId="20F4A4F6" w14:textId="4DACF5D9" w:rsidR="00437F6C" w:rsidRDefault="00DD7AC5" w:rsidP="00437F6C">
      <w:pPr>
        <w:pStyle w:val="Heading1"/>
        <w:rPr>
          <w:sz w:val="44"/>
          <w:lang w:val="en-US"/>
        </w:rPr>
      </w:pPr>
      <w:r>
        <w:rPr>
          <w:sz w:val="44"/>
          <w:lang w:val="en-US"/>
        </w:rPr>
        <w:t>Focus on building workforce capability and flexibility</w:t>
      </w:r>
    </w:p>
    <w:p w14:paraId="7F605BC5" w14:textId="77777777" w:rsidR="00DD7AC5" w:rsidRPr="00DD7AC5" w:rsidRDefault="00DD7AC5" w:rsidP="00DD7AC5">
      <w:pPr>
        <w:rPr>
          <w:lang w:val="en-US"/>
        </w:rPr>
      </w:pPr>
    </w:p>
    <w:p w14:paraId="351060DD" w14:textId="77777777" w:rsidR="00DD7AC5" w:rsidRPr="00DD7AC5" w:rsidRDefault="00DD7AC5" w:rsidP="00DD7AC5">
      <w:pPr>
        <w:numPr>
          <w:ilvl w:val="0"/>
          <w:numId w:val="39"/>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Change to ‘understanding of current industry practices’ </w:t>
      </w:r>
    </w:p>
    <w:p w14:paraId="5060D8B9" w14:textId="77777777" w:rsidR="00DD7AC5" w:rsidRPr="00DD7AC5" w:rsidRDefault="00DD7AC5" w:rsidP="00DD7AC5">
      <w:pPr>
        <w:numPr>
          <w:ilvl w:val="0"/>
          <w:numId w:val="39"/>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Improved capacity to engage </w:t>
      </w:r>
      <w:r w:rsidRPr="00DD7AC5">
        <w:rPr>
          <w:rFonts w:ascii="Calibri" w:eastAsia="+mn-ea" w:hAnsi="Calibri" w:cs="Calibri"/>
          <w:b/>
          <w:bCs/>
          <w:color w:val="000000"/>
          <w:kern w:val="24"/>
          <w:sz w:val="32"/>
          <w:szCs w:val="32"/>
          <w:lang w:val="en-US" w:eastAsia="en-AU"/>
        </w:rPr>
        <w:t xml:space="preserve">industry experts </w:t>
      </w:r>
      <w:r w:rsidRPr="00DD7AC5">
        <w:rPr>
          <w:rFonts w:ascii="Calibri" w:eastAsia="+mn-ea" w:hAnsi="Calibri" w:cs="Calibri"/>
          <w:color w:val="000000"/>
          <w:kern w:val="24"/>
          <w:sz w:val="32"/>
          <w:szCs w:val="32"/>
          <w:lang w:val="en-US" w:eastAsia="en-AU"/>
        </w:rPr>
        <w:t>and</w:t>
      </w:r>
      <w:r w:rsidRPr="00DD7AC5">
        <w:rPr>
          <w:rFonts w:ascii="Calibri" w:eastAsia="+mn-ea" w:hAnsi="Calibri" w:cs="Calibri"/>
          <w:b/>
          <w:bCs/>
          <w:color w:val="000000"/>
          <w:kern w:val="24"/>
          <w:sz w:val="32"/>
          <w:szCs w:val="32"/>
          <w:lang w:val="en-US" w:eastAsia="en-AU"/>
        </w:rPr>
        <w:t xml:space="preserve"> people working towards TAE qualifications </w:t>
      </w:r>
      <w:r w:rsidRPr="00DD7AC5">
        <w:rPr>
          <w:rFonts w:ascii="Calibri" w:eastAsia="+mn-ea" w:hAnsi="Calibri" w:cs="Calibri"/>
          <w:color w:val="000000"/>
          <w:kern w:val="24"/>
          <w:sz w:val="32"/>
          <w:szCs w:val="32"/>
          <w:lang w:val="en-US" w:eastAsia="en-AU"/>
        </w:rPr>
        <w:t xml:space="preserve">to deliver training and assessment under the direction of a trainer or assessor </w:t>
      </w:r>
    </w:p>
    <w:p w14:paraId="2E671443" w14:textId="77777777" w:rsidR="00DD7AC5" w:rsidRPr="00DD7AC5" w:rsidRDefault="00DD7AC5" w:rsidP="00DD7AC5">
      <w:pPr>
        <w:numPr>
          <w:ilvl w:val="0"/>
          <w:numId w:val="39"/>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Use of </w:t>
      </w:r>
      <w:r w:rsidRPr="00DD7AC5">
        <w:rPr>
          <w:rFonts w:ascii="Calibri" w:eastAsia="+mn-ea" w:hAnsi="Calibri" w:cs="Calibri"/>
          <w:b/>
          <w:bCs/>
          <w:color w:val="000000"/>
          <w:kern w:val="24"/>
          <w:sz w:val="32"/>
          <w:szCs w:val="32"/>
          <w:lang w:val="en-US" w:eastAsia="en-AU"/>
        </w:rPr>
        <w:t xml:space="preserve">Guidelines </w:t>
      </w:r>
      <w:r w:rsidRPr="00DD7AC5">
        <w:rPr>
          <w:rFonts w:ascii="Calibri" w:eastAsia="+mn-ea" w:hAnsi="Calibri" w:cs="Calibri"/>
          <w:color w:val="000000"/>
          <w:kern w:val="24"/>
          <w:sz w:val="32"/>
          <w:szCs w:val="32"/>
          <w:lang w:val="en-US" w:eastAsia="en-AU"/>
        </w:rPr>
        <w:t>for credential requirements</w:t>
      </w:r>
    </w:p>
    <w:p w14:paraId="43812D20" w14:textId="77777777" w:rsidR="00DD7AC5" w:rsidRPr="00DD7AC5" w:rsidRDefault="00DD7AC5" w:rsidP="00DD7AC5">
      <w:pPr>
        <w:numPr>
          <w:ilvl w:val="0"/>
          <w:numId w:val="39"/>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Increased focus on </w:t>
      </w:r>
      <w:r w:rsidRPr="00DD7AC5">
        <w:rPr>
          <w:rFonts w:ascii="Calibri" w:eastAsia="+mn-ea" w:hAnsi="Calibri" w:cs="Calibri"/>
          <w:b/>
          <w:bCs/>
          <w:color w:val="000000"/>
          <w:kern w:val="24"/>
          <w:sz w:val="32"/>
          <w:szCs w:val="32"/>
          <w:lang w:val="en-US" w:eastAsia="en-AU"/>
        </w:rPr>
        <w:t xml:space="preserve">PD and currency </w:t>
      </w:r>
      <w:r w:rsidRPr="00DD7AC5">
        <w:rPr>
          <w:rFonts w:ascii="Calibri" w:eastAsia="+mn-ea" w:hAnsi="Calibri" w:cs="Calibri"/>
          <w:color w:val="000000"/>
          <w:kern w:val="24"/>
          <w:sz w:val="32"/>
          <w:szCs w:val="32"/>
          <w:lang w:val="en-US" w:eastAsia="en-AU"/>
        </w:rPr>
        <w:t>of training and assessment skills</w:t>
      </w:r>
    </w:p>
    <w:p w14:paraId="562824C1" w14:textId="1491E083" w:rsidR="00DD7AC5" w:rsidRDefault="00DD7AC5"/>
    <w:p w14:paraId="3B5EC6C0" w14:textId="3DFB8054" w:rsidR="00DD7AC5" w:rsidRDefault="00DD7AC5"/>
    <w:p w14:paraId="4BF91BE6" w14:textId="77777777" w:rsidR="00DD7AC5" w:rsidRPr="00DD7AC5" w:rsidRDefault="00DD7AC5" w:rsidP="00DD7AC5">
      <w:pPr>
        <w:rPr>
          <w:sz w:val="32"/>
          <w:szCs w:val="32"/>
        </w:rPr>
      </w:pPr>
      <w:r w:rsidRPr="00DD7AC5">
        <w:rPr>
          <w:b/>
          <w:bCs/>
          <w:sz w:val="32"/>
          <w:szCs w:val="32"/>
          <w:lang w:val="en-US"/>
        </w:rPr>
        <w:t>Standard 3 (Workforce)</w:t>
      </w:r>
    </w:p>
    <w:p w14:paraId="2EB02A10" w14:textId="77777777" w:rsidR="00DD7AC5" w:rsidRPr="00DD7AC5" w:rsidRDefault="00DD7AC5" w:rsidP="00DD7AC5">
      <w:pPr>
        <w:rPr>
          <w:sz w:val="32"/>
          <w:szCs w:val="32"/>
        </w:rPr>
      </w:pPr>
      <w:r w:rsidRPr="00DD7AC5">
        <w:rPr>
          <w:b/>
          <w:bCs/>
          <w:sz w:val="32"/>
          <w:szCs w:val="32"/>
          <w:lang w:val="en-US"/>
        </w:rPr>
        <w:t xml:space="preserve">Outcome statement: </w:t>
      </w:r>
      <w:r w:rsidRPr="00DD7AC5">
        <w:rPr>
          <w:sz w:val="32"/>
          <w:szCs w:val="32"/>
        </w:rPr>
        <w:t xml:space="preserve">Learners are trained and assessed by people who are qualified, skilled, and committed to continuous learning and development </w:t>
      </w:r>
    </w:p>
    <w:p w14:paraId="7476E26A" w14:textId="0FD8FCCA" w:rsidR="00DD7AC5" w:rsidRDefault="00DD7AC5"/>
    <w:p w14:paraId="126683AA" w14:textId="01D5BFAB" w:rsidR="00DD7AC5" w:rsidRDefault="00DD7AC5"/>
    <w:p w14:paraId="0026AB5D" w14:textId="6688B0A7" w:rsidR="00DD7AC5" w:rsidRDefault="00DD7AC5"/>
    <w:p w14:paraId="24EDEB67" w14:textId="566C97D9" w:rsidR="00DD7AC5" w:rsidRDefault="00DD7AC5"/>
    <w:p w14:paraId="1F0A39F9" w14:textId="665ECCA3" w:rsidR="00DD7AC5" w:rsidRDefault="00DD7AC5"/>
    <w:p w14:paraId="5DDD787B" w14:textId="1463FCC6" w:rsidR="00DD7AC5" w:rsidRDefault="00DD7AC5"/>
    <w:p w14:paraId="5AE4F598" w14:textId="1CAEB4DE" w:rsidR="00DD7AC5" w:rsidRDefault="00DD7AC5"/>
    <w:p w14:paraId="755D6AA8" w14:textId="1BD1B036" w:rsidR="00DD7AC5" w:rsidRDefault="00DD7AC5"/>
    <w:p w14:paraId="3320C5B5" w14:textId="34B16FB5" w:rsidR="008C2DFF" w:rsidRDefault="00DD7AC5" w:rsidP="00437F6C">
      <w:pPr>
        <w:pStyle w:val="Heading1"/>
        <w:rPr>
          <w:sz w:val="44"/>
          <w:lang w:val="en-US"/>
        </w:rPr>
      </w:pPr>
      <w:r>
        <w:rPr>
          <w:sz w:val="44"/>
          <w:lang w:val="en-US"/>
        </w:rPr>
        <w:t>Effective industry engagement and community linkages</w:t>
      </w:r>
    </w:p>
    <w:p w14:paraId="1617537D" w14:textId="77777777" w:rsidR="00DD7AC5" w:rsidRPr="00DD7AC5" w:rsidRDefault="00DD7AC5" w:rsidP="00DD7AC5">
      <w:pPr>
        <w:rPr>
          <w:lang w:val="en-US"/>
        </w:rPr>
      </w:pPr>
    </w:p>
    <w:p w14:paraId="6DC9C069" w14:textId="77777777" w:rsidR="00DD7AC5" w:rsidRPr="00DD7AC5" w:rsidRDefault="00DD7AC5" w:rsidP="00DD7AC5">
      <w:pPr>
        <w:numPr>
          <w:ilvl w:val="0"/>
          <w:numId w:val="40"/>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Clarity about </w:t>
      </w:r>
      <w:r w:rsidRPr="00DD7AC5">
        <w:rPr>
          <w:rFonts w:ascii="Calibri" w:eastAsia="+mn-ea" w:hAnsi="Calibri" w:cs="Calibri"/>
          <w:b/>
          <w:bCs/>
          <w:color w:val="000000"/>
          <w:kern w:val="24"/>
          <w:sz w:val="32"/>
          <w:szCs w:val="32"/>
          <w:lang w:val="en-US" w:eastAsia="en-AU"/>
        </w:rPr>
        <w:t xml:space="preserve">industry engagement </w:t>
      </w:r>
      <w:r w:rsidRPr="00DD7AC5">
        <w:rPr>
          <w:rFonts w:ascii="Calibri" w:eastAsia="+mn-ea" w:hAnsi="Calibri" w:cs="Calibri"/>
          <w:color w:val="000000"/>
          <w:kern w:val="24"/>
          <w:sz w:val="32"/>
          <w:szCs w:val="32"/>
          <w:lang w:val="en-US" w:eastAsia="en-AU"/>
        </w:rPr>
        <w:t>including how that advice is used to inform training and assessment practices</w:t>
      </w:r>
    </w:p>
    <w:p w14:paraId="6FE76C4F" w14:textId="77777777" w:rsidR="00DD7AC5" w:rsidRPr="00DD7AC5" w:rsidRDefault="00DD7AC5" w:rsidP="00DD7AC5">
      <w:pPr>
        <w:numPr>
          <w:ilvl w:val="0"/>
          <w:numId w:val="40"/>
        </w:numPr>
        <w:spacing w:after="0" w:line="240"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val="en-US" w:eastAsia="en-AU"/>
        </w:rPr>
        <w:t xml:space="preserve">Requirements for RTOs to form relevant linkages with others in the </w:t>
      </w:r>
      <w:r w:rsidRPr="00DD7AC5">
        <w:rPr>
          <w:rFonts w:ascii="Calibri" w:eastAsia="+mn-ea" w:hAnsi="Calibri" w:cs="Calibri"/>
          <w:b/>
          <w:bCs/>
          <w:color w:val="000000"/>
          <w:kern w:val="24"/>
          <w:sz w:val="32"/>
          <w:szCs w:val="32"/>
          <w:lang w:val="en-US" w:eastAsia="en-AU"/>
        </w:rPr>
        <w:t>community</w:t>
      </w:r>
    </w:p>
    <w:p w14:paraId="1C330FC2" w14:textId="77777777" w:rsidR="00DD7AC5" w:rsidRPr="00DD7AC5" w:rsidRDefault="00DD7AC5" w:rsidP="00DD7AC5">
      <w:pPr>
        <w:numPr>
          <w:ilvl w:val="0"/>
          <w:numId w:val="41"/>
        </w:numPr>
        <w:tabs>
          <w:tab w:val="left" w:pos="360"/>
          <w:tab w:val="left" w:pos="720"/>
        </w:tabs>
        <w:spacing w:after="0" w:line="264"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Arial"/>
          <w:color w:val="000000"/>
          <w:kern w:val="24"/>
          <w:sz w:val="32"/>
          <w:szCs w:val="32"/>
          <w:lang w:val="en-US" w:eastAsia="en-AU"/>
        </w:rPr>
        <w:t xml:space="preserve">Relevant linkages depend on learner cohort and training </w:t>
      </w:r>
    </w:p>
    <w:p w14:paraId="6DF03F18" w14:textId="77777777" w:rsidR="00DD7AC5" w:rsidRPr="00DD7AC5" w:rsidRDefault="00DD7AC5" w:rsidP="00DD7AC5">
      <w:pPr>
        <w:numPr>
          <w:ilvl w:val="0"/>
          <w:numId w:val="41"/>
        </w:numPr>
        <w:tabs>
          <w:tab w:val="left" w:pos="360"/>
          <w:tab w:val="left" w:pos="720"/>
        </w:tabs>
        <w:spacing w:after="0" w:line="264" w:lineRule="auto"/>
        <w:ind w:left="1267"/>
        <w:contextualSpacing/>
        <w:rPr>
          <w:rFonts w:ascii="Times New Roman" w:eastAsia="Times New Roman" w:hAnsi="Times New Roman" w:cs="Times New Roman"/>
          <w:sz w:val="32"/>
          <w:szCs w:val="24"/>
          <w:lang w:eastAsia="en-AU"/>
        </w:rPr>
      </w:pPr>
      <w:r w:rsidRPr="00DD7AC5">
        <w:rPr>
          <w:rFonts w:ascii="Calibri" w:eastAsia="+mn-ea" w:hAnsi="Calibri" w:cs="Arial"/>
          <w:color w:val="000000"/>
          <w:kern w:val="24"/>
          <w:sz w:val="32"/>
          <w:szCs w:val="32"/>
          <w:lang w:val="en-US" w:eastAsia="en-AU"/>
        </w:rPr>
        <w:t>Includes linkages with educational institutions, community groups, job networks and wellbeing support services – focus on facilitating pathways into, through and from training</w:t>
      </w:r>
    </w:p>
    <w:p w14:paraId="2061F629" w14:textId="367ECC62" w:rsidR="00DD7AC5" w:rsidRDefault="00DD7AC5" w:rsidP="00437F6C">
      <w:pPr>
        <w:pStyle w:val="Heading1"/>
        <w:rPr>
          <w:sz w:val="44"/>
          <w:lang w:val="en-US"/>
        </w:rPr>
      </w:pPr>
    </w:p>
    <w:p w14:paraId="2EC8D244" w14:textId="77777777" w:rsidR="00DD7AC5" w:rsidRPr="00DD7AC5" w:rsidRDefault="00DD7AC5" w:rsidP="00DD7AC5">
      <w:pPr>
        <w:rPr>
          <w:sz w:val="32"/>
          <w:szCs w:val="32"/>
        </w:rPr>
      </w:pPr>
      <w:r w:rsidRPr="00DD7AC5">
        <w:rPr>
          <w:b/>
          <w:bCs/>
          <w:sz w:val="32"/>
          <w:szCs w:val="32"/>
          <w:lang w:val="en-US"/>
        </w:rPr>
        <w:t>Standard 4 (Engagement)</w:t>
      </w:r>
    </w:p>
    <w:p w14:paraId="69375105" w14:textId="77777777" w:rsidR="00DD7AC5" w:rsidRPr="00DD7AC5" w:rsidRDefault="00DD7AC5" w:rsidP="00DD7AC5">
      <w:pPr>
        <w:rPr>
          <w:sz w:val="32"/>
          <w:szCs w:val="32"/>
        </w:rPr>
      </w:pPr>
      <w:r w:rsidRPr="00DD7AC5">
        <w:rPr>
          <w:b/>
          <w:bCs/>
          <w:sz w:val="32"/>
          <w:szCs w:val="32"/>
          <w:lang w:val="en-US"/>
        </w:rPr>
        <w:t xml:space="preserve">Outcome statement: </w:t>
      </w:r>
      <w:r w:rsidRPr="00DD7AC5">
        <w:rPr>
          <w:sz w:val="32"/>
          <w:szCs w:val="32"/>
        </w:rPr>
        <w:t xml:space="preserve">Effective industry, employer and community engagement ensures learners receive relevant skills and knowledge, and supports lifelong learning </w:t>
      </w:r>
    </w:p>
    <w:p w14:paraId="3973AD4F" w14:textId="25CC8425" w:rsidR="00DD7AC5" w:rsidRDefault="00DD7AC5" w:rsidP="00DD7AC5">
      <w:pPr>
        <w:rPr>
          <w:lang w:val="en-US"/>
        </w:rPr>
      </w:pPr>
    </w:p>
    <w:p w14:paraId="31F64E1E" w14:textId="511FA419" w:rsidR="00DD7AC5" w:rsidRDefault="00DD7AC5" w:rsidP="00DD7AC5">
      <w:pPr>
        <w:rPr>
          <w:lang w:val="en-US"/>
        </w:rPr>
      </w:pPr>
    </w:p>
    <w:p w14:paraId="45E72CB2" w14:textId="50AA8BCB" w:rsidR="00DD7AC5" w:rsidRDefault="00DD7AC5" w:rsidP="00DD7AC5">
      <w:pPr>
        <w:rPr>
          <w:lang w:val="en-US"/>
        </w:rPr>
      </w:pPr>
    </w:p>
    <w:p w14:paraId="39C1D080" w14:textId="77777777" w:rsidR="00DD7AC5" w:rsidRPr="00DD7AC5" w:rsidRDefault="00DD7AC5" w:rsidP="00DD7AC5">
      <w:pPr>
        <w:rPr>
          <w:lang w:val="en-US"/>
        </w:rPr>
      </w:pPr>
    </w:p>
    <w:p w14:paraId="58DF8CEA" w14:textId="132DCB1F" w:rsidR="00DD7AC5" w:rsidRDefault="00DD7AC5" w:rsidP="00DD7AC5">
      <w:pPr>
        <w:rPr>
          <w:lang w:val="en-US"/>
        </w:rPr>
      </w:pPr>
    </w:p>
    <w:p w14:paraId="630EB2BE" w14:textId="77900D83" w:rsidR="00437F6C" w:rsidRDefault="00DD7AC5" w:rsidP="00437F6C">
      <w:pPr>
        <w:pStyle w:val="Heading1"/>
        <w:rPr>
          <w:sz w:val="44"/>
          <w:lang w:val="en-US"/>
        </w:rPr>
      </w:pPr>
      <w:r>
        <w:rPr>
          <w:sz w:val="44"/>
          <w:lang w:val="en-US"/>
        </w:rPr>
        <w:t>Building stronger governance</w:t>
      </w:r>
    </w:p>
    <w:p w14:paraId="6C636475" w14:textId="77777777" w:rsidR="00DD7AC5" w:rsidRPr="00DD7AC5" w:rsidRDefault="00DD7AC5" w:rsidP="00DD7AC5">
      <w:pPr>
        <w:rPr>
          <w:lang w:val="en-US"/>
        </w:rPr>
      </w:pPr>
    </w:p>
    <w:p w14:paraId="7D7E71E3" w14:textId="77777777" w:rsidR="00DD7AC5" w:rsidRPr="004946BA" w:rsidRDefault="00DD7AC5" w:rsidP="00DD7AC5">
      <w:pPr>
        <w:numPr>
          <w:ilvl w:val="0"/>
          <w:numId w:val="42"/>
        </w:numPr>
        <w:rPr>
          <w:bCs/>
          <w:sz w:val="32"/>
          <w:szCs w:val="32"/>
        </w:rPr>
      </w:pPr>
      <w:r w:rsidRPr="004946BA">
        <w:rPr>
          <w:bCs/>
          <w:sz w:val="32"/>
          <w:szCs w:val="32"/>
          <w:lang w:val="en-US"/>
        </w:rPr>
        <w:t xml:space="preserve">Management </w:t>
      </w:r>
      <w:r w:rsidRPr="004946BA">
        <w:rPr>
          <w:b/>
          <w:bCs/>
          <w:sz w:val="32"/>
          <w:szCs w:val="32"/>
          <w:lang w:val="en-US"/>
        </w:rPr>
        <w:t xml:space="preserve">accountability for compliance </w:t>
      </w:r>
      <w:r w:rsidRPr="004946BA">
        <w:rPr>
          <w:bCs/>
          <w:sz w:val="32"/>
          <w:szCs w:val="32"/>
          <w:lang w:val="en-US"/>
        </w:rPr>
        <w:t>with the Standards (including compliance by third parties)</w:t>
      </w:r>
    </w:p>
    <w:p w14:paraId="76E40992" w14:textId="77777777" w:rsidR="00DD7AC5" w:rsidRPr="004946BA" w:rsidRDefault="00DD7AC5" w:rsidP="00DD7AC5">
      <w:pPr>
        <w:numPr>
          <w:ilvl w:val="0"/>
          <w:numId w:val="42"/>
        </w:numPr>
        <w:rPr>
          <w:bCs/>
          <w:sz w:val="32"/>
          <w:szCs w:val="32"/>
        </w:rPr>
      </w:pPr>
      <w:r w:rsidRPr="004946BA">
        <w:rPr>
          <w:bCs/>
          <w:sz w:val="32"/>
          <w:szCs w:val="32"/>
          <w:lang w:val="en-US"/>
        </w:rPr>
        <w:t xml:space="preserve">Leading a </w:t>
      </w:r>
      <w:r w:rsidRPr="004946BA">
        <w:rPr>
          <w:b/>
          <w:bCs/>
          <w:sz w:val="32"/>
          <w:szCs w:val="32"/>
          <w:lang w:val="en-US"/>
        </w:rPr>
        <w:t>culture of integrity, quality training, safety, and wellbeing</w:t>
      </w:r>
    </w:p>
    <w:p w14:paraId="25502CD6" w14:textId="77777777" w:rsidR="00DD7AC5" w:rsidRPr="004946BA" w:rsidRDefault="00DD7AC5" w:rsidP="00DD7AC5">
      <w:pPr>
        <w:numPr>
          <w:ilvl w:val="0"/>
          <w:numId w:val="42"/>
        </w:numPr>
        <w:rPr>
          <w:bCs/>
          <w:sz w:val="32"/>
          <w:szCs w:val="32"/>
        </w:rPr>
      </w:pPr>
      <w:r w:rsidRPr="004946BA">
        <w:rPr>
          <w:bCs/>
          <w:sz w:val="32"/>
          <w:szCs w:val="32"/>
          <w:lang w:val="en-US"/>
        </w:rPr>
        <w:t xml:space="preserve">Accountability re </w:t>
      </w:r>
      <w:r w:rsidRPr="004946BA">
        <w:rPr>
          <w:b/>
          <w:bCs/>
          <w:sz w:val="32"/>
          <w:szCs w:val="32"/>
          <w:lang w:val="en-US"/>
        </w:rPr>
        <w:t xml:space="preserve">number of staff and </w:t>
      </w:r>
      <w:r w:rsidRPr="004946BA">
        <w:rPr>
          <w:b/>
          <w:bCs/>
          <w:sz w:val="32"/>
          <w:szCs w:val="32"/>
        </w:rPr>
        <w:t>risk management</w:t>
      </w:r>
    </w:p>
    <w:p w14:paraId="0FD4DEE5" w14:textId="77777777" w:rsidR="00DD7AC5" w:rsidRPr="004946BA" w:rsidRDefault="00DD7AC5" w:rsidP="00DD7AC5">
      <w:pPr>
        <w:numPr>
          <w:ilvl w:val="0"/>
          <w:numId w:val="42"/>
        </w:numPr>
        <w:rPr>
          <w:bCs/>
          <w:sz w:val="32"/>
          <w:szCs w:val="32"/>
        </w:rPr>
      </w:pPr>
      <w:r w:rsidRPr="004946BA">
        <w:rPr>
          <w:bCs/>
          <w:sz w:val="32"/>
          <w:szCs w:val="32"/>
          <w:lang w:val="en-US"/>
        </w:rPr>
        <w:t xml:space="preserve">Designed to promote learning and work environments that are </w:t>
      </w:r>
      <w:r w:rsidRPr="004946BA">
        <w:rPr>
          <w:b/>
          <w:bCs/>
          <w:sz w:val="32"/>
          <w:szCs w:val="32"/>
          <w:lang w:val="en-US"/>
        </w:rPr>
        <w:t>supportive, inclusive, and free from discrimination and harassment</w:t>
      </w:r>
    </w:p>
    <w:p w14:paraId="74779FCD" w14:textId="77777777" w:rsidR="00DD7AC5" w:rsidRPr="004946BA" w:rsidRDefault="00DD7AC5" w:rsidP="00DD7AC5">
      <w:pPr>
        <w:numPr>
          <w:ilvl w:val="0"/>
          <w:numId w:val="42"/>
        </w:numPr>
        <w:rPr>
          <w:bCs/>
          <w:sz w:val="32"/>
          <w:szCs w:val="32"/>
        </w:rPr>
      </w:pPr>
      <w:r w:rsidRPr="004946BA">
        <w:rPr>
          <w:b/>
          <w:bCs/>
          <w:sz w:val="32"/>
          <w:szCs w:val="32"/>
          <w:lang w:val="en-US"/>
        </w:rPr>
        <w:t xml:space="preserve">Financial viability </w:t>
      </w:r>
      <w:r w:rsidRPr="004946BA">
        <w:rPr>
          <w:bCs/>
          <w:sz w:val="32"/>
          <w:szCs w:val="32"/>
          <w:lang w:val="en-US"/>
        </w:rPr>
        <w:t xml:space="preserve">and </w:t>
      </w:r>
      <w:r w:rsidRPr="004946BA">
        <w:rPr>
          <w:b/>
          <w:bCs/>
          <w:sz w:val="32"/>
          <w:szCs w:val="32"/>
          <w:lang w:val="en-US"/>
        </w:rPr>
        <w:t xml:space="preserve">fit and proper person </w:t>
      </w:r>
      <w:r w:rsidRPr="004946BA">
        <w:rPr>
          <w:bCs/>
          <w:sz w:val="32"/>
          <w:szCs w:val="32"/>
          <w:lang w:val="en-US"/>
        </w:rPr>
        <w:t>requirements embedded</w:t>
      </w:r>
    </w:p>
    <w:p w14:paraId="2C3A668C" w14:textId="77777777" w:rsidR="00DD7AC5" w:rsidRPr="004946BA" w:rsidRDefault="00DD7AC5" w:rsidP="00DD7AC5">
      <w:pPr>
        <w:numPr>
          <w:ilvl w:val="0"/>
          <w:numId w:val="42"/>
        </w:numPr>
        <w:rPr>
          <w:bCs/>
          <w:sz w:val="32"/>
          <w:szCs w:val="32"/>
        </w:rPr>
      </w:pPr>
      <w:r w:rsidRPr="004946BA">
        <w:rPr>
          <w:bCs/>
          <w:sz w:val="32"/>
          <w:szCs w:val="32"/>
          <w:lang w:val="en-US"/>
        </w:rPr>
        <w:t xml:space="preserve">Strengthened requirements relating to </w:t>
      </w:r>
      <w:r w:rsidRPr="004946BA">
        <w:rPr>
          <w:b/>
          <w:bCs/>
          <w:sz w:val="32"/>
          <w:szCs w:val="32"/>
          <w:lang w:val="en-US"/>
        </w:rPr>
        <w:t>continuous improvement</w:t>
      </w:r>
    </w:p>
    <w:p w14:paraId="5ABB1BE5" w14:textId="6C52780C" w:rsidR="00437F6C" w:rsidRDefault="00437F6C"/>
    <w:p w14:paraId="32D46816" w14:textId="19A9D40F" w:rsidR="00DD7AC5" w:rsidRDefault="00DD7AC5"/>
    <w:p w14:paraId="532B09FF" w14:textId="77777777" w:rsidR="00DD7AC5" w:rsidRPr="00DD7AC5" w:rsidRDefault="00DD7AC5" w:rsidP="00DD7AC5">
      <w:pPr>
        <w:rPr>
          <w:sz w:val="32"/>
          <w:szCs w:val="32"/>
        </w:rPr>
      </w:pPr>
      <w:r w:rsidRPr="00DD7AC5">
        <w:rPr>
          <w:b/>
          <w:bCs/>
          <w:sz w:val="32"/>
          <w:szCs w:val="32"/>
          <w:lang w:val="en-US"/>
        </w:rPr>
        <w:t>Standard 5 (Governance)</w:t>
      </w:r>
    </w:p>
    <w:p w14:paraId="352B4C56" w14:textId="77777777" w:rsidR="00DD7AC5" w:rsidRPr="00DD7AC5" w:rsidRDefault="00DD7AC5" w:rsidP="00DD7AC5">
      <w:pPr>
        <w:rPr>
          <w:sz w:val="32"/>
          <w:szCs w:val="32"/>
        </w:rPr>
      </w:pPr>
      <w:r w:rsidRPr="00DD7AC5">
        <w:rPr>
          <w:b/>
          <w:bCs/>
          <w:sz w:val="32"/>
          <w:szCs w:val="32"/>
          <w:lang w:val="en-US"/>
        </w:rPr>
        <w:t xml:space="preserve">Outcome statement: </w:t>
      </w:r>
      <w:r w:rsidRPr="00DD7AC5">
        <w:rPr>
          <w:sz w:val="32"/>
          <w:szCs w:val="32"/>
        </w:rPr>
        <w:t xml:space="preserve">Effective governance ensures integrity of operations, commitment to quality delivery, and continuous improvement </w:t>
      </w:r>
      <w:r w:rsidRPr="00DD7AC5">
        <w:rPr>
          <w:sz w:val="32"/>
          <w:szCs w:val="32"/>
          <w:lang w:val="en-US"/>
        </w:rPr>
        <w:t xml:space="preserve"> </w:t>
      </w:r>
    </w:p>
    <w:p w14:paraId="2339028A" w14:textId="5D233FB9" w:rsidR="00DD7AC5" w:rsidRDefault="00DD7AC5"/>
    <w:p w14:paraId="2C508303" w14:textId="27BEC5A9" w:rsidR="00DD7AC5" w:rsidRDefault="00DD7AC5"/>
    <w:p w14:paraId="0FB50D56" w14:textId="2FCD44EE" w:rsidR="00DD7AC5" w:rsidRDefault="00DD7AC5"/>
    <w:p w14:paraId="572A1408" w14:textId="4F319AA7" w:rsidR="0015316A" w:rsidRPr="0015316A" w:rsidRDefault="00DD7AC5" w:rsidP="0015316A">
      <w:pPr>
        <w:pStyle w:val="Heading1"/>
        <w:rPr>
          <w:sz w:val="44"/>
        </w:rPr>
      </w:pPr>
      <w:r>
        <w:rPr>
          <w:sz w:val="44"/>
          <w:lang w:val="en-US"/>
        </w:rPr>
        <w:t>Are there any other comments?</w:t>
      </w:r>
    </w:p>
    <w:p w14:paraId="1BBEF68B" w14:textId="77777777" w:rsidR="00437F6C" w:rsidRDefault="00437F6C">
      <w:r>
        <w:br w:type="page"/>
      </w:r>
    </w:p>
    <w:p w14:paraId="0805005A" w14:textId="172E5E47" w:rsidR="00437F6C" w:rsidRPr="00437F6C" w:rsidRDefault="00DD7AC5" w:rsidP="00437F6C">
      <w:pPr>
        <w:pStyle w:val="Heading1"/>
        <w:rPr>
          <w:sz w:val="44"/>
        </w:rPr>
      </w:pPr>
      <w:r>
        <w:rPr>
          <w:sz w:val="44"/>
          <w:lang w:val="en-US"/>
        </w:rPr>
        <w:t>Summary and next steps</w:t>
      </w:r>
    </w:p>
    <w:p w14:paraId="42EB3C9C" w14:textId="77777777" w:rsidR="00437F6C" w:rsidRDefault="00437F6C" w:rsidP="00437F6C">
      <w:pPr>
        <w:rPr>
          <w:b/>
          <w:bCs/>
        </w:rPr>
      </w:pPr>
    </w:p>
    <w:p w14:paraId="7BD08026" w14:textId="77777777" w:rsidR="00DD7AC5" w:rsidRDefault="00DD7AC5" w:rsidP="00E530E9">
      <w:pPr>
        <w:pStyle w:val="Heading1"/>
        <w:spacing w:after="480"/>
        <w:rPr>
          <w:sz w:val="44"/>
          <w:lang w:val="en-US"/>
        </w:rPr>
      </w:pPr>
    </w:p>
    <w:p w14:paraId="58E63199" w14:textId="77777777" w:rsidR="00DD7AC5" w:rsidRDefault="00DD7AC5" w:rsidP="00E530E9">
      <w:pPr>
        <w:pStyle w:val="Heading1"/>
        <w:spacing w:after="480"/>
        <w:rPr>
          <w:sz w:val="44"/>
          <w:lang w:val="en-US"/>
        </w:rPr>
      </w:pPr>
    </w:p>
    <w:p w14:paraId="16758F0E" w14:textId="77777777" w:rsidR="00DD7AC5" w:rsidRDefault="00DD7AC5" w:rsidP="00E530E9">
      <w:pPr>
        <w:pStyle w:val="Heading1"/>
        <w:spacing w:after="480"/>
        <w:rPr>
          <w:sz w:val="44"/>
          <w:lang w:val="en-US"/>
        </w:rPr>
      </w:pPr>
    </w:p>
    <w:p w14:paraId="3EB673FA" w14:textId="77777777" w:rsidR="00DD7AC5" w:rsidRDefault="00DD7AC5" w:rsidP="00E530E9">
      <w:pPr>
        <w:pStyle w:val="Heading1"/>
        <w:spacing w:after="480"/>
        <w:rPr>
          <w:sz w:val="44"/>
          <w:lang w:val="en-US"/>
        </w:rPr>
      </w:pPr>
    </w:p>
    <w:p w14:paraId="19F639F6" w14:textId="08F49D0C" w:rsidR="00DD7AC5" w:rsidRDefault="00DD7AC5" w:rsidP="00E530E9">
      <w:pPr>
        <w:pStyle w:val="Heading1"/>
        <w:spacing w:after="480"/>
        <w:rPr>
          <w:sz w:val="44"/>
          <w:lang w:val="en-US"/>
        </w:rPr>
      </w:pPr>
    </w:p>
    <w:p w14:paraId="2B398B02" w14:textId="5996A7AA" w:rsidR="00DD7AC5" w:rsidRDefault="00DD7AC5" w:rsidP="00DD7AC5">
      <w:pPr>
        <w:rPr>
          <w:lang w:val="en-US"/>
        </w:rPr>
      </w:pPr>
    </w:p>
    <w:p w14:paraId="03AAF9BB" w14:textId="77777777" w:rsidR="00DD7AC5" w:rsidRPr="00DD7AC5" w:rsidRDefault="00DD7AC5" w:rsidP="00DD7AC5">
      <w:pPr>
        <w:rPr>
          <w:lang w:val="en-US"/>
        </w:rPr>
      </w:pPr>
    </w:p>
    <w:p w14:paraId="095DBC7D" w14:textId="77777777" w:rsidR="00DD7AC5" w:rsidRPr="00DD7AC5" w:rsidRDefault="00DD7AC5" w:rsidP="00DD7AC5">
      <w:pPr>
        <w:rPr>
          <w:lang w:val="en-US"/>
        </w:rPr>
      </w:pPr>
    </w:p>
    <w:p w14:paraId="1950E264" w14:textId="23A19598" w:rsidR="00B61F0C" w:rsidRPr="00B61F0C" w:rsidRDefault="00DD7AC5" w:rsidP="00E530E9">
      <w:pPr>
        <w:pStyle w:val="Heading1"/>
        <w:spacing w:after="480"/>
        <w:rPr>
          <w:sz w:val="44"/>
        </w:rPr>
      </w:pPr>
      <w:r>
        <w:rPr>
          <w:sz w:val="44"/>
          <w:lang w:val="en-US"/>
        </w:rPr>
        <w:t>Next steps</w:t>
      </w:r>
    </w:p>
    <w:p w14:paraId="27910FE8" w14:textId="77777777" w:rsidR="00DD7AC5" w:rsidRPr="00DD7AC5" w:rsidRDefault="00DD7AC5" w:rsidP="0078774B">
      <w:pPr>
        <w:numPr>
          <w:ilvl w:val="0"/>
          <w:numId w:val="43"/>
        </w:numPr>
        <w:ind w:left="567"/>
        <w:contextualSpacing/>
        <w:rPr>
          <w:rFonts w:ascii="Times New Roman" w:eastAsia="Times New Roman" w:hAnsi="Times New Roman" w:cs="Times New Roman"/>
          <w:sz w:val="32"/>
          <w:szCs w:val="24"/>
          <w:lang w:eastAsia="en-AU"/>
        </w:rPr>
      </w:pPr>
      <w:r w:rsidRPr="00DD7AC5">
        <w:rPr>
          <w:rFonts w:ascii="Calibri" w:eastAsia="Calibri" w:hAnsi="Calibri" w:cs="Calibri"/>
          <w:color w:val="000000"/>
          <w:kern w:val="24"/>
          <w:sz w:val="32"/>
          <w:szCs w:val="32"/>
          <w:lang w:val="en-US" w:eastAsia="en-AU"/>
        </w:rPr>
        <w:t xml:space="preserve">We are continuing the national forums until </w:t>
      </w:r>
      <w:r w:rsidRPr="00DD7AC5">
        <w:rPr>
          <w:rFonts w:ascii="Calibri" w:eastAsia="Calibri" w:hAnsi="Calibri" w:cs="Calibri"/>
          <w:b/>
          <w:bCs/>
          <w:color w:val="000000"/>
          <w:kern w:val="24"/>
          <w:sz w:val="32"/>
          <w:szCs w:val="32"/>
          <w:lang w:val="en-US" w:eastAsia="en-AU"/>
        </w:rPr>
        <w:t>9 December 2022</w:t>
      </w:r>
    </w:p>
    <w:p w14:paraId="031BFCAB" w14:textId="77777777" w:rsidR="00DD7AC5" w:rsidRPr="00DD7AC5" w:rsidRDefault="00DD7AC5" w:rsidP="0078774B">
      <w:pPr>
        <w:numPr>
          <w:ilvl w:val="0"/>
          <w:numId w:val="43"/>
        </w:numPr>
        <w:ind w:left="567"/>
        <w:contextualSpacing/>
        <w:rPr>
          <w:rFonts w:ascii="Times New Roman" w:eastAsia="Times New Roman" w:hAnsi="Times New Roman" w:cs="Times New Roman"/>
          <w:sz w:val="32"/>
          <w:szCs w:val="24"/>
          <w:lang w:eastAsia="en-AU"/>
        </w:rPr>
      </w:pPr>
      <w:r w:rsidRPr="00DD7AC5">
        <w:rPr>
          <w:rFonts w:ascii="Calibri" w:eastAsia="Calibri" w:hAnsi="Calibri" w:cs="Calibri"/>
          <w:color w:val="000000"/>
          <w:kern w:val="24"/>
          <w:sz w:val="32"/>
          <w:szCs w:val="32"/>
          <w:lang w:val="en-US" w:eastAsia="en-AU"/>
        </w:rPr>
        <w:t xml:space="preserve">The consultation paper and online survey are available on the Skills Reform website: </w:t>
      </w:r>
    </w:p>
    <w:p w14:paraId="63B8E73D" w14:textId="77777777" w:rsidR="00DD7AC5" w:rsidRPr="00DD7AC5" w:rsidRDefault="007E6A47" w:rsidP="0078774B">
      <w:pPr>
        <w:ind w:left="567"/>
        <w:rPr>
          <w:rFonts w:ascii="Times New Roman" w:eastAsia="Times New Roman" w:hAnsi="Times New Roman" w:cs="Times New Roman"/>
          <w:sz w:val="24"/>
          <w:szCs w:val="24"/>
          <w:lang w:eastAsia="en-AU"/>
        </w:rPr>
      </w:pPr>
      <w:hyperlink r:id="rId11" w:history="1">
        <w:r w:rsidR="00DD7AC5" w:rsidRPr="00DD7AC5">
          <w:rPr>
            <w:rFonts w:ascii="Calibri" w:eastAsia="Calibri" w:hAnsi="Calibri" w:cs="Calibri"/>
            <w:color w:val="3366CC"/>
            <w:kern w:val="24"/>
            <w:sz w:val="32"/>
            <w:szCs w:val="32"/>
            <w:u w:val="single"/>
            <w:lang w:val="en-US" w:eastAsia="en-AU"/>
          </w:rPr>
          <w:t>www.skillsreform.gov.au/reforms/quality-reforms/</w:t>
        </w:r>
      </w:hyperlink>
    </w:p>
    <w:p w14:paraId="478BF511" w14:textId="77777777" w:rsidR="00DD7AC5" w:rsidRPr="00DD7AC5" w:rsidRDefault="00DD7AC5" w:rsidP="0078774B">
      <w:pPr>
        <w:numPr>
          <w:ilvl w:val="0"/>
          <w:numId w:val="44"/>
        </w:numPr>
        <w:ind w:left="567"/>
        <w:contextualSpacing/>
        <w:rPr>
          <w:rFonts w:ascii="Times New Roman" w:eastAsia="Times New Roman" w:hAnsi="Times New Roman" w:cs="Times New Roman"/>
          <w:sz w:val="32"/>
          <w:szCs w:val="24"/>
          <w:lang w:eastAsia="en-AU"/>
        </w:rPr>
      </w:pPr>
      <w:r w:rsidRPr="00DD7AC5">
        <w:rPr>
          <w:rFonts w:ascii="Calibri" w:eastAsia="Calibri" w:hAnsi="Calibri" w:cs="Calibri"/>
          <w:color w:val="000000"/>
          <w:kern w:val="24"/>
          <w:sz w:val="32"/>
          <w:szCs w:val="32"/>
          <w:lang w:val="en-US" w:eastAsia="en-AU"/>
        </w:rPr>
        <w:t xml:space="preserve">Consultation closes </w:t>
      </w:r>
      <w:r w:rsidRPr="00DD7AC5">
        <w:rPr>
          <w:rFonts w:ascii="Calibri" w:eastAsia="Calibri" w:hAnsi="Calibri" w:cs="Calibri"/>
          <w:b/>
          <w:bCs/>
          <w:color w:val="000000"/>
          <w:kern w:val="24"/>
          <w:sz w:val="32"/>
          <w:szCs w:val="32"/>
          <w:lang w:eastAsia="en-AU"/>
        </w:rPr>
        <w:t>31 January 2023</w:t>
      </w:r>
    </w:p>
    <w:p w14:paraId="5F4558DA" w14:textId="77777777" w:rsidR="00DD7AC5" w:rsidRPr="00DD7AC5" w:rsidRDefault="00DD7AC5" w:rsidP="0078774B">
      <w:pPr>
        <w:numPr>
          <w:ilvl w:val="0"/>
          <w:numId w:val="44"/>
        </w:numPr>
        <w:ind w:left="567"/>
        <w:contextualSpacing/>
        <w:rPr>
          <w:rFonts w:ascii="Times New Roman" w:eastAsia="Times New Roman" w:hAnsi="Times New Roman" w:cs="Times New Roman"/>
          <w:sz w:val="32"/>
          <w:szCs w:val="24"/>
          <w:lang w:eastAsia="en-AU"/>
        </w:rPr>
      </w:pPr>
      <w:r w:rsidRPr="00DD7AC5">
        <w:rPr>
          <w:rFonts w:ascii="Calibri" w:eastAsia="+mn-ea" w:hAnsi="Calibri" w:cs="Calibri"/>
          <w:color w:val="000000"/>
          <w:kern w:val="24"/>
          <w:sz w:val="32"/>
          <w:szCs w:val="32"/>
          <w:lang w:eastAsia="en-AU"/>
        </w:rPr>
        <w:t xml:space="preserve">Email </w:t>
      </w:r>
      <w:hyperlink r:id="rId12" w:history="1">
        <w:r w:rsidRPr="00DD7AC5">
          <w:rPr>
            <w:rFonts w:ascii="Calibri" w:eastAsia="+mn-ea" w:hAnsi="Calibri" w:cs="Calibri"/>
            <w:color w:val="3366CC"/>
            <w:kern w:val="24"/>
            <w:sz w:val="32"/>
            <w:szCs w:val="32"/>
            <w:u w:val="single"/>
            <w:lang w:eastAsia="en-AU"/>
          </w:rPr>
          <w:t>vetquality@dewr.gov.au</w:t>
        </w:r>
      </w:hyperlink>
      <w:r w:rsidRPr="00DD7AC5">
        <w:rPr>
          <w:rFonts w:ascii="Calibri" w:eastAsia="+mn-ea" w:hAnsi="Calibri" w:cs="Calibri"/>
          <w:color w:val="000000"/>
          <w:kern w:val="24"/>
          <w:sz w:val="32"/>
          <w:szCs w:val="32"/>
          <w:lang w:eastAsia="en-AU"/>
        </w:rPr>
        <w:t xml:space="preserve"> if you need any assistance</w:t>
      </w:r>
    </w:p>
    <w:p w14:paraId="666035AD" w14:textId="77777777" w:rsidR="00DD7AC5" w:rsidRDefault="00DD7AC5" w:rsidP="00F76BB0">
      <w:pPr>
        <w:pStyle w:val="Heading1"/>
        <w:spacing w:after="480"/>
        <w:rPr>
          <w:sz w:val="44"/>
          <w:lang w:val="en-US"/>
        </w:rPr>
      </w:pPr>
    </w:p>
    <w:p w14:paraId="32311B3A" w14:textId="77777777" w:rsidR="00DD7AC5" w:rsidRDefault="00DD7AC5" w:rsidP="00F76BB0">
      <w:pPr>
        <w:pStyle w:val="Heading1"/>
        <w:spacing w:after="480"/>
        <w:rPr>
          <w:sz w:val="44"/>
          <w:lang w:val="en-US"/>
        </w:rPr>
      </w:pPr>
    </w:p>
    <w:p w14:paraId="728076E0" w14:textId="28AF583A" w:rsidR="00DD7AC5" w:rsidRDefault="00DD7AC5" w:rsidP="00F76BB0">
      <w:pPr>
        <w:pStyle w:val="Heading1"/>
        <w:spacing w:after="480"/>
        <w:rPr>
          <w:sz w:val="44"/>
          <w:lang w:val="en-US"/>
        </w:rPr>
      </w:pPr>
    </w:p>
    <w:p w14:paraId="69D875DF" w14:textId="77777777" w:rsidR="00DD7AC5" w:rsidRPr="00DD7AC5" w:rsidRDefault="00DD7AC5" w:rsidP="00DD7AC5">
      <w:pPr>
        <w:rPr>
          <w:lang w:val="en-US"/>
        </w:rPr>
      </w:pPr>
    </w:p>
    <w:p w14:paraId="525C1790" w14:textId="77777777" w:rsidR="00DD7AC5" w:rsidRPr="00DD7AC5" w:rsidRDefault="00DD7AC5" w:rsidP="00DD7AC5">
      <w:pPr>
        <w:rPr>
          <w:lang w:val="en-US"/>
        </w:rPr>
      </w:pPr>
    </w:p>
    <w:p w14:paraId="7B6DC9FC" w14:textId="433D61C9" w:rsidR="00F76BB0" w:rsidRPr="00F76BB0" w:rsidRDefault="00DD7AC5" w:rsidP="00F76BB0">
      <w:pPr>
        <w:pStyle w:val="Heading1"/>
        <w:spacing w:after="480"/>
        <w:rPr>
          <w:sz w:val="44"/>
        </w:rPr>
      </w:pPr>
      <w:r>
        <w:rPr>
          <w:sz w:val="44"/>
          <w:lang w:val="en-US"/>
        </w:rPr>
        <w:t>Next steps</w:t>
      </w:r>
    </w:p>
    <w:p w14:paraId="02085C68" w14:textId="77777777" w:rsidR="00DD7AC5" w:rsidRPr="007E6A47" w:rsidRDefault="00DD7AC5" w:rsidP="007E6A47">
      <w:pPr>
        <w:numPr>
          <w:ilvl w:val="0"/>
          <w:numId w:val="43"/>
        </w:numPr>
        <w:ind w:left="567"/>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Once consultation closes, we will:</w:t>
      </w:r>
    </w:p>
    <w:p w14:paraId="15CDA0A8" w14:textId="77777777" w:rsidR="00DD7AC5" w:rsidRPr="007E6A47" w:rsidRDefault="00DD7AC5" w:rsidP="007E6A47">
      <w:pPr>
        <w:numPr>
          <w:ilvl w:val="1"/>
          <w:numId w:val="43"/>
        </w:numPr>
        <w:tabs>
          <w:tab w:val="left" w:pos="720"/>
        </w:tabs>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refine the draft Standards based on feedback</w:t>
      </w:r>
    </w:p>
    <w:p w14:paraId="3E6B2FE8" w14:textId="1E22602A" w:rsidR="00DD7AC5" w:rsidRPr="007E6A47" w:rsidRDefault="00DD7AC5" w:rsidP="007E6A47">
      <w:pPr>
        <w:numPr>
          <w:ilvl w:val="1"/>
          <w:numId w:val="43"/>
        </w:numPr>
        <w:tabs>
          <w:tab w:val="left" w:pos="720"/>
        </w:tabs>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engage with the states and territories and the VET regulators</w:t>
      </w:r>
    </w:p>
    <w:p w14:paraId="63C3EEC3" w14:textId="77777777" w:rsidR="00DD7AC5" w:rsidRPr="007E6A47" w:rsidRDefault="00DD7AC5" w:rsidP="007E6A47">
      <w:pPr>
        <w:numPr>
          <w:ilvl w:val="0"/>
          <w:numId w:val="43"/>
        </w:numPr>
        <w:ind w:left="567"/>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 xml:space="preserve">Your feedback will inform: </w:t>
      </w:r>
    </w:p>
    <w:p w14:paraId="6EABA66C" w14:textId="77777777" w:rsidR="00DD7AC5" w:rsidRPr="007E6A47" w:rsidRDefault="00DD7AC5" w:rsidP="007E6A47">
      <w:pPr>
        <w:numPr>
          <w:ilvl w:val="1"/>
          <w:numId w:val="43"/>
        </w:numPr>
        <w:tabs>
          <w:tab w:val="left" w:pos="720"/>
        </w:tabs>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changes to the draft Standards</w:t>
      </w:r>
    </w:p>
    <w:p w14:paraId="4A1C798A" w14:textId="77777777" w:rsidR="00DD7AC5" w:rsidRPr="007E6A47" w:rsidRDefault="00DD7AC5" w:rsidP="007E6A47">
      <w:pPr>
        <w:numPr>
          <w:ilvl w:val="1"/>
          <w:numId w:val="43"/>
        </w:numPr>
        <w:tabs>
          <w:tab w:val="left" w:pos="720"/>
        </w:tabs>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consideration of changes to legislation</w:t>
      </w:r>
    </w:p>
    <w:p w14:paraId="3F6AFDEE" w14:textId="488CF24E" w:rsidR="00DD7AC5" w:rsidRPr="007E6A47" w:rsidRDefault="00DD7AC5" w:rsidP="007E6A47">
      <w:pPr>
        <w:numPr>
          <w:ilvl w:val="1"/>
          <w:numId w:val="43"/>
        </w:numPr>
        <w:tabs>
          <w:tab w:val="left" w:pos="720"/>
        </w:tabs>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development of guidance materials</w:t>
      </w:r>
    </w:p>
    <w:p w14:paraId="37AFF073" w14:textId="1F21FD76" w:rsidR="00DD7AC5" w:rsidRPr="007E6A47" w:rsidRDefault="00DD7AC5" w:rsidP="007E6A47">
      <w:pPr>
        <w:numPr>
          <w:ilvl w:val="0"/>
          <w:numId w:val="43"/>
        </w:numPr>
        <w:ind w:left="567"/>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A summary of consultation and outcomes will be published on the Skills Reform website in early 2023</w:t>
      </w:r>
    </w:p>
    <w:p w14:paraId="70D14E22" w14:textId="77777777" w:rsidR="00DD7AC5" w:rsidRPr="007E6A47" w:rsidRDefault="00DD7AC5" w:rsidP="007E6A47">
      <w:pPr>
        <w:numPr>
          <w:ilvl w:val="0"/>
          <w:numId w:val="43"/>
        </w:numPr>
        <w:ind w:left="567"/>
        <w:contextualSpacing/>
        <w:rPr>
          <w:rFonts w:ascii="Calibri" w:eastAsia="Calibri" w:hAnsi="Calibri" w:cs="Calibri"/>
          <w:color w:val="000000"/>
          <w:kern w:val="24"/>
          <w:sz w:val="32"/>
          <w:szCs w:val="32"/>
          <w:lang w:val="en-US" w:eastAsia="en-AU"/>
        </w:rPr>
      </w:pPr>
      <w:r w:rsidRPr="007E6A47">
        <w:rPr>
          <w:rFonts w:ascii="Calibri" w:eastAsia="Calibri" w:hAnsi="Calibri" w:cs="Calibri"/>
          <w:color w:val="000000"/>
          <w:kern w:val="24"/>
          <w:sz w:val="32"/>
          <w:szCs w:val="32"/>
          <w:lang w:val="en-US" w:eastAsia="en-AU"/>
        </w:rPr>
        <w:t>Revised Standards will be piloted with RTOs in 2023</w:t>
      </w:r>
    </w:p>
    <w:p w14:paraId="4F108BB7" w14:textId="33D3ECDB" w:rsidR="00DD7AC5" w:rsidRDefault="00DD7AC5" w:rsidP="00EA68AA">
      <w:pPr>
        <w:pStyle w:val="Heading1"/>
        <w:spacing w:before="480" w:after="480"/>
        <w:rPr>
          <w:sz w:val="44"/>
          <w:lang w:val="en-US"/>
        </w:rPr>
      </w:pPr>
    </w:p>
    <w:p w14:paraId="64324D8C" w14:textId="77777777" w:rsidR="00E13F66" w:rsidRPr="00E13F66" w:rsidRDefault="00E13F66" w:rsidP="00E13F66">
      <w:pPr>
        <w:rPr>
          <w:lang w:val="en-US"/>
        </w:rPr>
      </w:pPr>
    </w:p>
    <w:p w14:paraId="7347861F" w14:textId="77777777" w:rsidR="00DD7AC5" w:rsidRPr="00DD7AC5" w:rsidRDefault="00DD7AC5" w:rsidP="00DD7AC5">
      <w:pPr>
        <w:rPr>
          <w:lang w:val="en-US"/>
        </w:rPr>
      </w:pPr>
    </w:p>
    <w:p w14:paraId="5B786868" w14:textId="1CCAC3E3" w:rsidR="00EA68AA" w:rsidRPr="00EA68AA" w:rsidRDefault="00E13F66" w:rsidP="00EA68AA">
      <w:pPr>
        <w:pStyle w:val="Heading1"/>
        <w:spacing w:before="480" w:after="480"/>
        <w:rPr>
          <w:sz w:val="44"/>
        </w:rPr>
      </w:pPr>
      <w:r>
        <w:rPr>
          <w:sz w:val="44"/>
          <w:lang w:val="en-US"/>
        </w:rPr>
        <w:t>Thank you</w:t>
      </w:r>
    </w:p>
    <w:p w14:paraId="5667B31D" w14:textId="29C98A86" w:rsidR="00EA68AA" w:rsidRPr="00A94B05" w:rsidRDefault="00EA68AA" w:rsidP="00A94B05">
      <w:pPr>
        <w:pStyle w:val="Heading1"/>
        <w:rPr>
          <w:sz w:val="44"/>
        </w:rPr>
      </w:pPr>
    </w:p>
    <w:sectPr w:rsidR="00EA68AA" w:rsidRPr="00A94B05" w:rsidSect="001417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DDC6" w14:textId="77777777" w:rsidR="00E13F66" w:rsidRDefault="00E13F66" w:rsidP="00E13F66">
      <w:pPr>
        <w:spacing w:after="0" w:line="240" w:lineRule="auto"/>
      </w:pPr>
      <w:r>
        <w:separator/>
      </w:r>
    </w:p>
  </w:endnote>
  <w:endnote w:type="continuationSeparator" w:id="0">
    <w:p w14:paraId="3517C1EE" w14:textId="77777777" w:rsidR="00E13F66" w:rsidRDefault="00E13F66" w:rsidP="00E1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A6CE" w14:textId="77777777" w:rsidR="00E13F66" w:rsidRDefault="00E13F66" w:rsidP="00E13F66">
      <w:pPr>
        <w:spacing w:after="0" w:line="240" w:lineRule="auto"/>
      </w:pPr>
      <w:r>
        <w:separator/>
      </w:r>
    </w:p>
  </w:footnote>
  <w:footnote w:type="continuationSeparator" w:id="0">
    <w:p w14:paraId="7402738B" w14:textId="77777777" w:rsidR="00E13F66" w:rsidRDefault="00E13F66" w:rsidP="00E13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A270B6"/>
    <w:lvl w:ilvl="0" w:tplc="68E22DB2">
      <w:start w:val="1"/>
      <w:numFmt w:val="bullet"/>
      <w:pStyle w:val="mpcbullets1"/>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F7BE6"/>
    <w:multiLevelType w:val="hybridMultilevel"/>
    <w:tmpl w:val="CE7AD8BA"/>
    <w:lvl w:ilvl="0" w:tplc="EF4CEE0C">
      <w:start w:val="1"/>
      <w:numFmt w:val="bullet"/>
      <w:lvlText w:val=""/>
      <w:lvlJc w:val="left"/>
      <w:pPr>
        <w:tabs>
          <w:tab w:val="num" w:pos="720"/>
        </w:tabs>
        <w:ind w:left="720" w:hanging="360"/>
      </w:pPr>
      <w:rPr>
        <w:rFonts w:ascii="Symbol" w:hAnsi="Symbol" w:hint="default"/>
      </w:rPr>
    </w:lvl>
    <w:lvl w:ilvl="1" w:tplc="DB8875AE" w:tentative="1">
      <w:start w:val="1"/>
      <w:numFmt w:val="bullet"/>
      <w:lvlText w:val=""/>
      <w:lvlJc w:val="left"/>
      <w:pPr>
        <w:tabs>
          <w:tab w:val="num" w:pos="1440"/>
        </w:tabs>
        <w:ind w:left="1440" w:hanging="360"/>
      </w:pPr>
      <w:rPr>
        <w:rFonts w:ascii="Symbol" w:hAnsi="Symbol" w:hint="default"/>
      </w:rPr>
    </w:lvl>
    <w:lvl w:ilvl="2" w:tplc="EF8EA060" w:tentative="1">
      <w:start w:val="1"/>
      <w:numFmt w:val="bullet"/>
      <w:lvlText w:val=""/>
      <w:lvlJc w:val="left"/>
      <w:pPr>
        <w:tabs>
          <w:tab w:val="num" w:pos="2160"/>
        </w:tabs>
        <w:ind w:left="2160" w:hanging="360"/>
      </w:pPr>
      <w:rPr>
        <w:rFonts w:ascii="Symbol" w:hAnsi="Symbol" w:hint="default"/>
      </w:rPr>
    </w:lvl>
    <w:lvl w:ilvl="3" w:tplc="05BC4EFA" w:tentative="1">
      <w:start w:val="1"/>
      <w:numFmt w:val="bullet"/>
      <w:lvlText w:val=""/>
      <w:lvlJc w:val="left"/>
      <w:pPr>
        <w:tabs>
          <w:tab w:val="num" w:pos="2880"/>
        </w:tabs>
        <w:ind w:left="2880" w:hanging="360"/>
      </w:pPr>
      <w:rPr>
        <w:rFonts w:ascii="Symbol" w:hAnsi="Symbol" w:hint="default"/>
      </w:rPr>
    </w:lvl>
    <w:lvl w:ilvl="4" w:tplc="3010557A" w:tentative="1">
      <w:start w:val="1"/>
      <w:numFmt w:val="bullet"/>
      <w:lvlText w:val=""/>
      <w:lvlJc w:val="left"/>
      <w:pPr>
        <w:tabs>
          <w:tab w:val="num" w:pos="3600"/>
        </w:tabs>
        <w:ind w:left="3600" w:hanging="360"/>
      </w:pPr>
      <w:rPr>
        <w:rFonts w:ascii="Symbol" w:hAnsi="Symbol" w:hint="default"/>
      </w:rPr>
    </w:lvl>
    <w:lvl w:ilvl="5" w:tplc="858A97B0" w:tentative="1">
      <w:start w:val="1"/>
      <w:numFmt w:val="bullet"/>
      <w:lvlText w:val=""/>
      <w:lvlJc w:val="left"/>
      <w:pPr>
        <w:tabs>
          <w:tab w:val="num" w:pos="4320"/>
        </w:tabs>
        <w:ind w:left="4320" w:hanging="360"/>
      </w:pPr>
      <w:rPr>
        <w:rFonts w:ascii="Symbol" w:hAnsi="Symbol" w:hint="default"/>
      </w:rPr>
    </w:lvl>
    <w:lvl w:ilvl="6" w:tplc="DBD06146" w:tentative="1">
      <w:start w:val="1"/>
      <w:numFmt w:val="bullet"/>
      <w:lvlText w:val=""/>
      <w:lvlJc w:val="left"/>
      <w:pPr>
        <w:tabs>
          <w:tab w:val="num" w:pos="5040"/>
        </w:tabs>
        <w:ind w:left="5040" w:hanging="360"/>
      </w:pPr>
      <w:rPr>
        <w:rFonts w:ascii="Symbol" w:hAnsi="Symbol" w:hint="default"/>
      </w:rPr>
    </w:lvl>
    <w:lvl w:ilvl="7" w:tplc="2C1C9FD4" w:tentative="1">
      <w:start w:val="1"/>
      <w:numFmt w:val="bullet"/>
      <w:lvlText w:val=""/>
      <w:lvlJc w:val="left"/>
      <w:pPr>
        <w:tabs>
          <w:tab w:val="num" w:pos="5760"/>
        </w:tabs>
        <w:ind w:left="5760" w:hanging="360"/>
      </w:pPr>
      <w:rPr>
        <w:rFonts w:ascii="Symbol" w:hAnsi="Symbol" w:hint="default"/>
      </w:rPr>
    </w:lvl>
    <w:lvl w:ilvl="8" w:tplc="245E6DB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F935DC"/>
    <w:multiLevelType w:val="hybridMultilevel"/>
    <w:tmpl w:val="04603D12"/>
    <w:lvl w:ilvl="0" w:tplc="60AE74B2">
      <w:start w:val="1"/>
      <w:numFmt w:val="bullet"/>
      <w:lvlText w:val="•"/>
      <w:lvlJc w:val="left"/>
      <w:pPr>
        <w:tabs>
          <w:tab w:val="num" w:pos="720"/>
        </w:tabs>
        <w:ind w:left="720" w:hanging="360"/>
      </w:pPr>
      <w:rPr>
        <w:rFonts w:ascii="Calibri" w:hAnsi="Calibri" w:hint="default"/>
      </w:rPr>
    </w:lvl>
    <w:lvl w:ilvl="1" w:tplc="35BCFDB8">
      <w:start w:val="1"/>
      <w:numFmt w:val="bullet"/>
      <w:lvlText w:val="•"/>
      <w:lvlJc w:val="left"/>
      <w:pPr>
        <w:tabs>
          <w:tab w:val="num" w:pos="1440"/>
        </w:tabs>
        <w:ind w:left="1440" w:hanging="360"/>
      </w:pPr>
      <w:rPr>
        <w:rFonts w:ascii="Calibri" w:hAnsi="Calibri" w:hint="default"/>
      </w:rPr>
    </w:lvl>
    <w:lvl w:ilvl="2" w:tplc="138AFFD2" w:tentative="1">
      <w:start w:val="1"/>
      <w:numFmt w:val="bullet"/>
      <w:lvlText w:val="•"/>
      <w:lvlJc w:val="left"/>
      <w:pPr>
        <w:tabs>
          <w:tab w:val="num" w:pos="2160"/>
        </w:tabs>
        <w:ind w:left="2160" w:hanging="360"/>
      </w:pPr>
      <w:rPr>
        <w:rFonts w:ascii="Calibri" w:hAnsi="Calibri" w:hint="default"/>
      </w:rPr>
    </w:lvl>
    <w:lvl w:ilvl="3" w:tplc="BE78A994" w:tentative="1">
      <w:start w:val="1"/>
      <w:numFmt w:val="bullet"/>
      <w:lvlText w:val="•"/>
      <w:lvlJc w:val="left"/>
      <w:pPr>
        <w:tabs>
          <w:tab w:val="num" w:pos="2880"/>
        </w:tabs>
        <w:ind w:left="2880" w:hanging="360"/>
      </w:pPr>
      <w:rPr>
        <w:rFonts w:ascii="Calibri" w:hAnsi="Calibri" w:hint="default"/>
      </w:rPr>
    </w:lvl>
    <w:lvl w:ilvl="4" w:tplc="2EE4626A" w:tentative="1">
      <w:start w:val="1"/>
      <w:numFmt w:val="bullet"/>
      <w:lvlText w:val="•"/>
      <w:lvlJc w:val="left"/>
      <w:pPr>
        <w:tabs>
          <w:tab w:val="num" w:pos="3600"/>
        </w:tabs>
        <w:ind w:left="3600" w:hanging="360"/>
      </w:pPr>
      <w:rPr>
        <w:rFonts w:ascii="Calibri" w:hAnsi="Calibri" w:hint="default"/>
      </w:rPr>
    </w:lvl>
    <w:lvl w:ilvl="5" w:tplc="13CE045A" w:tentative="1">
      <w:start w:val="1"/>
      <w:numFmt w:val="bullet"/>
      <w:lvlText w:val="•"/>
      <w:lvlJc w:val="left"/>
      <w:pPr>
        <w:tabs>
          <w:tab w:val="num" w:pos="4320"/>
        </w:tabs>
        <w:ind w:left="4320" w:hanging="360"/>
      </w:pPr>
      <w:rPr>
        <w:rFonts w:ascii="Calibri" w:hAnsi="Calibri" w:hint="default"/>
      </w:rPr>
    </w:lvl>
    <w:lvl w:ilvl="6" w:tplc="35705D70" w:tentative="1">
      <w:start w:val="1"/>
      <w:numFmt w:val="bullet"/>
      <w:lvlText w:val="•"/>
      <w:lvlJc w:val="left"/>
      <w:pPr>
        <w:tabs>
          <w:tab w:val="num" w:pos="5040"/>
        </w:tabs>
        <w:ind w:left="5040" w:hanging="360"/>
      </w:pPr>
      <w:rPr>
        <w:rFonts w:ascii="Calibri" w:hAnsi="Calibri" w:hint="default"/>
      </w:rPr>
    </w:lvl>
    <w:lvl w:ilvl="7" w:tplc="18C6BEC0" w:tentative="1">
      <w:start w:val="1"/>
      <w:numFmt w:val="bullet"/>
      <w:lvlText w:val="•"/>
      <w:lvlJc w:val="left"/>
      <w:pPr>
        <w:tabs>
          <w:tab w:val="num" w:pos="5760"/>
        </w:tabs>
        <w:ind w:left="5760" w:hanging="360"/>
      </w:pPr>
      <w:rPr>
        <w:rFonts w:ascii="Calibri" w:hAnsi="Calibri" w:hint="default"/>
      </w:rPr>
    </w:lvl>
    <w:lvl w:ilvl="8" w:tplc="57B8BA7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FAA2725"/>
    <w:multiLevelType w:val="hybridMultilevel"/>
    <w:tmpl w:val="71F6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85D95"/>
    <w:multiLevelType w:val="hybridMultilevel"/>
    <w:tmpl w:val="BDBEA024"/>
    <w:lvl w:ilvl="0" w:tplc="123025C2">
      <w:start w:val="1"/>
      <w:numFmt w:val="bullet"/>
      <w:lvlText w:val="•"/>
      <w:lvlJc w:val="left"/>
      <w:pPr>
        <w:tabs>
          <w:tab w:val="num" w:pos="720"/>
        </w:tabs>
        <w:ind w:left="720" w:hanging="360"/>
      </w:pPr>
      <w:rPr>
        <w:rFonts w:ascii="Calibri" w:hAnsi="Calibri" w:hint="default"/>
      </w:rPr>
    </w:lvl>
    <w:lvl w:ilvl="1" w:tplc="FEDE33EE">
      <w:start w:val="1"/>
      <w:numFmt w:val="bullet"/>
      <w:lvlText w:val="•"/>
      <w:lvlJc w:val="left"/>
      <w:pPr>
        <w:tabs>
          <w:tab w:val="num" w:pos="1440"/>
        </w:tabs>
        <w:ind w:left="1440" w:hanging="360"/>
      </w:pPr>
      <w:rPr>
        <w:rFonts w:ascii="Calibri" w:hAnsi="Calibri" w:hint="default"/>
      </w:rPr>
    </w:lvl>
    <w:lvl w:ilvl="2" w:tplc="A48029F4" w:tentative="1">
      <w:start w:val="1"/>
      <w:numFmt w:val="bullet"/>
      <w:lvlText w:val="•"/>
      <w:lvlJc w:val="left"/>
      <w:pPr>
        <w:tabs>
          <w:tab w:val="num" w:pos="2160"/>
        </w:tabs>
        <w:ind w:left="2160" w:hanging="360"/>
      </w:pPr>
      <w:rPr>
        <w:rFonts w:ascii="Calibri" w:hAnsi="Calibri" w:hint="default"/>
      </w:rPr>
    </w:lvl>
    <w:lvl w:ilvl="3" w:tplc="F79E1E80" w:tentative="1">
      <w:start w:val="1"/>
      <w:numFmt w:val="bullet"/>
      <w:lvlText w:val="•"/>
      <w:lvlJc w:val="left"/>
      <w:pPr>
        <w:tabs>
          <w:tab w:val="num" w:pos="2880"/>
        </w:tabs>
        <w:ind w:left="2880" w:hanging="360"/>
      </w:pPr>
      <w:rPr>
        <w:rFonts w:ascii="Calibri" w:hAnsi="Calibri" w:hint="default"/>
      </w:rPr>
    </w:lvl>
    <w:lvl w:ilvl="4" w:tplc="8D1AA3F6" w:tentative="1">
      <w:start w:val="1"/>
      <w:numFmt w:val="bullet"/>
      <w:lvlText w:val="•"/>
      <w:lvlJc w:val="left"/>
      <w:pPr>
        <w:tabs>
          <w:tab w:val="num" w:pos="3600"/>
        </w:tabs>
        <w:ind w:left="3600" w:hanging="360"/>
      </w:pPr>
      <w:rPr>
        <w:rFonts w:ascii="Calibri" w:hAnsi="Calibri" w:hint="default"/>
      </w:rPr>
    </w:lvl>
    <w:lvl w:ilvl="5" w:tplc="7CA8B198" w:tentative="1">
      <w:start w:val="1"/>
      <w:numFmt w:val="bullet"/>
      <w:lvlText w:val="•"/>
      <w:lvlJc w:val="left"/>
      <w:pPr>
        <w:tabs>
          <w:tab w:val="num" w:pos="4320"/>
        </w:tabs>
        <w:ind w:left="4320" w:hanging="360"/>
      </w:pPr>
      <w:rPr>
        <w:rFonts w:ascii="Calibri" w:hAnsi="Calibri" w:hint="default"/>
      </w:rPr>
    </w:lvl>
    <w:lvl w:ilvl="6" w:tplc="C30C5E2A" w:tentative="1">
      <w:start w:val="1"/>
      <w:numFmt w:val="bullet"/>
      <w:lvlText w:val="•"/>
      <w:lvlJc w:val="left"/>
      <w:pPr>
        <w:tabs>
          <w:tab w:val="num" w:pos="5040"/>
        </w:tabs>
        <w:ind w:left="5040" w:hanging="360"/>
      </w:pPr>
      <w:rPr>
        <w:rFonts w:ascii="Calibri" w:hAnsi="Calibri" w:hint="default"/>
      </w:rPr>
    </w:lvl>
    <w:lvl w:ilvl="7" w:tplc="E66AF826" w:tentative="1">
      <w:start w:val="1"/>
      <w:numFmt w:val="bullet"/>
      <w:lvlText w:val="•"/>
      <w:lvlJc w:val="left"/>
      <w:pPr>
        <w:tabs>
          <w:tab w:val="num" w:pos="5760"/>
        </w:tabs>
        <w:ind w:left="5760" w:hanging="360"/>
      </w:pPr>
      <w:rPr>
        <w:rFonts w:ascii="Calibri" w:hAnsi="Calibri" w:hint="default"/>
      </w:rPr>
    </w:lvl>
    <w:lvl w:ilvl="8" w:tplc="4E2EBE96"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4856E46"/>
    <w:multiLevelType w:val="hybridMultilevel"/>
    <w:tmpl w:val="AB88EAF2"/>
    <w:lvl w:ilvl="0" w:tplc="D6B6A8D6">
      <w:start w:val="1"/>
      <w:numFmt w:val="bullet"/>
      <w:lvlText w:val="•"/>
      <w:lvlJc w:val="left"/>
      <w:pPr>
        <w:tabs>
          <w:tab w:val="num" w:pos="720"/>
        </w:tabs>
        <w:ind w:left="720" w:hanging="360"/>
      </w:pPr>
      <w:rPr>
        <w:rFonts w:ascii="Arial" w:hAnsi="Arial" w:hint="default"/>
      </w:rPr>
    </w:lvl>
    <w:lvl w:ilvl="1" w:tplc="BCC2F7F2" w:tentative="1">
      <w:start w:val="1"/>
      <w:numFmt w:val="bullet"/>
      <w:lvlText w:val="•"/>
      <w:lvlJc w:val="left"/>
      <w:pPr>
        <w:tabs>
          <w:tab w:val="num" w:pos="1440"/>
        </w:tabs>
        <w:ind w:left="1440" w:hanging="360"/>
      </w:pPr>
      <w:rPr>
        <w:rFonts w:ascii="Arial" w:hAnsi="Arial" w:hint="default"/>
      </w:rPr>
    </w:lvl>
    <w:lvl w:ilvl="2" w:tplc="96F6E5DA" w:tentative="1">
      <w:start w:val="1"/>
      <w:numFmt w:val="bullet"/>
      <w:lvlText w:val="•"/>
      <w:lvlJc w:val="left"/>
      <w:pPr>
        <w:tabs>
          <w:tab w:val="num" w:pos="2160"/>
        </w:tabs>
        <w:ind w:left="2160" w:hanging="360"/>
      </w:pPr>
      <w:rPr>
        <w:rFonts w:ascii="Arial" w:hAnsi="Arial" w:hint="default"/>
      </w:rPr>
    </w:lvl>
    <w:lvl w:ilvl="3" w:tplc="91C26A30" w:tentative="1">
      <w:start w:val="1"/>
      <w:numFmt w:val="bullet"/>
      <w:lvlText w:val="•"/>
      <w:lvlJc w:val="left"/>
      <w:pPr>
        <w:tabs>
          <w:tab w:val="num" w:pos="2880"/>
        </w:tabs>
        <w:ind w:left="2880" w:hanging="360"/>
      </w:pPr>
      <w:rPr>
        <w:rFonts w:ascii="Arial" w:hAnsi="Arial" w:hint="default"/>
      </w:rPr>
    </w:lvl>
    <w:lvl w:ilvl="4" w:tplc="4982960E" w:tentative="1">
      <w:start w:val="1"/>
      <w:numFmt w:val="bullet"/>
      <w:lvlText w:val="•"/>
      <w:lvlJc w:val="left"/>
      <w:pPr>
        <w:tabs>
          <w:tab w:val="num" w:pos="3600"/>
        </w:tabs>
        <w:ind w:left="3600" w:hanging="360"/>
      </w:pPr>
      <w:rPr>
        <w:rFonts w:ascii="Arial" w:hAnsi="Arial" w:hint="default"/>
      </w:rPr>
    </w:lvl>
    <w:lvl w:ilvl="5" w:tplc="16AE4E24" w:tentative="1">
      <w:start w:val="1"/>
      <w:numFmt w:val="bullet"/>
      <w:lvlText w:val="•"/>
      <w:lvlJc w:val="left"/>
      <w:pPr>
        <w:tabs>
          <w:tab w:val="num" w:pos="4320"/>
        </w:tabs>
        <w:ind w:left="4320" w:hanging="360"/>
      </w:pPr>
      <w:rPr>
        <w:rFonts w:ascii="Arial" w:hAnsi="Arial" w:hint="default"/>
      </w:rPr>
    </w:lvl>
    <w:lvl w:ilvl="6" w:tplc="0F941C9C" w:tentative="1">
      <w:start w:val="1"/>
      <w:numFmt w:val="bullet"/>
      <w:lvlText w:val="•"/>
      <w:lvlJc w:val="left"/>
      <w:pPr>
        <w:tabs>
          <w:tab w:val="num" w:pos="5040"/>
        </w:tabs>
        <w:ind w:left="5040" w:hanging="360"/>
      </w:pPr>
      <w:rPr>
        <w:rFonts w:ascii="Arial" w:hAnsi="Arial" w:hint="default"/>
      </w:rPr>
    </w:lvl>
    <w:lvl w:ilvl="7" w:tplc="DB68C254" w:tentative="1">
      <w:start w:val="1"/>
      <w:numFmt w:val="bullet"/>
      <w:lvlText w:val="•"/>
      <w:lvlJc w:val="left"/>
      <w:pPr>
        <w:tabs>
          <w:tab w:val="num" w:pos="5760"/>
        </w:tabs>
        <w:ind w:left="5760" w:hanging="360"/>
      </w:pPr>
      <w:rPr>
        <w:rFonts w:ascii="Arial" w:hAnsi="Arial" w:hint="default"/>
      </w:rPr>
    </w:lvl>
    <w:lvl w:ilvl="8" w:tplc="9AD092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D689D"/>
    <w:multiLevelType w:val="hybridMultilevel"/>
    <w:tmpl w:val="2960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20F5B"/>
    <w:multiLevelType w:val="hybridMultilevel"/>
    <w:tmpl w:val="7A24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922AE5"/>
    <w:multiLevelType w:val="hybridMultilevel"/>
    <w:tmpl w:val="9EACC824"/>
    <w:lvl w:ilvl="0" w:tplc="8BC0AC1E">
      <w:start w:val="1"/>
      <w:numFmt w:val="bullet"/>
      <w:lvlText w:val="•"/>
      <w:lvlJc w:val="left"/>
      <w:pPr>
        <w:tabs>
          <w:tab w:val="num" w:pos="720"/>
        </w:tabs>
        <w:ind w:left="720" w:hanging="360"/>
      </w:pPr>
      <w:rPr>
        <w:rFonts w:ascii="Arial" w:hAnsi="Arial" w:hint="default"/>
      </w:rPr>
    </w:lvl>
    <w:lvl w:ilvl="1" w:tplc="695098F4" w:tentative="1">
      <w:start w:val="1"/>
      <w:numFmt w:val="bullet"/>
      <w:lvlText w:val="•"/>
      <w:lvlJc w:val="left"/>
      <w:pPr>
        <w:tabs>
          <w:tab w:val="num" w:pos="1440"/>
        </w:tabs>
        <w:ind w:left="1440" w:hanging="360"/>
      </w:pPr>
      <w:rPr>
        <w:rFonts w:ascii="Arial" w:hAnsi="Arial" w:hint="default"/>
      </w:rPr>
    </w:lvl>
    <w:lvl w:ilvl="2" w:tplc="462C71EC" w:tentative="1">
      <w:start w:val="1"/>
      <w:numFmt w:val="bullet"/>
      <w:lvlText w:val="•"/>
      <w:lvlJc w:val="left"/>
      <w:pPr>
        <w:tabs>
          <w:tab w:val="num" w:pos="2160"/>
        </w:tabs>
        <w:ind w:left="2160" w:hanging="360"/>
      </w:pPr>
      <w:rPr>
        <w:rFonts w:ascii="Arial" w:hAnsi="Arial" w:hint="default"/>
      </w:rPr>
    </w:lvl>
    <w:lvl w:ilvl="3" w:tplc="F7401EBA" w:tentative="1">
      <w:start w:val="1"/>
      <w:numFmt w:val="bullet"/>
      <w:lvlText w:val="•"/>
      <w:lvlJc w:val="left"/>
      <w:pPr>
        <w:tabs>
          <w:tab w:val="num" w:pos="2880"/>
        </w:tabs>
        <w:ind w:left="2880" w:hanging="360"/>
      </w:pPr>
      <w:rPr>
        <w:rFonts w:ascii="Arial" w:hAnsi="Arial" w:hint="default"/>
      </w:rPr>
    </w:lvl>
    <w:lvl w:ilvl="4" w:tplc="0E8A0256" w:tentative="1">
      <w:start w:val="1"/>
      <w:numFmt w:val="bullet"/>
      <w:lvlText w:val="•"/>
      <w:lvlJc w:val="left"/>
      <w:pPr>
        <w:tabs>
          <w:tab w:val="num" w:pos="3600"/>
        </w:tabs>
        <w:ind w:left="3600" w:hanging="360"/>
      </w:pPr>
      <w:rPr>
        <w:rFonts w:ascii="Arial" w:hAnsi="Arial" w:hint="default"/>
      </w:rPr>
    </w:lvl>
    <w:lvl w:ilvl="5" w:tplc="DEFE4230" w:tentative="1">
      <w:start w:val="1"/>
      <w:numFmt w:val="bullet"/>
      <w:lvlText w:val="•"/>
      <w:lvlJc w:val="left"/>
      <w:pPr>
        <w:tabs>
          <w:tab w:val="num" w:pos="4320"/>
        </w:tabs>
        <w:ind w:left="4320" w:hanging="360"/>
      </w:pPr>
      <w:rPr>
        <w:rFonts w:ascii="Arial" w:hAnsi="Arial" w:hint="default"/>
      </w:rPr>
    </w:lvl>
    <w:lvl w:ilvl="6" w:tplc="AC361802" w:tentative="1">
      <w:start w:val="1"/>
      <w:numFmt w:val="bullet"/>
      <w:lvlText w:val="•"/>
      <w:lvlJc w:val="left"/>
      <w:pPr>
        <w:tabs>
          <w:tab w:val="num" w:pos="5040"/>
        </w:tabs>
        <w:ind w:left="5040" w:hanging="360"/>
      </w:pPr>
      <w:rPr>
        <w:rFonts w:ascii="Arial" w:hAnsi="Arial" w:hint="default"/>
      </w:rPr>
    </w:lvl>
    <w:lvl w:ilvl="7" w:tplc="8A7C5FFA" w:tentative="1">
      <w:start w:val="1"/>
      <w:numFmt w:val="bullet"/>
      <w:lvlText w:val="•"/>
      <w:lvlJc w:val="left"/>
      <w:pPr>
        <w:tabs>
          <w:tab w:val="num" w:pos="5760"/>
        </w:tabs>
        <w:ind w:left="5760" w:hanging="360"/>
      </w:pPr>
      <w:rPr>
        <w:rFonts w:ascii="Arial" w:hAnsi="Arial" w:hint="default"/>
      </w:rPr>
    </w:lvl>
    <w:lvl w:ilvl="8" w:tplc="6BDEB6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D252E"/>
    <w:multiLevelType w:val="hybridMultilevel"/>
    <w:tmpl w:val="1CA0B12C"/>
    <w:lvl w:ilvl="0" w:tplc="7E9CA9A2">
      <w:start w:val="1"/>
      <w:numFmt w:val="bullet"/>
      <w:lvlText w:val="•"/>
      <w:lvlJc w:val="left"/>
      <w:pPr>
        <w:tabs>
          <w:tab w:val="num" w:pos="720"/>
        </w:tabs>
        <w:ind w:left="720" w:hanging="360"/>
      </w:pPr>
      <w:rPr>
        <w:rFonts w:ascii="Arial" w:hAnsi="Arial" w:hint="default"/>
      </w:rPr>
    </w:lvl>
    <w:lvl w:ilvl="1" w:tplc="29423BD4" w:tentative="1">
      <w:start w:val="1"/>
      <w:numFmt w:val="bullet"/>
      <w:lvlText w:val="•"/>
      <w:lvlJc w:val="left"/>
      <w:pPr>
        <w:tabs>
          <w:tab w:val="num" w:pos="1440"/>
        </w:tabs>
        <w:ind w:left="1440" w:hanging="360"/>
      </w:pPr>
      <w:rPr>
        <w:rFonts w:ascii="Arial" w:hAnsi="Arial" w:hint="default"/>
      </w:rPr>
    </w:lvl>
    <w:lvl w:ilvl="2" w:tplc="83F822AC" w:tentative="1">
      <w:start w:val="1"/>
      <w:numFmt w:val="bullet"/>
      <w:lvlText w:val="•"/>
      <w:lvlJc w:val="left"/>
      <w:pPr>
        <w:tabs>
          <w:tab w:val="num" w:pos="2160"/>
        </w:tabs>
        <w:ind w:left="2160" w:hanging="360"/>
      </w:pPr>
      <w:rPr>
        <w:rFonts w:ascii="Arial" w:hAnsi="Arial" w:hint="default"/>
      </w:rPr>
    </w:lvl>
    <w:lvl w:ilvl="3" w:tplc="6EDAFFCC" w:tentative="1">
      <w:start w:val="1"/>
      <w:numFmt w:val="bullet"/>
      <w:lvlText w:val="•"/>
      <w:lvlJc w:val="left"/>
      <w:pPr>
        <w:tabs>
          <w:tab w:val="num" w:pos="2880"/>
        </w:tabs>
        <w:ind w:left="2880" w:hanging="360"/>
      </w:pPr>
      <w:rPr>
        <w:rFonts w:ascii="Arial" w:hAnsi="Arial" w:hint="default"/>
      </w:rPr>
    </w:lvl>
    <w:lvl w:ilvl="4" w:tplc="DF102AB0" w:tentative="1">
      <w:start w:val="1"/>
      <w:numFmt w:val="bullet"/>
      <w:lvlText w:val="•"/>
      <w:lvlJc w:val="left"/>
      <w:pPr>
        <w:tabs>
          <w:tab w:val="num" w:pos="3600"/>
        </w:tabs>
        <w:ind w:left="3600" w:hanging="360"/>
      </w:pPr>
      <w:rPr>
        <w:rFonts w:ascii="Arial" w:hAnsi="Arial" w:hint="default"/>
      </w:rPr>
    </w:lvl>
    <w:lvl w:ilvl="5" w:tplc="E62CD026" w:tentative="1">
      <w:start w:val="1"/>
      <w:numFmt w:val="bullet"/>
      <w:lvlText w:val="•"/>
      <w:lvlJc w:val="left"/>
      <w:pPr>
        <w:tabs>
          <w:tab w:val="num" w:pos="4320"/>
        </w:tabs>
        <w:ind w:left="4320" w:hanging="360"/>
      </w:pPr>
      <w:rPr>
        <w:rFonts w:ascii="Arial" w:hAnsi="Arial" w:hint="default"/>
      </w:rPr>
    </w:lvl>
    <w:lvl w:ilvl="6" w:tplc="D2269750" w:tentative="1">
      <w:start w:val="1"/>
      <w:numFmt w:val="bullet"/>
      <w:lvlText w:val="•"/>
      <w:lvlJc w:val="left"/>
      <w:pPr>
        <w:tabs>
          <w:tab w:val="num" w:pos="5040"/>
        </w:tabs>
        <w:ind w:left="5040" w:hanging="360"/>
      </w:pPr>
      <w:rPr>
        <w:rFonts w:ascii="Arial" w:hAnsi="Arial" w:hint="default"/>
      </w:rPr>
    </w:lvl>
    <w:lvl w:ilvl="7" w:tplc="767A80A2" w:tentative="1">
      <w:start w:val="1"/>
      <w:numFmt w:val="bullet"/>
      <w:lvlText w:val="•"/>
      <w:lvlJc w:val="left"/>
      <w:pPr>
        <w:tabs>
          <w:tab w:val="num" w:pos="5760"/>
        </w:tabs>
        <w:ind w:left="5760" w:hanging="360"/>
      </w:pPr>
      <w:rPr>
        <w:rFonts w:ascii="Arial" w:hAnsi="Arial" w:hint="default"/>
      </w:rPr>
    </w:lvl>
    <w:lvl w:ilvl="8" w:tplc="4E2C7E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B5CCD"/>
    <w:multiLevelType w:val="hybridMultilevel"/>
    <w:tmpl w:val="FFC832CA"/>
    <w:lvl w:ilvl="0" w:tplc="FA30B3F6">
      <w:start w:val="1"/>
      <w:numFmt w:val="bullet"/>
      <w:lvlText w:val=""/>
      <w:lvlJc w:val="left"/>
      <w:pPr>
        <w:tabs>
          <w:tab w:val="num" w:pos="720"/>
        </w:tabs>
        <w:ind w:left="720" w:hanging="360"/>
      </w:pPr>
      <w:rPr>
        <w:rFonts w:ascii="Symbol" w:hAnsi="Symbol" w:hint="default"/>
      </w:rPr>
    </w:lvl>
    <w:lvl w:ilvl="1" w:tplc="5D086366" w:tentative="1">
      <w:start w:val="1"/>
      <w:numFmt w:val="bullet"/>
      <w:lvlText w:val=""/>
      <w:lvlJc w:val="left"/>
      <w:pPr>
        <w:tabs>
          <w:tab w:val="num" w:pos="1440"/>
        </w:tabs>
        <w:ind w:left="1440" w:hanging="360"/>
      </w:pPr>
      <w:rPr>
        <w:rFonts w:ascii="Symbol" w:hAnsi="Symbol" w:hint="default"/>
      </w:rPr>
    </w:lvl>
    <w:lvl w:ilvl="2" w:tplc="C48603B0" w:tentative="1">
      <w:start w:val="1"/>
      <w:numFmt w:val="bullet"/>
      <w:lvlText w:val=""/>
      <w:lvlJc w:val="left"/>
      <w:pPr>
        <w:tabs>
          <w:tab w:val="num" w:pos="2160"/>
        </w:tabs>
        <w:ind w:left="2160" w:hanging="360"/>
      </w:pPr>
      <w:rPr>
        <w:rFonts w:ascii="Symbol" w:hAnsi="Symbol" w:hint="default"/>
      </w:rPr>
    </w:lvl>
    <w:lvl w:ilvl="3" w:tplc="F326B754" w:tentative="1">
      <w:start w:val="1"/>
      <w:numFmt w:val="bullet"/>
      <w:lvlText w:val=""/>
      <w:lvlJc w:val="left"/>
      <w:pPr>
        <w:tabs>
          <w:tab w:val="num" w:pos="2880"/>
        </w:tabs>
        <w:ind w:left="2880" w:hanging="360"/>
      </w:pPr>
      <w:rPr>
        <w:rFonts w:ascii="Symbol" w:hAnsi="Symbol" w:hint="default"/>
      </w:rPr>
    </w:lvl>
    <w:lvl w:ilvl="4" w:tplc="916A05E0" w:tentative="1">
      <w:start w:val="1"/>
      <w:numFmt w:val="bullet"/>
      <w:lvlText w:val=""/>
      <w:lvlJc w:val="left"/>
      <w:pPr>
        <w:tabs>
          <w:tab w:val="num" w:pos="3600"/>
        </w:tabs>
        <w:ind w:left="3600" w:hanging="360"/>
      </w:pPr>
      <w:rPr>
        <w:rFonts w:ascii="Symbol" w:hAnsi="Symbol" w:hint="default"/>
      </w:rPr>
    </w:lvl>
    <w:lvl w:ilvl="5" w:tplc="A52AA55E" w:tentative="1">
      <w:start w:val="1"/>
      <w:numFmt w:val="bullet"/>
      <w:lvlText w:val=""/>
      <w:lvlJc w:val="left"/>
      <w:pPr>
        <w:tabs>
          <w:tab w:val="num" w:pos="4320"/>
        </w:tabs>
        <w:ind w:left="4320" w:hanging="360"/>
      </w:pPr>
      <w:rPr>
        <w:rFonts w:ascii="Symbol" w:hAnsi="Symbol" w:hint="default"/>
      </w:rPr>
    </w:lvl>
    <w:lvl w:ilvl="6" w:tplc="860C09F6" w:tentative="1">
      <w:start w:val="1"/>
      <w:numFmt w:val="bullet"/>
      <w:lvlText w:val=""/>
      <w:lvlJc w:val="left"/>
      <w:pPr>
        <w:tabs>
          <w:tab w:val="num" w:pos="5040"/>
        </w:tabs>
        <w:ind w:left="5040" w:hanging="360"/>
      </w:pPr>
      <w:rPr>
        <w:rFonts w:ascii="Symbol" w:hAnsi="Symbol" w:hint="default"/>
      </w:rPr>
    </w:lvl>
    <w:lvl w:ilvl="7" w:tplc="8A56AD8A" w:tentative="1">
      <w:start w:val="1"/>
      <w:numFmt w:val="bullet"/>
      <w:lvlText w:val=""/>
      <w:lvlJc w:val="left"/>
      <w:pPr>
        <w:tabs>
          <w:tab w:val="num" w:pos="5760"/>
        </w:tabs>
        <w:ind w:left="5760" w:hanging="360"/>
      </w:pPr>
      <w:rPr>
        <w:rFonts w:ascii="Symbol" w:hAnsi="Symbol" w:hint="default"/>
      </w:rPr>
    </w:lvl>
    <w:lvl w:ilvl="8" w:tplc="3B1C09B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AD5A06"/>
    <w:multiLevelType w:val="hybridMultilevel"/>
    <w:tmpl w:val="9E081610"/>
    <w:lvl w:ilvl="0" w:tplc="E75EAF8A">
      <w:start w:val="1"/>
      <w:numFmt w:val="bullet"/>
      <w:lvlText w:val=""/>
      <w:lvlJc w:val="left"/>
      <w:pPr>
        <w:tabs>
          <w:tab w:val="num" w:pos="720"/>
        </w:tabs>
        <w:ind w:left="720" w:hanging="360"/>
      </w:pPr>
      <w:rPr>
        <w:rFonts w:ascii="Symbol" w:hAnsi="Symbol" w:hint="default"/>
      </w:rPr>
    </w:lvl>
    <w:lvl w:ilvl="1" w:tplc="CEA295D6" w:tentative="1">
      <w:start w:val="1"/>
      <w:numFmt w:val="bullet"/>
      <w:lvlText w:val=""/>
      <w:lvlJc w:val="left"/>
      <w:pPr>
        <w:tabs>
          <w:tab w:val="num" w:pos="1440"/>
        </w:tabs>
        <w:ind w:left="1440" w:hanging="360"/>
      </w:pPr>
      <w:rPr>
        <w:rFonts w:ascii="Symbol" w:hAnsi="Symbol" w:hint="default"/>
      </w:rPr>
    </w:lvl>
    <w:lvl w:ilvl="2" w:tplc="ADC84FF4" w:tentative="1">
      <w:start w:val="1"/>
      <w:numFmt w:val="bullet"/>
      <w:lvlText w:val=""/>
      <w:lvlJc w:val="left"/>
      <w:pPr>
        <w:tabs>
          <w:tab w:val="num" w:pos="2160"/>
        </w:tabs>
        <w:ind w:left="2160" w:hanging="360"/>
      </w:pPr>
      <w:rPr>
        <w:rFonts w:ascii="Symbol" w:hAnsi="Symbol" w:hint="default"/>
      </w:rPr>
    </w:lvl>
    <w:lvl w:ilvl="3" w:tplc="CAC0E38A" w:tentative="1">
      <w:start w:val="1"/>
      <w:numFmt w:val="bullet"/>
      <w:lvlText w:val=""/>
      <w:lvlJc w:val="left"/>
      <w:pPr>
        <w:tabs>
          <w:tab w:val="num" w:pos="2880"/>
        </w:tabs>
        <w:ind w:left="2880" w:hanging="360"/>
      </w:pPr>
      <w:rPr>
        <w:rFonts w:ascii="Symbol" w:hAnsi="Symbol" w:hint="default"/>
      </w:rPr>
    </w:lvl>
    <w:lvl w:ilvl="4" w:tplc="E24031AA" w:tentative="1">
      <w:start w:val="1"/>
      <w:numFmt w:val="bullet"/>
      <w:lvlText w:val=""/>
      <w:lvlJc w:val="left"/>
      <w:pPr>
        <w:tabs>
          <w:tab w:val="num" w:pos="3600"/>
        </w:tabs>
        <w:ind w:left="3600" w:hanging="360"/>
      </w:pPr>
      <w:rPr>
        <w:rFonts w:ascii="Symbol" w:hAnsi="Symbol" w:hint="default"/>
      </w:rPr>
    </w:lvl>
    <w:lvl w:ilvl="5" w:tplc="CCAA374A" w:tentative="1">
      <w:start w:val="1"/>
      <w:numFmt w:val="bullet"/>
      <w:lvlText w:val=""/>
      <w:lvlJc w:val="left"/>
      <w:pPr>
        <w:tabs>
          <w:tab w:val="num" w:pos="4320"/>
        </w:tabs>
        <w:ind w:left="4320" w:hanging="360"/>
      </w:pPr>
      <w:rPr>
        <w:rFonts w:ascii="Symbol" w:hAnsi="Symbol" w:hint="default"/>
      </w:rPr>
    </w:lvl>
    <w:lvl w:ilvl="6" w:tplc="8D5466C2" w:tentative="1">
      <w:start w:val="1"/>
      <w:numFmt w:val="bullet"/>
      <w:lvlText w:val=""/>
      <w:lvlJc w:val="left"/>
      <w:pPr>
        <w:tabs>
          <w:tab w:val="num" w:pos="5040"/>
        </w:tabs>
        <w:ind w:left="5040" w:hanging="360"/>
      </w:pPr>
      <w:rPr>
        <w:rFonts w:ascii="Symbol" w:hAnsi="Symbol" w:hint="default"/>
      </w:rPr>
    </w:lvl>
    <w:lvl w:ilvl="7" w:tplc="A2C4BBE0" w:tentative="1">
      <w:start w:val="1"/>
      <w:numFmt w:val="bullet"/>
      <w:lvlText w:val=""/>
      <w:lvlJc w:val="left"/>
      <w:pPr>
        <w:tabs>
          <w:tab w:val="num" w:pos="5760"/>
        </w:tabs>
        <w:ind w:left="5760" w:hanging="360"/>
      </w:pPr>
      <w:rPr>
        <w:rFonts w:ascii="Symbol" w:hAnsi="Symbol" w:hint="default"/>
      </w:rPr>
    </w:lvl>
    <w:lvl w:ilvl="8" w:tplc="15247F8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5E46BF"/>
    <w:multiLevelType w:val="hybridMultilevel"/>
    <w:tmpl w:val="B3EE5AA6"/>
    <w:lvl w:ilvl="0" w:tplc="E580F15E">
      <w:start w:val="1"/>
      <w:numFmt w:val="bullet"/>
      <w:lvlText w:val="•"/>
      <w:lvlJc w:val="left"/>
      <w:pPr>
        <w:tabs>
          <w:tab w:val="num" w:pos="720"/>
        </w:tabs>
        <w:ind w:left="720" w:hanging="360"/>
      </w:pPr>
      <w:rPr>
        <w:rFonts w:ascii="Arial" w:hAnsi="Arial" w:hint="default"/>
      </w:rPr>
    </w:lvl>
    <w:lvl w:ilvl="1" w:tplc="6E38F7B8" w:tentative="1">
      <w:start w:val="1"/>
      <w:numFmt w:val="bullet"/>
      <w:lvlText w:val="•"/>
      <w:lvlJc w:val="left"/>
      <w:pPr>
        <w:tabs>
          <w:tab w:val="num" w:pos="1440"/>
        </w:tabs>
        <w:ind w:left="1440" w:hanging="360"/>
      </w:pPr>
      <w:rPr>
        <w:rFonts w:ascii="Arial" w:hAnsi="Arial" w:hint="default"/>
      </w:rPr>
    </w:lvl>
    <w:lvl w:ilvl="2" w:tplc="F7E0D4C6" w:tentative="1">
      <w:start w:val="1"/>
      <w:numFmt w:val="bullet"/>
      <w:lvlText w:val="•"/>
      <w:lvlJc w:val="left"/>
      <w:pPr>
        <w:tabs>
          <w:tab w:val="num" w:pos="2160"/>
        </w:tabs>
        <w:ind w:left="2160" w:hanging="360"/>
      </w:pPr>
      <w:rPr>
        <w:rFonts w:ascii="Arial" w:hAnsi="Arial" w:hint="default"/>
      </w:rPr>
    </w:lvl>
    <w:lvl w:ilvl="3" w:tplc="4D066E64" w:tentative="1">
      <w:start w:val="1"/>
      <w:numFmt w:val="bullet"/>
      <w:lvlText w:val="•"/>
      <w:lvlJc w:val="left"/>
      <w:pPr>
        <w:tabs>
          <w:tab w:val="num" w:pos="2880"/>
        </w:tabs>
        <w:ind w:left="2880" w:hanging="360"/>
      </w:pPr>
      <w:rPr>
        <w:rFonts w:ascii="Arial" w:hAnsi="Arial" w:hint="default"/>
      </w:rPr>
    </w:lvl>
    <w:lvl w:ilvl="4" w:tplc="66B82DF0" w:tentative="1">
      <w:start w:val="1"/>
      <w:numFmt w:val="bullet"/>
      <w:lvlText w:val="•"/>
      <w:lvlJc w:val="left"/>
      <w:pPr>
        <w:tabs>
          <w:tab w:val="num" w:pos="3600"/>
        </w:tabs>
        <w:ind w:left="3600" w:hanging="360"/>
      </w:pPr>
      <w:rPr>
        <w:rFonts w:ascii="Arial" w:hAnsi="Arial" w:hint="default"/>
      </w:rPr>
    </w:lvl>
    <w:lvl w:ilvl="5" w:tplc="D6784DC4" w:tentative="1">
      <w:start w:val="1"/>
      <w:numFmt w:val="bullet"/>
      <w:lvlText w:val="•"/>
      <w:lvlJc w:val="left"/>
      <w:pPr>
        <w:tabs>
          <w:tab w:val="num" w:pos="4320"/>
        </w:tabs>
        <w:ind w:left="4320" w:hanging="360"/>
      </w:pPr>
      <w:rPr>
        <w:rFonts w:ascii="Arial" w:hAnsi="Arial" w:hint="default"/>
      </w:rPr>
    </w:lvl>
    <w:lvl w:ilvl="6" w:tplc="E334CDD4" w:tentative="1">
      <w:start w:val="1"/>
      <w:numFmt w:val="bullet"/>
      <w:lvlText w:val="•"/>
      <w:lvlJc w:val="left"/>
      <w:pPr>
        <w:tabs>
          <w:tab w:val="num" w:pos="5040"/>
        </w:tabs>
        <w:ind w:left="5040" w:hanging="360"/>
      </w:pPr>
      <w:rPr>
        <w:rFonts w:ascii="Arial" w:hAnsi="Arial" w:hint="default"/>
      </w:rPr>
    </w:lvl>
    <w:lvl w:ilvl="7" w:tplc="D722DC8E" w:tentative="1">
      <w:start w:val="1"/>
      <w:numFmt w:val="bullet"/>
      <w:lvlText w:val="•"/>
      <w:lvlJc w:val="left"/>
      <w:pPr>
        <w:tabs>
          <w:tab w:val="num" w:pos="5760"/>
        </w:tabs>
        <w:ind w:left="5760" w:hanging="360"/>
      </w:pPr>
      <w:rPr>
        <w:rFonts w:ascii="Arial" w:hAnsi="Arial" w:hint="default"/>
      </w:rPr>
    </w:lvl>
    <w:lvl w:ilvl="8" w:tplc="CA42ED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05202E"/>
    <w:multiLevelType w:val="hybridMultilevel"/>
    <w:tmpl w:val="5B240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720C0"/>
    <w:multiLevelType w:val="hybridMultilevel"/>
    <w:tmpl w:val="4262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92DB4"/>
    <w:multiLevelType w:val="hybridMultilevel"/>
    <w:tmpl w:val="1808658E"/>
    <w:lvl w:ilvl="0" w:tplc="81925CE2">
      <w:start w:val="1"/>
      <w:numFmt w:val="bullet"/>
      <w:lvlText w:val="•"/>
      <w:lvlJc w:val="left"/>
      <w:pPr>
        <w:tabs>
          <w:tab w:val="num" w:pos="720"/>
        </w:tabs>
        <w:ind w:left="720" w:hanging="360"/>
      </w:pPr>
      <w:rPr>
        <w:rFonts w:ascii="Arial" w:hAnsi="Arial" w:hint="default"/>
      </w:rPr>
    </w:lvl>
    <w:lvl w:ilvl="1" w:tplc="E3B89C62" w:tentative="1">
      <w:start w:val="1"/>
      <w:numFmt w:val="bullet"/>
      <w:lvlText w:val="•"/>
      <w:lvlJc w:val="left"/>
      <w:pPr>
        <w:tabs>
          <w:tab w:val="num" w:pos="1440"/>
        </w:tabs>
        <w:ind w:left="1440" w:hanging="360"/>
      </w:pPr>
      <w:rPr>
        <w:rFonts w:ascii="Arial" w:hAnsi="Arial" w:hint="default"/>
      </w:rPr>
    </w:lvl>
    <w:lvl w:ilvl="2" w:tplc="C5DE7BFC" w:tentative="1">
      <w:start w:val="1"/>
      <w:numFmt w:val="bullet"/>
      <w:lvlText w:val="•"/>
      <w:lvlJc w:val="left"/>
      <w:pPr>
        <w:tabs>
          <w:tab w:val="num" w:pos="2160"/>
        </w:tabs>
        <w:ind w:left="2160" w:hanging="360"/>
      </w:pPr>
      <w:rPr>
        <w:rFonts w:ascii="Arial" w:hAnsi="Arial" w:hint="default"/>
      </w:rPr>
    </w:lvl>
    <w:lvl w:ilvl="3" w:tplc="FE5C9E96" w:tentative="1">
      <w:start w:val="1"/>
      <w:numFmt w:val="bullet"/>
      <w:lvlText w:val="•"/>
      <w:lvlJc w:val="left"/>
      <w:pPr>
        <w:tabs>
          <w:tab w:val="num" w:pos="2880"/>
        </w:tabs>
        <w:ind w:left="2880" w:hanging="360"/>
      </w:pPr>
      <w:rPr>
        <w:rFonts w:ascii="Arial" w:hAnsi="Arial" w:hint="default"/>
      </w:rPr>
    </w:lvl>
    <w:lvl w:ilvl="4" w:tplc="609A4E98" w:tentative="1">
      <w:start w:val="1"/>
      <w:numFmt w:val="bullet"/>
      <w:lvlText w:val="•"/>
      <w:lvlJc w:val="left"/>
      <w:pPr>
        <w:tabs>
          <w:tab w:val="num" w:pos="3600"/>
        </w:tabs>
        <w:ind w:left="3600" w:hanging="360"/>
      </w:pPr>
      <w:rPr>
        <w:rFonts w:ascii="Arial" w:hAnsi="Arial" w:hint="default"/>
      </w:rPr>
    </w:lvl>
    <w:lvl w:ilvl="5" w:tplc="74D81A94" w:tentative="1">
      <w:start w:val="1"/>
      <w:numFmt w:val="bullet"/>
      <w:lvlText w:val="•"/>
      <w:lvlJc w:val="left"/>
      <w:pPr>
        <w:tabs>
          <w:tab w:val="num" w:pos="4320"/>
        </w:tabs>
        <w:ind w:left="4320" w:hanging="360"/>
      </w:pPr>
      <w:rPr>
        <w:rFonts w:ascii="Arial" w:hAnsi="Arial" w:hint="default"/>
      </w:rPr>
    </w:lvl>
    <w:lvl w:ilvl="6" w:tplc="1BD8A120" w:tentative="1">
      <w:start w:val="1"/>
      <w:numFmt w:val="bullet"/>
      <w:lvlText w:val="•"/>
      <w:lvlJc w:val="left"/>
      <w:pPr>
        <w:tabs>
          <w:tab w:val="num" w:pos="5040"/>
        </w:tabs>
        <w:ind w:left="5040" w:hanging="360"/>
      </w:pPr>
      <w:rPr>
        <w:rFonts w:ascii="Arial" w:hAnsi="Arial" w:hint="default"/>
      </w:rPr>
    </w:lvl>
    <w:lvl w:ilvl="7" w:tplc="CA86F304" w:tentative="1">
      <w:start w:val="1"/>
      <w:numFmt w:val="bullet"/>
      <w:lvlText w:val="•"/>
      <w:lvlJc w:val="left"/>
      <w:pPr>
        <w:tabs>
          <w:tab w:val="num" w:pos="5760"/>
        </w:tabs>
        <w:ind w:left="5760" w:hanging="360"/>
      </w:pPr>
      <w:rPr>
        <w:rFonts w:ascii="Arial" w:hAnsi="Arial" w:hint="default"/>
      </w:rPr>
    </w:lvl>
    <w:lvl w:ilvl="8" w:tplc="972607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156FE"/>
    <w:multiLevelType w:val="hybridMultilevel"/>
    <w:tmpl w:val="31B67A62"/>
    <w:lvl w:ilvl="0" w:tplc="8BC46D28">
      <w:start w:val="1"/>
      <w:numFmt w:val="bullet"/>
      <w:lvlText w:val=""/>
      <w:lvlJc w:val="left"/>
      <w:pPr>
        <w:tabs>
          <w:tab w:val="num" w:pos="720"/>
        </w:tabs>
        <w:ind w:left="720" w:hanging="360"/>
      </w:pPr>
      <w:rPr>
        <w:rFonts w:ascii="Symbol" w:hAnsi="Symbol" w:hint="default"/>
      </w:rPr>
    </w:lvl>
    <w:lvl w:ilvl="1" w:tplc="2632BBDC" w:tentative="1">
      <w:start w:val="1"/>
      <w:numFmt w:val="bullet"/>
      <w:lvlText w:val=""/>
      <w:lvlJc w:val="left"/>
      <w:pPr>
        <w:tabs>
          <w:tab w:val="num" w:pos="1440"/>
        </w:tabs>
        <w:ind w:left="1440" w:hanging="360"/>
      </w:pPr>
      <w:rPr>
        <w:rFonts w:ascii="Symbol" w:hAnsi="Symbol" w:hint="default"/>
      </w:rPr>
    </w:lvl>
    <w:lvl w:ilvl="2" w:tplc="8B0E05D2" w:tentative="1">
      <w:start w:val="1"/>
      <w:numFmt w:val="bullet"/>
      <w:lvlText w:val=""/>
      <w:lvlJc w:val="left"/>
      <w:pPr>
        <w:tabs>
          <w:tab w:val="num" w:pos="2160"/>
        </w:tabs>
        <w:ind w:left="2160" w:hanging="360"/>
      </w:pPr>
      <w:rPr>
        <w:rFonts w:ascii="Symbol" w:hAnsi="Symbol" w:hint="default"/>
      </w:rPr>
    </w:lvl>
    <w:lvl w:ilvl="3" w:tplc="8E387102" w:tentative="1">
      <w:start w:val="1"/>
      <w:numFmt w:val="bullet"/>
      <w:lvlText w:val=""/>
      <w:lvlJc w:val="left"/>
      <w:pPr>
        <w:tabs>
          <w:tab w:val="num" w:pos="2880"/>
        </w:tabs>
        <w:ind w:left="2880" w:hanging="360"/>
      </w:pPr>
      <w:rPr>
        <w:rFonts w:ascii="Symbol" w:hAnsi="Symbol" w:hint="default"/>
      </w:rPr>
    </w:lvl>
    <w:lvl w:ilvl="4" w:tplc="C72A15D2" w:tentative="1">
      <w:start w:val="1"/>
      <w:numFmt w:val="bullet"/>
      <w:lvlText w:val=""/>
      <w:lvlJc w:val="left"/>
      <w:pPr>
        <w:tabs>
          <w:tab w:val="num" w:pos="3600"/>
        </w:tabs>
        <w:ind w:left="3600" w:hanging="360"/>
      </w:pPr>
      <w:rPr>
        <w:rFonts w:ascii="Symbol" w:hAnsi="Symbol" w:hint="default"/>
      </w:rPr>
    </w:lvl>
    <w:lvl w:ilvl="5" w:tplc="7E38AF1C" w:tentative="1">
      <w:start w:val="1"/>
      <w:numFmt w:val="bullet"/>
      <w:lvlText w:val=""/>
      <w:lvlJc w:val="left"/>
      <w:pPr>
        <w:tabs>
          <w:tab w:val="num" w:pos="4320"/>
        </w:tabs>
        <w:ind w:left="4320" w:hanging="360"/>
      </w:pPr>
      <w:rPr>
        <w:rFonts w:ascii="Symbol" w:hAnsi="Symbol" w:hint="default"/>
      </w:rPr>
    </w:lvl>
    <w:lvl w:ilvl="6" w:tplc="3CA86FF8" w:tentative="1">
      <w:start w:val="1"/>
      <w:numFmt w:val="bullet"/>
      <w:lvlText w:val=""/>
      <w:lvlJc w:val="left"/>
      <w:pPr>
        <w:tabs>
          <w:tab w:val="num" w:pos="5040"/>
        </w:tabs>
        <w:ind w:left="5040" w:hanging="360"/>
      </w:pPr>
      <w:rPr>
        <w:rFonts w:ascii="Symbol" w:hAnsi="Symbol" w:hint="default"/>
      </w:rPr>
    </w:lvl>
    <w:lvl w:ilvl="7" w:tplc="E6F00162" w:tentative="1">
      <w:start w:val="1"/>
      <w:numFmt w:val="bullet"/>
      <w:lvlText w:val=""/>
      <w:lvlJc w:val="left"/>
      <w:pPr>
        <w:tabs>
          <w:tab w:val="num" w:pos="5760"/>
        </w:tabs>
        <w:ind w:left="5760" w:hanging="360"/>
      </w:pPr>
      <w:rPr>
        <w:rFonts w:ascii="Symbol" w:hAnsi="Symbol" w:hint="default"/>
      </w:rPr>
    </w:lvl>
    <w:lvl w:ilvl="8" w:tplc="874A8CF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C66AD2"/>
    <w:multiLevelType w:val="hybridMultilevel"/>
    <w:tmpl w:val="8770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A0CBE"/>
    <w:multiLevelType w:val="hybridMultilevel"/>
    <w:tmpl w:val="1C0668FC"/>
    <w:lvl w:ilvl="0" w:tplc="0C6001AC">
      <w:start w:val="1"/>
      <w:numFmt w:val="bullet"/>
      <w:lvlText w:val="•"/>
      <w:lvlJc w:val="left"/>
      <w:pPr>
        <w:tabs>
          <w:tab w:val="num" w:pos="1080"/>
        </w:tabs>
        <w:ind w:left="1080" w:hanging="360"/>
      </w:pPr>
      <w:rPr>
        <w:rFonts w:ascii="Arial" w:hAnsi="Arial" w:hint="default"/>
      </w:rPr>
    </w:lvl>
    <w:lvl w:ilvl="1" w:tplc="5DF617B2" w:tentative="1">
      <w:start w:val="1"/>
      <w:numFmt w:val="bullet"/>
      <w:lvlText w:val="•"/>
      <w:lvlJc w:val="left"/>
      <w:pPr>
        <w:tabs>
          <w:tab w:val="num" w:pos="1800"/>
        </w:tabs>
        <w:ind w:left="1800" w:hanging="360"/>
      </w:pPr>
      <w:rPr>
        <w:rFonts w:ascii="Arial" w:hAnsi="Arial" w:hint="default"/>
      </w:rPr>
    </w:lvl>
    <w:lvl w:ilvl="2" w:tplc="58787936" w:tentative="1">
      <w:start w:val="1"/>
      <w:numFmt w:val="bullet"/>
      <w:lvlText w:val="•"/>
      <w:lvlJc w:val="left"/>
      <w:pPr>
        <w:tabs>
          <w:tab w:val="num" w:pos="2520"/>
        </w:tabs>
        <w:ind w:left="2520" w:hanging="360"/>
      </w:pPr>
      <w:rPr>
        <w:rFonts w:ascii="Arial" w:hAnsi="Arial" w:hint="default"/>
      </w:rPr>
    </w:lvl>
    <w:lvl w:ilvl="3" w:tplc="94005396" w:tentative="1">
      <w:start w:val="1"/>
      <w:numFmt w:val="bullet"/>
      <w:lvlText w:val="•"/>
      <w:lvlJc w:val="left"/>
      <w:pPr>
        <w:tabs>
          <w:tab w:val="num" w:pos="3240"/>
        </w:tabs>
        <w:ind w:left="3240" w:hanging="360"/>
      </w:pPr>
      <w:rPr>
        <w:rFonts w:ascii="Arial" w:hAnsi="Arial" w:hint="default"/>
      </w:rPr>
    </w:lvl>
    <w:lvl w:ilvl="4" w:tplc="39EEF38E" w:tentative="1">
      <w:start w:val="1"/>
      <w:numFmt w:val="bullet"/>
      <w:lvlText w:val="•"/>
      <w:lvlJc w:val="left"/>
      <w:pPr>
        <w:tabs>
          <w:tab w:val="num" w:pos="3960"/>
        </w:tabs>
        <w:ind w:left="3960" w:hanging="360"/>
      </w:pPr>
      <w:rPr>
        <w:rFonts w:ascii="Arial" w:hAnsi="Arial" w:hint="default"/>
      </w:rPr>
    </w:lvl>
    <w:lvl w:ilvl="5" w:tplc="56160E24" w:tentative="1">
      <w:start w:val="1"/>
      <w:numFmt w:val="bullet"/>
      <w:lvlText w:val="•"/>
      <w:lvlJc w:val="left"/>
      <w:pPr>
        <w:tabs>
          <w:tab w:val="num" w:pos="4680"/>
        </w:tabs>
        <w:ind w:left="4680" w:hanging="360"/>
      </w:pPr>
      <w:rPr>
        <w:rFonts w:ascii="Arial" w:hAnsi="Arial" w:hint="default"/>
      </w:rPr>
    </w:lvl>
    <w:lvl w:ilvl="6" w:tplc="DFDCAD42" w:tentative="1">
      <w:start w:val="1"/>
      <w:numFmt w:val="bullet"/>
      <w:lvlText w:val="•"/>
      <w:lvlJc w:val="left"/>
      <w:pPr>
        <w:tabs>
          <w:tab w:val="num" w:pos="5400"/>
        </w:tabs>
        <w:ind w:left="5400" w:hanging="360"/>
      </w:pPr>
      <w:rPr>
        <w:rFonts w:ascii="Arial" w:hAnsi="Arial" w:hint="default"/>
      </w:rPr>
    </w:lvl>
    <w:lvl w:ilvl="7" w:tplc="5C42D074" w:tentative="1">
      <w:start w:val="1"/>
      <w:numFmt w:val="bullet"/>
      <w:lvlText w:val="•"/>
      <w:lvlJc w:val="left"/>
      <w:pPr>
        <w:tabs>
          <w:tab w:val="num" w:pos="6120"/>
        </w:tabs>
        <w:ind w:left="6120" w:hanging="360"/>
      </w:pPr>
      <w:rPr>
        <w:rFonts w:ascii="Arial" w:hAnsi="Arial" w:hint="default"/>
      </w:rPr>
    </w:lvl>
    <w:lvl w:ilvl="8" w:tplc="6A94474E"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3FEE3D43"/>
    <w:multiLevelType w:val="hybridMultilevel"/>
    <w:tmpl w:val="AE70A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1158"/>
    <w:multiLevelType w:val="hybridMultilevel"/>
    <w:tmpl w:val="2BB05D80"/>
    <w:lvl w:ilvl="0" w:tplc="6F125EF4">
      <w:start w:val="1"/>
      <w:numFmt w:val="bullet"/>
      <w:lvlText w:val=""/>
      <w:lvlJc w:val="left"/>
      <w:pPr>
        <w:tabs>
          <w:tab w:val="num" w:pos="720"/>
        </w:tabs>
        <w:ind w:left="720" w:hanging="360"/>
      </w:pPr>
      <w:rPr>
        <w:rFonts w:ascii="Symbol" w:hAnsi="Symbol" w:hint="default"/>
      </w:rPr>
    </w:lvl>
    <w:lvl w:ilvl="1" w:tplc="2E281BEC" w:tentative="1">
      <w:start w:val="1"/>
      <w:numFmt w:val="bullet"/>
      <w:lvlText w:val=""/>
      <w:lvlJc w:val="left"/>
      <w:pPr>
        <w:tabs>
          <w:tab w:val="num" w:pos="1440"/>
        </w:tabs>
        <w:ind w:left="1440" w:hanging="360"/>
      </w:pPr>
      <w:rPr>
        <w:rFonts w:ascii="Symbol" w:hAnsi="Symbol" w:hint="default"/>
      </w:rPr>
    </w:lvl>
    <w:lvl w:ilvl="2" w:tplc="7F3CC3CA" w:tentative="1">
      <w:start w:val="1"/>
      <w:numFmt w:val="bullet"/>
      <w:lvlText w:val=""/>
      <w:lvlJc w:val="left"/>
      <w:pPr>
        <w:tabs>
          <w:tab w:val="num" w:pos="2160"/>
        </w:tabs>
        <w:ind w:left="2160" w:hanging="360"/>
      </w:pPr>
      <w:rPr>
        <w:rFonts w:ascii="Symbol" w:hAnsi="Symbol" w:hint="default"/>
      </w:rPr>
    </w:lvl>
    <w:lvl w:ilvl="3" w:tplc="C9069626" w:tentative="1">
      <w:start w:val="1"/>
      <w:numFmt w:val="bullet"/>
      <w:lvlText w:val=""/>
      <w:lvlJc w:val="left"/>
      <w:pPr>
        <w:tabs>
          <w:tab w:val="num" w:pos="2880"/>
        </w:tabs>
        <w:ind w:left="2880" w:hanging="360"/>
      </w:pPr>
      <w:rPr>
        <w:rFonts w:ascii="Symbol" w:hAnsi="Symbol" w:hint="default"/>
      </w:rPr>
    </w:lvl>
    <w:lvl w:ilvl="4" w:tplc="DF42676A" w:tentative="1">
      <w:start w:val="1"/>
      <w:numFmt w:val="bullet"/>
      <w:lvlText w:val=""/>
      <w:lvlJc w:val="left"/>
      <w:pPr>
        <w:tabs>
          <w:tab w:val="num" w:pos="3600"/>
        </w:tabs>
        <w:ind w:left="3600" w:hanging="360"/>
      </w:pPr>
      <w:rPr>
        <w:rFonts w:ascii="Symbol" w:hAnsi="Symbol" w:hint="default"/>
      </w:rPr>
    </w:lvl>
    <w:lvl w:ilvl="5" w:tplc="CAFA6814" w:tentative="1">
      <w:start w:val="1"/>
      <w:numFmt w:val="bullet"/>
      <w:lvlText w:val=""/>
      <w:lvlJc w:val="left"/>
      <w:pPr>
        <w:tabs>
          <w:tab w:val="num" w:pos="4320"/>
        </w:tabs>
        <w:ind w:left="4320" w:hanging="360"/>
      </w:pPr>
      <w:rPr>
        <w:rFonts w:ascii="Symbol" w:hAnsi="Symbol" w:hint="default"/>
      </w:rPr>
    </w:lvl>
    <w:lvl w:ilvl="6" w:tplc="54D26902" w:tentative="1">
      <w:start w:val="1"/>
      <w:numFmt w:val="bullet"/>
      <w:lvlText w:val=""/>
      <w:lvlJc w:val="left"/>
      <w:pPr>
        <w:tabs>
          <w:tab w:val="num" w:pos="5040"/>
        </w:tabs>
        <w:ind w:left="5040" w:hanging="360"/>
      </w:pPr>
      <w:rPr>
        <w:rFonts w:ascii="Symbol" w:hAnsi="Symbol" w:hint="default"/>
      </w:rPr>
    </w:lvl>
    <w:lvl w:ilvl="7" w:tplc="E876A7C2" w:tentative="1">
      <w:start w:val="1"/>
      <w:numFmt w:val="bullet"/>
      <w:lvlText w:val=""/>
      <w:lvlJc w:val="left"/>
      <w:pPr>
        <w:tabs>
          <w:tab w:val="num" w:pos="5760"/>
        </w:tabs>
        <w:ind w:left="5760" w:hanging="360"/>
      </w:pPr>
      <w:rPr>
        <w:rFonts w:ascii="Symbol" w:hAnsi="Symbol" w:hint="default"/>
      </w:rPr>
    </w:lvl>
    <w:lvl w:ilvl="8" w:tplc="289E97C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37401AF"/>
    <w:multiLevelType w:val="hybridMultilevel"/>
    <w:tmpl w:val="729433A2"/>
    <w:lvl w:ilvl="0" w:tplc="2DD23CC6">
      <w:start w:val="1"/>
      <w:numFmt w:val="bullet"/>
      <w:lvlText w:val="•"/>
      <w:lvlJc w:val="left"/>
      <w:pPr>
        <w:tabs>
          <w:tab w:val="num" w:pos="720"/>
        </w:tabs>
        <w:ind w:left="720" w:hanging="360"/>
      </w:pPr>
      <w:rPr>
        <w:rFonts w:ascii="Arial" w:hAnsi="Arial" w:hint="default"/>
      </w:rPr>
    </w:lvl>
    <w:lvl w:ilvl="1" w:tplc="EBA23256">
      <w:start w:val="1"/>
      <w:numFmt w:val="bullet"/>
      <w:lvlText w:val="•"/>
      <w:lvlJc w:val="left"/>
      <w:pPr>
        <w:tabs>
          <w:tab w:val="num" w:pos="1440"/>
        </w:tabs>
        <w:ind w:left="1440" w:hanging="360"/>
      </w:pPr>
      <w:rPr>
        <w:rFonts w:ascii="Arial" w:hAnsi="Arial" w:hint="default"/>
      </w:rPr>
    </w:lvl>
    <w:lvl w:ilvl="2" w:tplc="8BF49450" w:tentative="1">
      <w:start w:val="1"/>
      <w:numFmt w:val="bullet"/>
      <w:lvlText w:val="•"/>
      <w:lvlJc w:val="left"/>
      <w:pPr>
        <w:tabs>
          <w:tab w:val="num" w:pos="2160"/>
        </w:tabs>
        <w:ind w:left="2160" w:hanging="360"/>
      </w:pPr>
      <w:rPr>
        <w:rFonts w:ascii="Arial" w:hAnsi="Arial" w:hint="default"/>
      </w:rPr>
    </w:lvl>
    <w:lvl w:ilvl="3" w:tplc="3FA634A8" w:tentative="1">
      <w:start w:val="1"/>
      <w:numFmt w:val="bullet"/>
      <w:lvlText w:val="•"/>
      <w:lvlJc w:val="left"/>
      <w:pPr>
        <w:tabs>
          <w:tab w:val="num" w:pos="2880"/>
        </w:tabs>
        <w:ind w:left="2880" w:hanging="360"/>
      </w:pPr>
      <w:rPr>
        <w:rFonts w:ascii="Arial" w:hAnsi="Arial" w:hint="default"/>
      </w:rPr>
    </w:lvl>
    <w:lvl w:ilvl="4" w:tplc="8050134A" w:tentative="1">
      <w:start w:val="1"/>
      <w:numFmt w:val="bullet"/>
      <w:lvlText w:val="•"/>
      <w:lvlJc w:val="left"/>
      <w:pPr>
        <w:tabs>
          <w:tab w:val="num" w:pos="3600"/>
        </w:tabs>
        <w:ind w:left="3600" w:hanging="360"/>
      </w:pPr>
      <w:rPr>
        <w:rFonts w:ascii="Arial" w:hAnsi="Arial" w:hint="default"/>
      </w:rPr>
    </w:lvl>
    <w:lvl w:ilvl="5" w:tplc="78501C0C" w:tentative="1">
      <w:start w:val="1"/>
      <w:numFmt w:val="bullet"/>
      <w:lvlText w:val="•"/>
      <w:lvlJc w:val="left"/>
      <w:pPr>
        <w:tabs>
          <w:tab w:val="num" w:pos="4320"/>
        </w:tabs>
        <w:ind w:left="4320" w:hanging="360"/>
      </w:pPr>
      <w:rPr>
        <w:rFonts w:ascii="Arial" w:hAnsi="Arial" w:hint="default"/>
      </w:rPr>
    </w:lvl>
    <w:lvl w:ilvl="6" w:tplc="7A46564C" w:tentative="1">
      <w:start w:val="1"/>
      <w:numFmt w:val="bullet"/>
      <w:lvlText w:val="•"/>
      <w:lvlJc w:val="left"/>
      <w:pPr>
        <w:tabs>
          <w:tab w:val="num" w:pos="5040"/>
        </w:tabs>
        <w:ind w:left="5040" w:hanging="360"/>
      </w:pPr>
      <w:rPr>
        <w:rFonts w:ascii="Arial" w:hAnsi="Arial" w:hint="default"/>
      </w:rPr>
    </w:lvl>
    <w:lvl w:ilvl="7" w:tplc="36A47BD6" w:tentative="1">
      <w:start w:val="1"/>
      <w:numFmt w:val="bullet"/>
      <w:lvlText w:val="•"/>
      <w:lvlJc w:val="left"/>
      <w:pPr>
        <w:tabs>
          <w:tab w:val="num" w:pos="5760"/>
        </w:tabs>
        <w:ind w:left="5760" w:hanging="360"/>
      </w:pPr>
      <w:rPr>
        <w:rFonts w:ascii="Arial" w:hAnsi="Arial" w:hint="default"/>
      </w:rPr>
    </w:lvl>
    <w:lvl w:ilvl="8" w:tplc="374E2B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14061F"/>
    <w:multiLevelType w:val="multilevel"/>
    <w:tmpl w:val="FEC0B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F009F"/>
    <w:multiLevelType w:val="hybridMultilevel"/>
    <w:tmpl w:val="1D26A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926263"/>
    <w:multiLevelType w:val="hybridMultilevel"/>
    <w:tmpl w:val="932A2EC2"/>
    <w:lvl w:ilvl="0" w:tplc="12B286F6">
      <w:start w:val="1"/>
      <w:numFmt w:val="bullet"/>
      <w:lvlText w:val="•"/>
      <w:lvlJc w:val="left"/>
      <w:pPr>
        <w:tabs>
          <w:tab w:val="num" w:pos="720"/>
        </w:tabs>
        <w:ind w:left="720" w:hanging="360"/>
      </w:pPr>
      <w:rPr>
        <w:rFonts w:ascii="Calibri" w:hAnsi="Calibri" w:hint="default"/>
      </w:rPr>
    </w:lvl>
    <w:lvl w:ilvl="1" w:tplc="0192B03E">
      <w:start w:val="1"/>
      <w:numFmt w:val="bullet"/>
      <w:lvlText w:val="•"/>
      <w:lvlJc w:val="left"/>
      <w:pPr>
        <w:tabs>
          <w:tab w:val="num" w:pos="1440"/>
        </w:tabs>
        <w:ind w:left="1440" w:hanging="360"/>
      </w:pPr>
      <w:rPr>
        <w:rFonts w:ascii="Calibri" w:hAnsi="Calibri" w:hint="default"/>
      </w:rPr>
    </w:lvl>
    <w:lvl w:ilvl="2" w:tplc="E15405F0" w:tentative="1">
      <w:start w:val="1"/>
      <w:numFmt w:val="bullet"/>
      <w:lvlText w:val="•"/>
      <w:lvlJc w:val="left"/>
      <w:pPr>
        <w:tabs>
          <w:tab w:val="num" w:pos="2160"/>
        </w:tabs>
        <w:ind w:left="2160" w:hanging="360"/>
      </w:pPr>
      <w:rPr>
        <w:rFonts w:ascii="Calibri" w:hAnsi="Calibri" w:hint="default"/>
      </w:rPr>
    </w:lvl>
    <w:lvl w:ilvl="3" w:tplc="1D2C7626" w:tentative="1">
      <w:start w:val="1"/>
      <w:numFmt w:val="bullet"/>
      <w:lvlText w:val="•"/>
      <w:lvlJc w:val="left"/>
      <w:pPr>
        <w:tabs>
          <w:tab w:val="num" w:pos="2880"/>
        </w:tabs>
        <w:ind w:left="2880" w:hanging="360"/>
      </w:pPr>
      <w:rPr>
        <w:rFonts w:ascii="Calibri" w:hAnsi="Calibri" w:hint="default"/>
      </w:rPr>
    </w:lvl>
    <w:lvl w:ilvl="4" w:tplc="03A29E0E" w:tentative="1">
      <w:start w:val="1"/>
      <w:numFmt w:val="bullet"/>
      <w:lvlText w:val="•"/>
      <w:lvlJc w:val="left"/>
      <w:pPr>
        <w:tabs>
          <w:tab w:val="num" w:pos="3600"/>
        </w:tabs>
        <w:ind w:left="3600" w:hanging="360"/>
      </w:pPr>
      <w:rPr>
        <w:rFonts w:ascii="Calibri" w:hAnsi="Calibri" w:hint="default"/>
      </w:rPr>
    </w:lvl>
    <w:lvl w:ilvl="5" w:tplc="223E1026" w:tentative="1">
      <w:start w:val="1"/>
      <w:numFmt w:val="bullet"/>
      <w:lvlText w:val="•"/>
      <w:lvlJc w:val="left"/>
      <w:pPr>
        <w:tabs>
          <w:tab w:val="num" w:pos="4320"/>
        </w:tabs>
        <w:ind w:left="4320" w:hanging="360"/>
      </w:pPr>
      <w:rPr>
        <w:rFonts w:ascii="Calibri" w:hAnsi="Calibri" w:hint="default"/>
      </w:rPr>
    </w:lvl>
    <w:lvl w:ilvl="6" w:tplc="C7A21B94" w:tentative="1">
      <w:start w:val="1"/>
      <w:numFmt w:val="bullet"/>
      <w:lvlText w:val="•"/>
      <w:lvlJc w:val="left"/>
      <w:pPr>
        <w:tabs>
          <w:tab w:val="num" w:pos="5040"/>
        </w:tabs>
        <w:ind w:left="5040" w:hanging="360"/>
      </w:pPr>
      <w:rPr>
        <w:rFonts w:ascii="Calibri" w:hAnsi="Calibri" w:hint="default"/>
      </w:rPr>
    </w:lvl>
    <w:lvl w:ilvl="7" w:tplc="83A60314" w:tentative="1">
      <w:start w:val="1"/>
      <w:numFmt w:val="bullet"/>
      <w:lvlText w:val="•"/>
      <w:lvlJc w:val="left"/>
      <w:pPr>
        <w:tabs>
          <w:tab w:val="num" w:pos="5760"/>
        </w:tabs>
        <w:ind w:left="5760" w:hanging="360"/>
      </w:pPr>
      <w:rPr>
        <w:rFonts w:ascii="Calibri" w:hAnsi="Calibri" w:hint="default"/>
      </w:rPr>
    </w:lvl>
    <w:lvl w:ilvl="8" w:tplc="6A98BC2A"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AA31C67"/>
    <w:multiLevelType w:val="hybridMultilevel"/>
    <w:tmpl w:val="C8E48714"/>
    <w:lvl w:ilvl="0" w:tplc="74EE40B6">
      <w:start w:val="1"/>
      <w:numFmt w:val="bullet"/>
      <w:lvlText w:val=""/>
      <w:lvlJc w:val="left"/>
      <w:pPr>
        <w:tabs>
          <w:tab w:val="num" w:pos="720"/>
        </w:tabs>
        <w:ind w:left="720" w:hanging="360"/>
      </w:pPr>
      <w:rPr>
        <w:rFonts w:ascii="Symbol" w:hAnsi="Symbol" w:hint="default"/>
      </w:rPr>
    </w:lvl>
    <w:lvl w:ilvl="1" w:tplc="DA00C85E" w:tentative="1">
      <w:start w:val="1"/>
      <w:numFmt w:val="bullet"/>
      <w:lvlText w:val=""/>
      <w:lvlJc w:val="left"/>
      <w:pPr>
        <w:tabs>
          <w:tab w:val="num" w:pos="1440"/>
        </w:tabs>
        <w:ind w:left="1440" w:hanging="360"/>
      </w:pPr>
      <w:rPr>
        <w:rFonts w:ascii="Symbol" w:hAnsi="Symbol" w:hint="default"/>
      </w:rPr>
    </w:lvl>
    <w:lvl w:ilvl="2" w:tplc="5A22555E" w:tentative="1">
      <w:start w:val="1"/>
      <w:numFmt w:val="bullet"/>
      <w:lvlText w:val=""/>
      <w:lvlJc w:val="left"/>
      <w:pPr>
        <w:tabs>
          <w:tab w:val="num" w:pos="2160"/>
        </w:tabs>
        <w:ind w:left="2160" w:hanging="360"/>
      </w:pPr>
      <w:rPr>
        <w:rFonts w:ascii="Symbol" w:hAnsi="Symbol" w:hint="default"/>
      </w:rPr>
    </w:lvl>
    <w:lvl w:ilvl="3" w:tplc="79CAA41A" w:tentative="1">
      <w:start w:val="1"/>
      <w:numFmt w:val="bullet"/>
      <w:lvlText w:val=""/>
      <w:lvlJc w:val="left"/>
      <w:pPr>
        <w:tabs>
          <w:tab w:val="num" w:pos="2880"/>
        </w:tabs>
        <w:ind w:left="2880" w:hanging="360"/>
      </w:pPr>
      <w:rPr>
        <w:rFonts w:ascii="Symbol" w:hAnsi="Symbol" w:hint="default"/>
      </w:rPr>
    </w:lvl>
    <w:lvl w:ilvl="4" w:tplc="2C40F21E" w:tentative="1">
      <w:start w:val="1"/>
      <w:numFmt w:val="bullet"/>
      <w:lvlText w:val=""/>
      <w:lvlJc w:val="left"/>
      <w:pPr>
        <w:tabs>
          <w:tab w:val="num" w:pos="3600"/>
        </w:tabs>
        <w:ind w:left="3600" w:hanging="360"/>
      </w:pPr>
      <w:rPr>
        <w:rFonts w:ascii="Symbol" w:hAnsi="Symbol" w:hint="default"/>
      </w:rPr>
    </w:lvl>
    <w:lvl w:ilvl="5" w:tplc="2D94D2E0" w:tentative="1">
      <w:start w:val="1"/>
      <w:numFmt w:val="bullet"/>
      <w:lvlText w:val=""/>
      <w:lvlJc w:val="left"/>
      <w:pPr>
        <w:tabs>
          <w:tab w:val="num" w:pos="4320"/>
        </w:tabs>
        <w:ind w:left="4320" w:hanging="360"/>
      </w:pPr>
      <w:rPr>
        <w:rFonts w:ascii="Symbol" w:hAnsi="Symbol" w:hint="default"/>
      </w:rPr>
    </w:lvl>
    <w:lvl w:ilvl="6" w:tplc="5AA00F60" w:tentative="1">
      <w:start w:val="1"/>
      <w:numFmt w:val="bullet"/>
      <w:lvlText w:val=""/>
      <w:lvlJc w:val="left"/>
      <w:pPr>
        <w:tabs>
          <w:tab w:val="num" w:pos="5040"/>
        </w:tabs>
        <w:ind w:left="5040" w:hanging="360"/>
      </w:pPr>
      <w:rPr>
        <w:rFonts w:ascii="Symbol" w:hAnsi="Symbol" w:hint="default"/>
      </w:rPr>
    </w:lvl>
    <w:lvl w:ilvl="7" w:tplc="30A6C0C6" w:tentative="1">
      <w:start w:val="1"/>
      <w:numFmt w:val="bullet"/>
      <w:lvlText w:val=""/>
      <w:lvlJc w:val="left"/>
      <w:pPr>
        <w:tabs>
          <w:tab w:val="num" w:pos="5760"/>
        </w:tabs>
        <w:ind w:left="5760" w:hanging="360"/>
      </w:pPr>
      <w:rPr>
        <w:rFonts w:ascii="Symbol" w:hAnsi="Symbol" w:hint="default"/>
      </w:rPr>
    </w:lvl>
    <w:lvl w:ilvl="8" w:tplc="1CFE80A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FC4C03"/>
    <w:multiLevelType w:val="hybridMultilevel"/>
    <w:tmpl w:val="C8BC4D1C"/>
    <w:lvl w:ilvl="0" w:tplc="9EB651F8">
      <w:start w:val="1"/>
      <w:numFmt w:val="bullet"/>
      <w:lvlText w:val=""/>
      <w:lvlJc w:val="left"/>
      <w:pPr>
        <w:tabs>
          <w:tab w:val="num" w:pos="720"/>
        </w:tabs>
        <w:ind w:left="720" w:hanging="360"/>
      </w:pPr>
      <w:rPr>
        <w:rFonts w:ascii="Symbol" w:hAnsi="Symbol" w:hint="default"/>
      </w:rPr>
    </w:lvl>
    <w:lvl w:ilvl="1" w:tplc="19AAEBA4" w:tentative="1">
      <w:start w:val="1"/>
      <w:numFmt w:val="bullet"/>
      <w:lvlText w:val=""/>
      <w:lvlJc w:val="left"/>
      <w:pPr>
        <w:tabs>
          <w:tab w:val="num" w:pos="1440"/>
        </w:tabs>
        <w:ind w:left="1440" w:hanging="360"/>
      </w:pPr>
      <w:rPr>
        <w:rFonts w:ascii="Symbol" w:hAnsi="Symbol" w:hint="default"/>
      </w:rPr>
    </w:lvl>
    <w:lvl w:ilvl="2" w:tplc="A15E1A5A" w:tentative="1">
      <w:start w:val="1"/>
      <w:numFmt w:val="bullet"/>
      <w:lvlText w:val=""/>
      <w:lvlJc w:val="left"/>
      <w:pPr>
        <w:tabs>
          <w:tab w:val="num" w:pos="2160"/>
        </w:tabs>
        <w:ind w:left="2160" w:hanging="360"/>
      </w:pPr>
      <w:rPr>
        <w:rFonts w:ascii="Symbol" w:hAnsi="Symbol" w:hint="default"/>
      </w:rPr>
    </w:lvl>
    <w:lvl w:ilvl="3" w:tplc="37148824" w:tentative="1">
      <w:start w:val="1"/>
      <w:numFmt w:val="bullet"/>
      <w:lvlText w:val=""/>
      <w:lvlJc w:val="left"/>
      <w:pPr>
        <w:tabs>
          <w:tab w:val="num" w:pos="2880"/>
        </w:tabs>
        <w:ind w:left="2880" w:hanging="360"/>
      </w:pPr>
      <w:rPr>
        <w:rFonts w:ascii="Symbol" w:hAnsi="Symbol" w:hint="default"/>
      </w:rPr>
    </w:lvl>
    <w:lvl w:ilvl="4" w:tplc="4ADAF878" w:tentative="1">
      <w:start w:val="1"/>
      <w:numFmt w:val="bullet"/>
      <w:lvlText w:val=""/>
      <w:lvlJc w:val="left"/>
      <w:pPr>
        <w:tabs>
          <w:tab w:val="num" w:pos="3600"/>
        </w:tabs>
        <w:ind w:left="3600" w:hanging="360"/>
      </w:pPr>
      <w:rPr>
        <w:rFonts w:ascii="Symbol" w:hAnsi="Symbol" w:hint="default"/>
      </w:rPr>
    </w:lvl>
    <w:lvl w:ilvl="5" w:tplc="973AFB4A" w:tentative="1">
      <w:start w:val="1"/>
      <w:numFmt w:val="bullet"/>
      <w:lvlText w:val=""/>
      <w:lvlJc w:val="left"/>
      <w:pPr>
        <w:tabs>
          <w:tab w:val="num" w:pos="4320"/>
        </w:tabs>
        <w:ind w:left="4320" w:hanging="360"/>
      </w:pPr>
      <w:rPr>
        <w:rFonts w:ascii="Symbol" w:hAnsi="Symbol" w:hint="default"/>
      </w:rPr>
    </w:lvl>
    <w:lvl w:ilvl="6" w:tplc="D632D86C" w:tentative="1">
      <w:start w:val="1"/>
      <w:numFmt w:val="bullet"/>
      <w:lvlText w:val=""/>
      <w:lvlJc w:val="left"/>
      <w:pPr>
        <w:tabs>
          <w:tab w:val="num" w:pos="5040"/>
        </w:tabs>
        <w:ind w:left="5040" w:hanging="360"/>
      </w:pPr>
      <w:rPr>
        <w:rFonts w:ascii="Symbol" w:hAnsi="Symbol" w:hint="default"/>
      </w:rPr>
    </w:lvl>
    <w:lvl w:ilvl="7" w:tplc="469EA82E" w:tentative="1">
      <w:start w:val="1"/>
      <w:numFmt w:val="bullet"/>
      <w:lvlText w:val=""/>
      <w:lvlJc w:val="left"/>
      <w:pPr>
        <w:tabs>
          <w:tab w:val="num" w:pos="5760"/>
        </w:tabs>
        <w:ind w:left="5760" w:hanging="360"/>
      </w:pPr>
      <w:rPr>
        <w:rFonts w:ascii="Symbol" w:hAnsi="Symbol" w:hint="default"/>
      </w:rPr>
    </w:lvl>
    <w:lvl w:ilvl="8" w:tplc="A16AD69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BB558A"/>
    <w:multiLevelType w:val="hybridMultilevel"/>
    <w:tmpl w:val="D3E6B4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E95545"/>
    <w:multiLevelType w:val="hybridMultilevel"/>
    <w:tmpl w:val="209C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F126A"/>
    <w:multiLevelType w:val="hybridMultilevel"/>
    <w:tmpl w:val="280A5B7A"/>
    <w:lvl w:ilvl="0" w:tplc="AB9E7AE4">
      <w:start w:val="1"/>
      <w:numFmt w:val="bullet"/>
      <w:lvlText w:val=""/>
      <w:lvlJc w:val="left"/>
      <w:pPr>
        <w:tabs>
          <w:tab w:val="num" w:pos="720"/>
        </w:tabs>
        <w:ind w:left="720" w:hanging="360"/>
      </w:pPr>
      <w:rPr>
        <w:rFonts w:ascii="Symbol" w:hAnsi="Symbol" w:hint="default"/>
      </w:rPr>
    </w:lvl>
    <w:lvl w:ilvl="1" w:tplc="04127F24" w:tentative="1">
      <w:start w:val="1"/>
      <w:numFmt w:val="bullet"/>
      <w:lvlText w:val=""/>
      <w:lvlJc w:val="left"/>
      <w:pPr>
        <w:tabs>
          <w:tab w:val="num" w:pos="1440"/>
        </w:tabs>
        <w:ind w:left="1440" w:hanging="360"/>
      </w:pPr>
      <w:rPr>
        <w:rFonts w:ascii="Symbol" w:hAnsi="Symbol" w:hint="default"/>
      </w:rPr>
    </w:lvl>
    <w:lvl w:ilvl="2" w:tplc="E666908C" w:tentative="1">
      <w:start w:val="1"/>
      <w:numFmt w:val="bullet"/>
      <w:lvlText w:val=""/>
      <w:lvlJc w:val="left"/>
      <w:pPr>
        <w:tabs>
          <w:tab w:val="num" w:pos="2160"/>
        </w:tabs>
        <w:ind w:left="2160" w:hanging="360"/>
      </w:pPr>
      <w:rPr>
        <w:rFonts w:ascii="Symbol" w:hAnsi="Symbol" w:hint="default"/>
      </w:rPr>
    </w:lvl>
    <w:lvl w:ilvl="3" w:tplc="C9B012EA" w:tentative="1">
      <w:start w:val="1"/>
      <w:numFmt w:val="bullet"/>
      <w:lvlText w:val=""/>
      <w:lvlJc w:val="left"/>
      <w:pPr>
        <w:tabs>
          <w:tab w:val="num" w:pos="2880"/>
        </w:tabs>
        <w:ind w:left="2880" w:hanging="360"/>
      </w:pPr>
      <w:rPr>
        <w:rFonts w:ascii="Symbol" w:hAnsi="Symbol" w:hint="default"/>
      </w:rPr>
    </w:lvl>
    <w:lvl w:ilvl="4" w:tplc="DAC0BBAE" w:tentative="1">
      <w:start w:val="1"/>
      <w:numFmt w:val="bullet"/>
      <w:lvlText w:val=""/>
      <w:lvlJc w:val="left"/>
      <w:pPr>
        <w:tabs>
          <w:tab w:val="num" w:pos="3600"/>
        </w:tabs>
        <w:ind w:left="3600" w:hanging="360"/>
      </w:pPr>
      <w:rPr>
        <w:rFonts w:ascii="Symbol" w:hAnsi="Symbol" w:hint="default"/>
      </w:rPr>
    </w:lvl>
    <w:lvl w:ilvl="5" w:tplc="753AD374" w:tentative="1">
      <w:start w:val="1"/>
      <w:numFmt w:val="bullet"/>
      <w:lvlText w:val=""/>
      <w:lvlJc w:val="left"/>
      <w:pPr>
        <w:tabs>
          <w:tab w:val="num" w:pos="4320"/>
        </w:tabs>
        <w:ind w:left="4320" w:hanging="360"/>
      </w:pPr>
      <w:rPr>
        <w:rFonts w:ascii="Symbol" w:hAnsi="Symbol" w:hint="default"/>
      </w:rPr>
    </w:lvl>
    <w:lvl w:ilvl="6" w:tplc="BB0E916A" w:tentative="1">
      <w:start w:val="1"/>
      <w:numFmt w:val="bullet"/>
      <w:lvlText w:val=""/>
      <w:lvlJc w:val="left"/>
      <w:pPr>
        <w:tabs>
          <w:tab w:val="num" w:pos="5040"/>
        </w:tabs>
        <w:ind w:left="5040" w:hanging="360"/>
      </w:pPr>
      <w:rPr>
        <w:rFonts w:ascii="Symbol" w:hAnsi="Symbol" w:hint="default"/>
      </w:rPr>
    </w:lvl>
    <w:lvl w:ilvl="7" w:tplc="0BF295F8" w:tentative="1">
      <w:start w:val="1"/>
      <w:numFmt w:val="bullet"/>
      <w:lvlText w:val=""/>
      <w:lvlJc w:val="left"/>
      <w:pPr>
        <w:tabs>
          <w:tab w:val="num" w:pos="5760"/>
        </w:tabs>
        <w:ind w:left="5760" w:hanging="360"/>
      </w:pPr>
      <w:rPr>
        <w:rFonts w:ascii="Symbol" w:hAnsi="Symbol" w:hint="default"/>
      </w:rPr>
    </w:lvl>
    <w:lvl w:ilvl="8" w:tplc="E6E434D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3EE7928"/>
    <w:multiLevelType w:val="hybridMultilevel"/>
    <w:tmpl w:val="745C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CE4D13"/>
    <w:multiLevelType w:val="hybridMultilevel"/>
    <w:tmpl w:val="52BA2B26"/>
    <w:lvl w:ilvl="0" w:tplc="D554B478">
      <w:start w:val="1"/>
      <w:numFmt w:val="bullet"/>
      <w:lvlText w:val="•"/>
      <w:lvlJc w:val="left"/>
      <w:pPr>
        <w:tabs>
          <w:tab w:val="num" w:pos="720"/>
        </w:tabs>
        <w:ind w:left="720" w:hanging="360"/>
      </w:pPr>
      <w:rPr>
        <w:rFonts w:ascii="Arial" w:hAnsi="Arial" w:hint="default"/>
      </w:rPr>
    </w:lvl>
    <w:lvl w:ilvl="1" w:tplc="021E839C">
      <w:start w:val="1"/>
      <w:numFmt w:val="bullet"/>
      <w:lvlText w:val="•"/>
      <w:lvlJc w:val="left"/>
      <w:pPr>
        <w:tabs>
          <w:tab w:val="num" w:pos="1440"/>
        </w:tabs>
        <w:ind w:left="1440" w:hanging="360"/>
      </w:pPr>
      <w:rPr>
        <w:rFonts w:ascii="Arial" w:hAnsi="Arial" w:hint="default"/>
      </w:rPr>
    </w:lvl>
    <w:lvl w:ilvl="2" w:tplc="73AC191C" w:tentative="1">
      <w:start w:val="1"/>
      <w:numFmt w:val="bullet"/>
      <w:lvlText w:val="•"/>
      <w:lvlJc w:val="left"/>
      <w:pPr>
        <w:tabs>
          <w:tab w:val="num" w:pos="2160"/>
        </w:tabs>
        <w:ind w:left="2160" w:hanging="360"/>
      </w:pPr>
      <w:rPr>
        <w:rFonts w:ascii="Arial" w:hAnsi="Arial" w:hint="default"/>
      </w:rPr>
    </w:lvl>
    <w:lvl w:ilvl="3" w:tplc="8724E32C" w:tentative="1">
      <w:start w:val="1"/>
      <w:numFmt w:val="bullet"/>
      <w:lvlText w:val="•"/>
      <w:lvlJc w:val="left"/>
      <w:pPr>
        <w:tabs>
          <w:tab w:val="num" w:pos="2880"/>
        </w:tabs>
        <w:ind w:left="2880" w:hanging="360"/>
      </w:pPr>
      <w:rPr>
        <w:rFonts w:ascii="Arial" w:hAnsi="Arial" w:hint="default"/>
      </w:rPr>
    </w:lvl>
    <w:lvl w:ilvl="4" w:tplc="A97A3A6C" w:tentative="1">
      <w:start w:val="1"/>
      <w:numFmt w:val="bullet"/>
      <w:lvlText w:val="•"/>
      <w:lvlJc w:val="left"/>
      <w:pPr>
        <w:tabs>
          <w:tab w:val="num" w:pos="3600"/>
        </w:tabs>
        <w:ind w:left="3600" w:hanging="360"/>
      </w:pPr>
      <w:rPr>
        <w:rFonts w:ascii="Arial" w:hAnsi="Arial" w:hint="default"/>
      </w:rPr>
    </w:lvl>
    <w:lvl w:ilvl="5" w:tplc="936C4306" w:tentative="1">
      <w:start w:val="1"/>
      <w:numFmt w:val="bullet"/>
      <w:lvlText w:val="•"/>
      <w:lvlJc w:val="left"/>
      <w:pPr>
        <w:tabs>
          <w:tab w:val="num" w:pos="4320"/>
        </w:tabs>
        <w:ind w:left="4320" w:hanging="360"/>
      </w:pPr>
      <w:rPr>
        <w:rFonts w:ascii="Arial" w:hAnsi="Arial" w:hint="default"/>
      </w:rPr>
    </w:lvl>
    <w:lvl w:ilvl="6" w:tplc="B59EE1D8" w:tentative="1">
      <w:start w:val="1"/>
      <w:numFmt w:val="bullet"/>
      <w:lvlText w:val="•"/>
      <w:lvlJc w:val="left"/>
      <w:pPr>
        <w:tabs>
          <w:tab w:val="num" w:pos="5040"/>
        </w:tabs>
        <w:ind w:left="5040" w:hanging="360"/>
      </w:pPr>
      <w:rPr>
        <w:rFonts w:ascii="Arial" w:hAnsi="Arial" w:hint="default"/>
      </w:rPr>
    </w:lvl>
    <w:lvl w:ilvl="7" w:tplc="BF64FF12" w:tentative="1">
      <w:start w:val="1"/>
      <w:numFmt w:val="bullet"/>
      <w:lvlText w:val="•"/>
      <w:lvlJc w:val="left"/>
      <w:pPr>
        <w:tabs>
          <w:tab w:val="num" w:pos="5760"/>
        </w:tabs>
        <w:ind w:left="5760" w:hanging="360"/>
      </w:pPr>
      <w:rPr>
        <w:rFonts w:ascii="Arial" w:hAnsi="Arial" w:hint="default"/>
      </w:rPr>
    </w:lvl>
    <w:lvl w:ilvl="8" w:tplc="EF0053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1D203C"/>
    <w:multiLevelType w:val="hybridMultilevel"/>
    <w:tmpl w:val="C8E8276A"/>
    <w:lvl w:ilvl="0" w:tplc="66DC7B0C">
      <w:start w:val="1"/>
      <w:numFmt w:val="bullet"/>
      <w:lvlText w:val="•"/>
      <w:lvlJc w:val="left"/>
      <w:pPr>
        <w:tabs>
          <w:tab w:val="num" w:pos="720"/>
        </w:tabs>
        <w:ind w:left="720" w:hanging="360"/>
      </w:pPr>
      <w:rPr>
        <w:rFonts w:ascii="Arial" w:hAnsi="Arial" w:hint="default"/>
      </w:rPr>
    </w:lvl>
    <w:lvl w:ilvl="1" w:tplc="1B446604" w:tentative="1">
      <w:start w:val="1"/>
      <w:numFmt w:val="bullet"/>
      <w:lvlText w:val="•"/>
      <w:lvlJc w:val="left"/>
      <w:pPr>
        <w:tabs>
          <w:tab w:val="num" w:pos="1440"/>
        </w:tabs>
        <w:ind w:left="1440" w:hanging="360"/>
      </w:pPr>
      <w:rPr>
        <w:rFonts w:ascii="Arial" w:hAnsi="Arial" w:hint="default"/>
      </w:rPr>
    </w:lvl>
    <w:lvl w:ilvl="2" w:tplc="2A2C3826" w:tentative="1">
      <w:start w:val="1"/>
      <w:numFmt w:val="bullet"/>
      <w:lvlText w:val="•"/>
      <w:lvlJc w:val="left"/>
      <w:pPr>
        <w:tabs>
          <w:tab w:val="num" w:pos="2160"/>
        </w:tabs>
        <w:ind w:left="2160" w:hanging="360"/>
      </w:pPr>
      <w:rPr>
        <w:rFonts w:ascii="Arial" w:hAnsi="Arial" w:hint="default"/>
      </w:rPr>
    </w:lvl>
    <w:lvl w:ilvl="3" w:tplc="5320644C" w:tentative="1">
      <w:start w:val="1"/>
      <w:numFmt w:val="bullet"/>
      <w:lvlText w:val="•"/>
      <w:lvlJc w:val="left"/>
      <w:pPr>
        <w:tabs>
          <w:tab w:val="num" w:pos="2880"/>
        </w:tabs>
        <w:ind w:left="2880" w:hanging="360"/>
      </w:pPr>
      <w:rPr>
        <w:rFonts w:ascii="Arial" w:hAnsi="Arial" w:hint="default"/>
      </w:rPr>
    </w:lvl>
    <w:lvl w:ilvl="4" w:tplc="102E0770" w:tentative="1">
      <w:start w:val="1"/>
      <w:numFmt w:val="bullet"/>
      <w:lvlText w:val="•"/>
      <w:lvlJc w:val="left"/>
      <w:pPr>
        <w:tabs>
          <w:tab w:val="num" w:pos="3600"/>
        </w:tabs>
        <w:ind w:left="3600" w:hanging="360"/>
      </w:pPr>
      <w:rPr>
        <w:rFonts w:ascii="Arial" w:hAnsi="Arial" w:hint="default"/>
      </w:rPr>
    </w:lvl>
    <w:lvl w:ilvl="5" w:tplc="C3843648" w:tentative="1">
      <w:start w:val="1"/>
      <w:numFmt w:val="bullet"/>
      <w:lvlText w:val="•"/>
      <w:lvlJc w:val="left"/>
      <w:pPr>
        <w:tabs>
          <w:tab w:val="num" w:pos="4320"/>
        </w:tabs>
        <w:ind w:left="4320" w:hanging="360"/>
      </w:pPr>
      <w:rPr>
        <w:rFonts w:ascii="Arial" w:hAnsi="Arial" w:hint="default"/>
      </w:rPr>
    </w:lvl>
    <w:lvl w:ilvl="6" w:tplc="D1C0445A" w:tentative="1">
      <w:start w:val="1"/>
      <w:numFmt w:val="bullet"/>
      <w:lvlText w:val="•"/>
      <w:lvlJc w:val="left"/>
      <w:pPr>
        <w:tabs>
          <w:tab w:val="num" w:pos="5040"/>
        </w:tabs>
        <w:ind w:left="5040" w:hanging="360"/>
      </w:pPr>
      <w:rPr>
        <w:rFonts w:ascii="Arial" w:hAnsi="Arial" w:hint="default"/>
      </w:rPr>
    </w:lvl>
    <w:lvl w:ilvl="7" w:tplc="AB682186" w:tentative="1">
      <w:start w:val="1"/>
      <w:numFmt w:val="bullet"/>
      <w:lvlText w:val="•"/>
      <w:lvlJc w:val="left"/>
      <w:pPr>
        <w:tabs>
          <w:tab w:val="num" w:pos="5760"/>
        </w:tabs>
        <w:ind w:left="5760" w:hanging="360"/>
      </w:pPr>
      <w:rPr>
        <w:rFonts w:ascii="Arial" w:hAnsi="Arial" w:hint="default"/>
      </w:rPr>
    </w:lvl>
    <w:lvl w:ilvl="8" w:tplc="8684EC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7F64BA"/>
    <w:multiLevelType w:val="hybridMultilevel"/>
    <w:tmpl w:val="4DFE7E82"/>
    <w:lvl w:ilvl="0" w:tplc="204C5BF0">
      <w:start w:val="1"/>
      <w:numFmt w:val="bullet"/>
      <w:lvlText w:val=""/>
      <w:lvlJc w:val="left"/>
      <w:pPr>
        <w:tabs>
          <w:tab w:val="num" w:pos="720"/>
        </w:tabs>
        <w:ind w:left="720" w:hanging="360"/>
      </w:pPr>
      <w:rPr>
        <w:rFonts w:ascii="Symbol" w:hAnsi="Symbol" w:hint="default"/>
      </w:rPr>
    </w:lvl>
    <w:lvl w:ilvl="1" w:tplc="763AEBB4">
      <w:numFmt w:val="bullet"/>
      <w:lvlText w:val="–"/>
      <w:lvlJc w:val="left"/>
      <w:pPr>
        <w:tabs>
          <w:tab w:val="num" w:pos="1440"/>
        </w:tabs>
        <w:ind w:left="1440" w:hanging="360"/>
      </w:pPr>
      <w:rPr>
        <w:rFonts w:ascii="Arial" w:hAnsi="Arial" w:hint="default"/>
      </w:rPr>
    </w:lvl>
    <w:lvl w:ilvl="2" w:tplc="4F640B4E" w:tentative="1">
      <w:start w:val="1"/>
      <w:numFmt w:val="bullet"/>
      <w:lvlText w:val=""/>
      <w:lvlJc w:val="left"/>
      <w:pPr>
        <w:tabs>
          <w:tab w:val="num" w:pos="2160"/>
        </w:tabs>
        <w:ind w:left="2160" w:hanging="360"/>
      </w:pPr>
      <w:rPr>
        <w:rFonts w:ascii="Symbol" w:hAnsi="Symbol" w:hint="default"/>
      </w:rPr>
    </w:lvl>
    <w:lvl w:ilvl="3" w:tplc="F8E64622" w:tentative="1">
      <w:start w:val="1"/>
      <w:numFmt w:val="bullet"/>
      <w:lvlText w:val=""/>
      <w:lvlJc w:val="left"/>
      <w:pPr>
        <w:tabs>
          <w:tab w:val="num" w:pos="2880"/>
        </w:tabs>
        <w:ind w:left="2880" w:hanging="360"/>
      </w:pPr>
      <w:rPr>
        <w:rFonts w:ascii="Symbol" w:hAnsi="Symbol" w:hint="default"/>
      </w:rPr>
    </w:lvl>
    <w:lvl w:ilvl="4" w:tplc="E4369C7E" w:tentative="1">
      <w:start w:val="1"/>
      <w:numFmt w:val="bullet"/>
      <w:lvlText w:val=""/>
      <w:lvlJc w:val="left"/>
      <w:pPr>
        <w:tabs>
          <w:tab w:val="num" w:pos="3600"/>
        </w:tabs>
        <w:ind w:left="3600" w:hanging="360"/>
      </w:pPr>
      <w:rPr>
        <w:rFonts w:ascii="Symbol" w:hAnsi="Symbol" w:hint="default"/>
      </w:rPr>
    </w:lvl>
    <w:lvl w:ilvl="5" w:tplc="24986196" w:tentative="1">
      <w:start w:val="1"/>
      <w:numFmt w:val="bullet"/>
      <w:lvlText w:val=""/>
      <w:lvlJc w:val="left"/>
      <w:pPr>
        <w:tabs>
          <w:tab w:val="num" w:pos="4320"/>
        </w:tabs>
        <w:ind w:left="4320" w:hanging="360"/>
      </w:pPr>
      <w:rPr>
        <w:rFonts w:ascii="Symbol" w:hAnsi="Symbol" w:hint="default"/>
      </w:rPr>
    </w:lvl>
    <w:lvl w:ilvl="6" w:tplc="12D03A46" w:tentative="1">
      <w:start w:val="1"/>
      <w:numFmt w:val="bullet"/>
      <w:lvlText w:val=""/>
      <w:lvlJc w:val="left"/>
      <w:pPr>
        <w:tabs>
          <w:tab w:val="num" w:pos="5040"/>
        </w:tabs>
        <w:ind w:left="5040" w:hanging="360"/>
      </w:pPr>
      <w:rPr>
        <w:rFonts w:ascii="Symbol" w:hAnsi="Symbol" w:hint="default"/>
      </w:rPr>
    </w:lvl>
    <w:lvl w:ilvl="7" w:tplc="E842E7B0" w:tentative="1">
      <w:start w:val="1"/>
      <w:numFmt w:val="bullet"/>
      <w:lvlText w:val=""/>
      <w:lvlJc w:val="left"/>
      <w:pPr>
        <w:tabs>
          <w:tab w:val="num" w:pos="5760"/>
        </w:tabs>
        <w:ind w:left="5760" w:hanging="360"/>
      </w:pPr>
      <w:rPr>
        <w:rFonts w:ascii="Symbol" w:hAnsi="Symbol" w:hint="default"/>
      </w:rPr>
    </w:lvl>
    <w:lvl w:ilvl="8" w:tplc="F88E0EB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9210B3"/>
    <w:multiLevelType w:val="hybridMultilevel"/>
    <w:tmpl w:val="A4C82D5A"/>
    <w:lvl w:ilvl="0" w:tplc="4858E5F4">
      <w:start w:val="1"/>
      <w:numFmt w:val="bullet"/>
      <w:lvlText w:val="•"/>
      <w:lvlJc w:val="left"/>
      <w:pPr>
        <w:tabs>
          <w:tab w:val="num" w:pos="720"/>
        </w:tabs>
        <w:ind w:left="720" w:hanging="360"/>
      </w:pPr>
      <w:rPr>
        <w:rFonts w:ascii="Arial" w:hAnsi="Arial" w:hint="default"/>
      </w:rPr>
    </w:lvl>
    <w:lvl w:ilvl="1" w:tplc="7804BE50">
      <w:numFmt w:val="bullet"/>
      <w:lvlText w:val="–"/>
      <w:lvlJc w:val="left"/>
      <w:pPr>
        <w:tabs>
          <w:tab w:val="num" w:pos="1440"/>
        </w:tabs>
        <w:ind w:left="1440" w:hanging="360"/>
      </w:pPr>
      <w:rPr>
        <w:rFonts w:ascii="Arial" w:hAnsi="Arial" w:hint="default"/>
      </w:rPr>
    </w:lvl>
    <w:lvl w:ilvl="2" w:tplc="761A37FE" w:tentative="1">
      <w:start w:val="1"/>
      <w:numFmt w:val="bullet"/>
      <w:lvlText w:val="•"/>
      <w:lvlJc w:val="left"/>
      <w:pPr>
        <w:tabs>
          <w:tab w:val="num" w:pos="2160"/>
        </w:tabs>
        <w:ind w:left="2160" w:hanging="360"/>
      </w:pPr>
      <w:rPr>
        <w:rFonts w:ascii="Arial" w:hAnsi="Arial" w:hint="default"/>
      </w:rPr>
    </w:lvl>
    <w:lvl w:ilvl="3" w:tplc="80408C16" w:tentative="1">
      <w:start w:val="1"/>
      <w:numFmt w:val="bullet"/>
      <w:lvlText w:val="•"/>
      <w:lvlJc w:val="left"/>
      <w:pPr>
        <w:tabs>
          <w:tab w:val="num" w:pos="2880"/>
        </w:tabs>
        <w:ind w:left="2880" w:hanging="360"/>
      </w:pPr>
      <w:rPr>
        <w:rFonts w:ascii="Arial" w:hAnsi="Arial" w:hint="default"/>
      </w:rPr>
    </w:lvl>
    <w:lvl w:ilvl="4" w:tplc="D2688940" w:tentative="1">
      <w:start w:val="1"/>
      <w:numFmt w:val="bullet"/>
      <w:lvlText w:val="•"/>
      <w:lvlJc w:val="left"/>
      <w:pPr>
        <w:tabs>
          <w:tab w:val="num" w:pos="3600"/>
        </w:tabs>
        <w:ind w:left="3600" w:hanging="360"/>
      </w:pPr>
      <w:rPr>
        <w:rFonts w:ascii="Arial" w:hAnsi="Arial" w:hint="default"/>
      </w:rPr>
    </w:lvl>
    <w:lvl w:ilvl="5" w:tplc="F41A3D70" w:tentative="1">
      <w:start w:val="1"/>
      <w:numFmt w:val="bullet"/>
      <w:lvlText w:val="•"/>
      <w:lvlJc w:val="left"/>
      <w:pPr>
        <w:tabs>
          <w:tab w:val="num" w:pos="4320"/>
        </w:tabs>
        <w:ind w:left="4320" w:hanging="360"/>
      </w:pPr>
      <w:rPr>
        <w:rFonts w:ascii="Arial" w:hAnsi="Arial" w:hint="default"/>
      </w:rPr>
    </w:lvl>
    <w:lvl w:ilvl="6" w:tplc="618257E6" w:tentative="1">
      <w:start w:val="1"/>
      <w:numFmt w:val="bullet"/>
      <w:lvlText w:val="•"/>
      <w:lvlJc w:val="left"/>
      <w:pPr>
        <w:tabs>
          <w:tab w:val="num" w:pos="5040"/>
        </w:tabs>
        <w:ind w:left="5040" w:hanging="360"/>
      </w:pPr>
      <w:rPr>
        <w:rFonts w:ascii="Arial" w:hAnsi="Arial" w:hint="default"/>
      </w:rPr>
    </w:lvl>
    <w:lvl w:ilvl="7" w:tplc="88AEE4EE" w:tentative="1">
      <w:start w:val="1"/>
      <w:numFmt w:val="bullet"/>
      <w:lvlText w:val="•"/>
      <w:lvlJc w:val="left"/>
      <w:pPr>
        <w:tabs>
          <w:tab w:val="num" w:pos="5760"/>
        </w:tabs>
        <w:ind w:left="5760" w:hanging="360"/>
      </w:pPr>
      <w:rPr>
        <w:rFonts w:ascii="Arial" w:hAnsi="Arial" w:hint="default"/>
      </w:rPr>
    </w:lvl>
    <w:lvl w:ilvl="8" w:tplc="FB2416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BC4B85"/>
    <w:multiLevelType w:val="hybridMultilevel"/>
    <w:tmpl w:val="C38A1CEE"/>
    <w:lvl w:ilvl="0" w:tplc="47725718">
      <w:start w:val="1"/>
      <w:numFmt w:val="bullet"/>
      <w:lvlText w:val="-"/>
      <w:lvlJc w:val="left"/>
      <w:pPr>
        <w:tabs>
          <w:tab w:val="num" w:pos="720"/>
        </w:tabs>
        <w:ind w:left="720" w:hanging="360"/>
      </w:pPr>
      <w:rPr>
        <w:rFonts w:ascii="Times New Roman" w:hAnsi="Times New Roman" w:hint="default"/>
      </w:rPr>
    </w:lvl>
    <w:lvl w:ilvl="1" w:tplc="969200D6" w:tentative="1">
      <w:start w:val="1"/>
      <w:numFmt w:val="bullet"/>
      <w:lvlText w:val="-"/>
      <w:lvlJc w:val="left"/>
      <w:pPr>
        <w:tabs>
          <w:tab w:val="num" w:pos="1440"/>
        </w:tabs>
        <w:ind w:left="1440" w:hanging="360"/>
      </w:pPr>
      <w:rPr>
        <w:rFonts w:ascii="Times New Roman" w:hAnsi="Times New Roman" w:hint="default"/>
      </w:rPr>
    </w:lvl>
    <w:lvl w:ilvl="2" w:tplc="7CB24B16" w:tentative="1">
      <w:start w:val="1"/>
      <w:numFmt w:val="bullet"/>
      <w:lvlText w:val="-"/>
      <w:lvlJc w:val="left"/>
      <w:pPr>
        <w:tabs>
          <w:tab w:val="num" w:pos="2160"/>
        </w:tabs>
        <w:ind w:left="2160" w:hanging="360"/>
      </w:pPr>
      <w:rPr>
        <w:rFonts w:ascii="Times New Roman" w:hAnsi="Times New Roman" w:hint="default"/>
      </w:rPr>
    </w:lvl>
    <w:lvl w:ilvl="3" w:tplc="08446944" w:tentative="1">
      <w:start w:val="1"/>
      <w:numFmt w:val="bullet"/>
      <w:lvlText w:val="-"/>
      <w:lvlJc w:val="left"/>
      <w:pPr>
        <w:tabs>
          <w:tab w:val="num" w:pos="2880"/>
        </w:tabs>
        <w:ind w:left="2880" w:hanging="360"/>
      </w:pPr>
      <w:rPr>
        <w:rFonts w:ascii="Times New Roman" w:hAnsi="Times New Roman" w:hint="default"/>
      </w:rPr>
    </w:lvl>
    <w:lvl w:ilvl="4" w:tplc="B7EEB5A0" w:tentative="1">
      <w:start w:val="1"/>
      <w:numFmt w:val="bullet"/>
      <w:lvlText w:val="-"/>
      <w:lvlJc w:val="left"/>
      <w:pPr>
        <w:tabs>
          <w:tab w:val="num" w:pos="3600"/>
        </w:tabs>
        <w:ind w:left="3600" w:hanging="360"/>
      </w:pPr>
      <w:rPr>
        <w:rFonts w:ascii="Times New Roman" w:hAnsi="Times New Roman" w:hint="default"/>
      </w:rPr>
    </w:lvl>
    <w:lvl w:ilvl="5" w:tplc="5436ED7E" w:tentative="1">
      <w:start w:val="1"/>
      <w:numFmt w:val="bullet"/>
      <w:lvlText w:val="-"/>
      <w:lvlJc w:val="left"/>
      <w:pPr>
        <w:tabs>
          <w:tab w:val="num" w:pos="4320"/>
        </w:tabs>
        <w:ind w:left="4320" w:hanging="360"/>
      </w:pPr>
      <w:rPr>
        <w:rFonts w:ascii="Times New Roman" w:hAnsi="Times New Roman" w:hint="default"/>
      </w:rPr>
    </w:lvl>
    <w:lvl w:ilvl="6" w:tplc="A420EAA2" w:tentative="1">
      <w:start w:val="1"/>
      <w:numFmt w:val="bullet"/>
      <w:lvlText w:val="-"/>
      <w:lvlJc w:val="left"/>
      <w:pPr>
        <w:tabs>
          <w:tab w:val="num" w:pos="5040"/>
        </w:tabs>
        <w:ind w:left="5040" w:hanging="360"/>
      </w:pPr>
      <w:rPr>
        <w:rFonts w:ascii="Times New Roman" w:hAnsi="Times New Roman" w:hint="default"/>
      </w:rPr>
    </w:lvl>
    <w:lvl w:ilvl="7" w:tplc="EDD6D404" w:tentative="1">
      <w:start w:val="1"/>
      <w:numFmt w:val="bullet"/>
      <w:lvlText w:val="-"/>
      <w:lvlJc w:val="left"/>
      <w:pPr>
        <w:tabs>
          <w:tab w:val="num" w:pos="5760"/>
        </w:tabs>
        <w:ind w:left="5760" w:hanging="360"/>
      </w:pPr>
      <w:rPr>
        <w:rFonts w:ascii="Times New Roman" w:hAnsi="Times New Roman" w:hint="default"/>
      </w:rPr>
    </w:lvl>
    <w:lvl w:ilvl="8" w:tplc="27A2FC3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BC70CE8"/>
    <w:multiLevelType w:val="hybridMultilevel"/>
    <w:tmpl w:val="7EB2169C"/>
    <w:lvl w:ilvl="0" w:tplc="C0646674">
      <w:start w:val="1"/>
      <w:numFmt w:val="bullet"/>
      <w:lvlText w:val="•"/>
      <w:lvlJc w:val="left"/>
      <w:pPr>
        <w:tabs>
          <w:tab w:val="num" w:pos="720"/>
        </w:tabs>
        <w:ind w:left="720" w:hanging="360"/>
      </w:pPr>
      <w:rPr>
        <w:rFonts w:ascii="Arial" w:hAnsi="Arial" w:hint="default"/>
      </w:rPr>
    </w:lvl>
    <w:lvl w:ilvl="1" w:tplc="07BE7694">
      <w:start w:val="1"/>
      <w:numFmt w:val="bullet"/>
      <w:lvlText w:val="•"/>
      <w:lvlJc w:val="left"/>
      <w:pPr>
        <w:tabs>
          <w:tab w:val="num" w:pos="1440"/>
        </w:tabs>
        <w:ind w:left="1440" w:hanging="360"/>
      </w:pPr>
      <w:rPr>
        <w:rFonts w:ascii="Arial" w:hAnsi="Arial" w:hint="default"/>
      </w:rPr>
    </w:lvl>
    <w:lvl w:ilvl="2" w:tplc="94D2B520" w:tentative="1">
      <w:start w:val="1"/>
      <w:numFmt w:val="bullet"/>
      <w:lvlText w:val="•"/>
      <w:lvlJc w:val="left"/>
      <w:pPr>
        <w:tabs>
          <w:tab w:val="num" w:pos="2160"/>
        </w:tabs>
        <w:ind w:left="2160" w:hanging="360"/>
      </w:pPr>
      <w:rPr>
        <w:rFonts w:ascii="Arial" w:hAnsi="Arial" w:hint="default"/>
      </w:rPr>
    </w:lvl>
    <w:lvl w:ilvl="3" w:tplc="354A9DFE" w:tentative="1">
      <w:start w:val="1"/>
      <w:numFmt w:val="bullet"/>
      <w:lvlText w:val="•"/>
      <w:lvlJc w:val="left"/>
      <w:pPr>
        <w:tabs>
          <w:tab w:val="num" w:pos="2880"/>
        </w:tabs>
        <w:ind w:left="2880" w:hanging="360"/>
      </w:pPr>
      <w:rPr>
        <w:rFonts w:ascii="Arial" w:hAnsi="Arial" w:hint="default"/>
      </w:rPr>
    </w:lvl>
    <w:lvl w:ilvl="4" w:tplc="9CA843AE" w:tentative="1">
      <w:start w:val="1"/>
      <w:numFmt w:val="bullet"/>
      <w:lvlText w:val="•"/>
      <w:lvlJc w:val="left"/>
      <w:pPr>
        <w:tabs>
          <w:tab w:val="num" w:pos="3600"/>
        </w:tabs>
        <w:ind w:left="3600" w:hanging="360"/>
      </w:pPr>
      <w:rPr>
        <w:rFonts w:ascii="Arial" w:hAnsi="Arial" w:hint="default"/>
      </w:rPr>
    </w:lvl>
    <w:lvl w:ilvl="5" w:tplc="BDDAD938" w:tentative="1">
      <w:start w:val="1"/>
      <w:numFmt w:val="bullet"/>
      <w:lvlText w:val="•"/>
      <w:lvlJc w:val="left"/>
      <w:pPr>
        <w:tabs>
          <w:tab w:val="num" w:pos="4320"/>
        </w:tabs>
        <w:ind w:left="4320" w:hanging="360"/>
      </w:pPr>
      <w:rPr>
        <w:rFonts w:ascii="Arial" w:hAnsi="Arial" w:hint="default"/>
      </w:rPr>
    </w:lvl>
    <w:lvl w:ilvl="6" w:tplc="C3C29948" w:tentative="1">
      <w:start w:val="1"/>
      <w:numFmt w:val="bullet"/>
      <w:lvlText w:val="•"/>
      <w:lvlJc w:val="left"/>
      <w:pPr>
        <w:tabs>
          <w:tab w:val="num" w:pos="5040"/>
        </w:tabs>
        <w:ind w:left="5040" w:hanging="360"/>
      </w:pPr>
      <w:rPr>
        <w:rFonts w:ascii="Arial" w:hAnsi="Arial" w:hint="default"/>
      </w:rPr>
    </w:lvl>
    <w:lvl w:ilvl="7" w:tplc="DCE6E23C" w:tentative="1">
      <w:start w:val="1"/>
      <w:numFmt w:val="bullet"/>
      <w:lvlText w:val="•"/>
      <w:lvlJc w:val="left"/>
      <w:pPr>
        <w:tabs>
          <w:tab w:val="num" w:pos="5760"/>
        </w:tabs>
        <w:ind w:left="5760" w:hanging="360"/>
      </w:pPr>
      <w:rPr>
        <w:rFonts w:ascii="Arial" w:hAnsi="Arial" w:hint="default"/>
      </w:rPr>
    </w:lvl>
    <w:lvl w:ilvl="8" w:tplc="D276992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BD4624"/>
    <w:multiLevelType w:val="hybridMultilevel"/>
    <w:tmpl w:val="2C2E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709AB"/>
    <w:multiLevelType w:val="hybridMultilevel"/>
    <w:tmpl w:val="2376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F34178"/>
    <w:multiLevelType w:val="hybridMultilevel"/>
    <w:tmpl w:val="A9709F82"/>
    <w:lvl w:ilvl="0" w:tplc="AF2CA694">
      <w:start w:val="1"/>
      <w:numFmt w:val="bullet"/>
      <w:lvlText w:val=""/>
      <w:lvlJc w:val="left"/>
      <w:pPr>
        <w:tabs>
          <w:tab w:val="num" w:pos="720"/>
        </w:tabs>
        <w:ind w:left="720" w:hanging="360"/>
      </w:pPr>
      <w:rPr>
        <w:rFonts w:ascii="Symbol" w:hAnsi="Symbol" w:hint="default"/>
      </w:rPr>
    </w:lvl>
    <w:lvl w:ilvl="1" w:tplc="0678A162" w:tentative="1">
      <w:start w:val="1"/>
      <w:numFmt w:val="bullet"/>
      <w:lvlText w:val=""/>
      <w:lvlJc w:val="left"/>
      <w:pPr>
        <w:tabs>
          <w:tab w:val="num" w:pos="1440"/>
        </w:tabs>
        <w:ind w:left="1440" w:hanging="360"/>
      </w:pPr>
      <w:rPr>
        <w:rFonts w:ascii="Symbol" w:hAnsi="Symbol" w:hint="default"/>
      </w:rPr>
    </w:lvl>
    <w:lvl w:ilvl="2" w:tplc="C8DEAA9A" w:tentative="1">
      <w:start w:val="1"/>
      <w:numFmt w:val="bullet"/>
      <w:lvlText w:val=""/>
      <w:lvlJc w:val="left"/>
      <w:pPr>
        <w:tabs>
          <w:tab w:val="num" w:pos="2160"/>
        </w:tabs>
        <w:ind w:left="2160" w:hanging="360"/>
      </w:pPr>
      <w:rPr>
        <w:rFonts w:ascii="Symbol" w:hAnsi="Symbol" w:hint="default"/>
      </w:rPr>
    </w:lvl>
    <w:lvl w:ilvl="3" w:tplc="8368908A" w:tentative="1">
      <w:start w:val="1"/>
      <w:numFmt w:val="bullet"/>
      <w:lvlText w:val=""/>
      <w:lvlJc w:val="left"/>
      <w:pPr>
        <w:tabs>
          <w:tab w:val="num" w:pos="2880"/>
        </w:tabs>
        <w:ind w:left="2880" w:hanging="360"/>
      </w:pPr>
      <w:rPr>
        <w:rFonts w:ascii="Symbol" w:hAnsi="Symbol" w:hint="default"/>
      </w:rPr>
    </w:lvl>
    <w:lvl w:ilvl="4" w:tplc="A3CC5666" w:tentative="1">
      <w:start w:val="1"/>
      <w:numFmt w:val="bullet"/>
      <w:lvlText w:val=""/>
      <w:lvlJc w:val="left"/>
      <w:pPr>
        <w:tabs>
          <w:tab w:val="num" w:pos="3600"/>
        </w:tabs>
        <w:ind w:left="3600" w:hanging="360"/>
      </w:pPr>
      <w:rPr>
        <w:rFonts w:ascii="Symbol" w:hAnsi="Symbol" w:hint="default"/>
      </w:rPr>
    </w:lvl>
    <w:lvl w:ilvl="5" w:tplc="FB8CDAD2" w:tentative="1">
      <w:start w:val="1"/>
      <w:numFmt w:val="bullet"/>
      <w:lvlText w:val=""/>
      <w:lvlJc w:val="left"/>
      <w:pPr>
        <w:tabs>
          <w:tab w:val="num" w:pos="4320"/>
        </w:tabs>
        <w:ind w:left="4320" w:hanging="360"/>
      </w:pPr>
      <w:rPr>
        <w:rFonts w:ascii="Symbol" w:hAnsi="Symbol" w:hint="default"/>
      </w:rPr>
    </w:lvl>
    <w:lvl w:ilvl="6" w:tplc="3A901C44" w:tentative="1">
      <w:start w:val="1"/>
      <w:numFmt w:val="bullet"/>
      <w:lvlText w:val=""/>
      <w:lvlJc w:val="left"/>
      <w:pPr>
        <w:tabs>
          <w:tab w:val="num" w:pos="5040"/>
        </w:tabs>
        <w:ind w:left="5040" w:hanging="360"/>
      </w:pPr>
      <w:rPr>
        <w:rFonts w:ascii="Symbol" w:hAnsi="Symbol" w:hint="default"/>
      </w:rPr>
    </w:lvl>
    <w:lvl w:ilvl="7" w:tplc="B84CE1B0" w:tentative="1">
      <w:start w:val="1"/>
      <w:numFmt w:val="bullet"/>
      <w:lvlText w:val=""/>
      <w:lvlJc w:val="left"/>
      <w:pPr>
        <w:tabs>
          <w:tab w:val="num" w:pos="5760"/>
        </w:tabs>
        <w:ind w:left="5760" w:hanging="360"/>
      </w:pPr>
      <w:rPr>
        <w:rFonts w:ascii="Symbol" w:hAnsi="Symbol" w:hint="default"/>
      </w:rPr>
    </w:lvl>
    <w:lvl w:ilvl="8" w:tplc="9968C79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02D446C"/>
    <w:multiLevelType w:val="hybridMultilevel"/>
    <w:tmpl w:val="373092E8"/>
    <w:lvl w:ilvl="0" w:tplc="6E6485B8">
      <w:start w:val="1"/>
      <w:numFmt w:val="bullet"/>
      <w:lvlText w:val="•"/>
      <w:lvlJc w:val="left"/>
      <w:pPr>
        <w:tabs>
          <w:tab w:val="num" w:pos="720"/>
        </w:tabs>
        <w:ind w:left="720" w:hanging="360"/>
      </w:pPr>
      <w:rPr>
        <w:rFonts w:ascii="Arial" w:hAnsi="Arial" w:hint="default"/>
      </w:rPr>
    </w:lvl>
    <w:lvl w:ilvl="1" w:tplc="7898CEBE" w:tentative="1">
      <w:start w:val="1"/>
      <w:numFmt w:val="bullet"/>
      <w:lvlText w:val="•"/>
      <w:lvlJc w:val="left"/>
      <w:pPr>
        <w:tabs>
          <w:tab w:val="num" w:pos="1440"/>
        </w:tabs>
        <w:ind w:left="1440" w:hanging="360"/>
      </w:pPr>
      <w:rPr>
        <w:rFonts w:ascii="Arial" w:hAnsi="Arial" w:hint="default"/>
      </w:rPr>
    </w:lvl>
    <w:lvl w:ilvl="2" w:tplc="EF96E594" w:tentative="1">
      <w:start w:val="1"/>
      <w:numFmt w:val="bullet"/>
      <w:lvlText w:val="•"/>
      <w:lvlJc w:val="left"/>
      <w:pPr>
        <w:tabs>
          <w:tab w:val="num" w:pos="2160"/>
        </w:tabs>
        <w:ind w:left="2160" w:hanging="360"/>
      </w:pPr>
      <w:rPr>
        <w:rFonts w:ascii="Arial" w:hAnsi="Arial" w:hint="default"/>
      </w:rPr>
    </w:lvl>
    <w:lvl w:ilvl="3" w:tplc="0982175E" w:tentative="1">
      <w:start w:val="1"/>
      <w:numFmt w:val="bullet"/>
      <w:lvlText w:val="•"/>
      <w:lvlJc w:val="left"/>
      <w:pPr>
        <w:tabs>
          <w:tab w:val="num" w:pos="2880"/>
        </w:tabs>
        <w:ind w:left="2880" w:hanging="360"/>
      </w:pPr>
      <w:rPr>
        <w:rFonts w:ascii="Arial" w:hAnsi="Arial" w:hint="default"/>
      </w:rPr>
    </w:lvl>
    <w:lvl w:ilvl="4" w:tplc="E188CCC2" w:tentative="1">
      <w:start w:val="1"/>
      <w:numFmt w:val="bullet"/>
      <w:lvlText w:val="•"/>
      <w:lvlJc w:val="left"/>
      <w:pPr>
        <w:tabs>
          <w:tab w:val="num" w:pos="3600"/>
        </w:tabs>
        <w:ind w:left="3600" w:hanging="360"/>
      </w:pPr>
      <w:rPr>
        <w:rFonts w:ascii="Arial" w:hAnsi="Arial" w:hint="default"/>
      </w:rPr>
    </w:lvl>
    <w:lvl w:ilvl="5" w:tplc="B98CD3CC" w:tentative="1">
      <w:start w:val="1"/>
      <w:numFmt w:val="bullet"/>
      <w:lvlText w:val="•"/>
      <w:lvlJc w:val="left"/>
      <w:pPr>
        <w:tabs>
          <w:tab w:val="num" w:pos="4320"/>
        </w:tabs>
        <w:ind w:left="4320" w:hanging="360"/>
      </w:pPr>
      <w:rPr>
        <w:rFonts w:ascii="Arial" w:hAnsi="Arial" w:hint="default"/>
      </w:rPr>
    </w:lvl>
    <w:lvl w:ilvl="6" w:tplc="B96291B2" w:tentative="1">
      <w:start w:val="1"/>
      <w:numFmt w:val="bullet"/>
      <w:lvlText w:val="•"/>
      <w:lvlJc w:val="left"/>
      <w:pPr>
        <w:tabs>
          <w:tab w:val="num" w:pos="5040"/>
        </w:tabs>
        <w:ind w:left="5040" w:hanging="360"/>
      </w:pPr>
      <w:rPr>
        <w:rFonts w:ascii="Arial" w:hAnsi="Arial" w:hint="default"/>
      </w:rPr>
    </w:lvl>
    <w:lvl w:ilvl="7" w:tplc="CFEE92E2" w:tentative="1">
      <w:start w:val="1"/>
      <w:numFmt w:val="bullet"/>
      <w:lvlText w:val="•"/>
      <w:lvlJc w:val="left"/>
      <w:pPr>
        <w:tabs>
          <w:tab w:val="num" w:pos="5760"/>
        </w:tabs>
        <w:ind w:left="5760" w:hanging="360"/>
      </w:pPr>
      <w:rPr>
        <w:rFonts w:ascii="Arial" w:hAnsi="Arial" w:hint="default"/>
      </w:rPr>
    </w:lvl>
    <w:lvl w:ilvl="8" w:tplc="8988D1B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EA0177"/>
    <w:multiLevelType w:val="hybridMultilevel"/>
    <w:tmpl w:val="BFC0C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DD02D3"/>
    <w:multiLevelType w:val="hybridMultilevel"/>
    <w:tmpl w:val="EEFCEE08"/>
    <w:lvl w:ilvl="0" w:tplc="563E1C2E">
      <w:start w:val="1"/>
      <w:numFmt w:val="bullet"/>
      <w:lvlText w:val="•"/>
      <w:lvlJc w:val="left"/>
      <w:pPr>
        <w:tabs>
          <w:tab w:val="num" w:pos="720"/>
        </w:tabs>
        <w:ind w:left="720" w:hanging="360"/>
      </w:pPr>
      <w:rPr>
        <w:rFonts w:ascii="Arial" w:hAnsi="Arial" w:hint="default"/>
      </w:rPr>
    </w:lvl>
    <w:lvl w:ilvl="1" w:tplc="763AEBB4">
      <w:numFmt w:val="bullet"/>
      <w:lvlText w:val="–"/>
      <w:lvlJc w:val="left"/>
      <w:pPr>
        <w:tabs>
          <w:tab w:val="num" w:pos="1440"/>
        </w:tabs>
        <w:ind w:left="1440" w:hanging="360"/>
      </w:pPr>
      <w:rPr>
        <w:rFonts w:ascii="Arial" w:hAnsi="Arial" w:hint="default"/>
      </w:rPr>
    </w:lvl>
    <w:lvl w:ilvl="2" w:tplc="DF741C54" w:tentative="1">
      <w:start w:val="1"/>
      <w:numFmt w:val="bullet"/>
      <w:lvlText w:val="•"/>
      <w:lvlJc w:val="left"/>
      <w:pPr>
        <w:tabs>
          <w:tab w:val="num" w:pos="2160"/>
        </w:tabs>
        <w:ind w:left="2160" w:hanging="360"/>
      </w:pPr>
      <w:rPr>
        <w:rFonts w:ascii="Arial" w:hAnsi="Arial" w:hint="default"/>
      </w:rPr>
    </w:lvl>
    <w:lvl w:ilvl="3" w:tplc="1318D444" w:tentative="1">
      <w:start w:val="1"/>
      <w:numFmt w:val="bullet"/>
      <w:lvlText w:val="•"/>
      <w:lvlJc w:val="left"/>
      <w:pPr>
        <w:tabs>
          <w:tab w:val="num" w:pos="2880"/>
        </w:tabs>
        <w:ind w:left="2880" w:hanging="360"/>
      </w:pPr>
      <w:rPr>
        <w:rFonts w:ascii="Arial" w:hAnsi="Arial" w:hint="default"/>
      </w:rPr>
    </w:lvl>
    <w:lvl w:ilvl="4" w:tplc="B9CE8400" w:tentative="1">
      <w:start w:val="1"/>
      <w:numFmt w:val="bullet"/>
      <w:lvlText w:val="•"/>
      <w:lvlJc w:val="left"/>
      <w:pPr>
        <w:tabs>
          <w:tab w:val="num" w:pos="3600"/>
        </w:tabs>
        <w:ind w:left="3600" w:hanging="360"/>
      </w:pPr>
      <w:rPr>
        <w:rFonts w:ascii="Arial" w:hAnsi="Arial" w:hint="default"/>
      </w:rPr>
    </w:lvl>
    <w:lvl w:ilvl="5" w:tplc="8D380626" w:tentative="1">
      <w:start w:val="1"/>
      <w:numFmt w:val="bullet"/>
      <w:lvlText w:val="•"/>
      <w:lvlJc w:val="left"/>
      <w:pPr>
        <w:tabs>
          <w:tab w:val="num" w:pos="4320"/>
        </w:tabs>
        <w:ind w:left="4320" w:hanging="360"/>
      </w:pPr>
      <w:rPr>
        <w:rFonts w:ascii="Arial" w:hAnsi="Arial" w:hint="default"/>
      </w:rPr>
    </w:lvl>
    <w:lvl w:ilvl="6" w:tplc="50F2E614" w:tentative="1">
      <w:start w:val="1"/>
      <w:numFmt w:val="bullet"/>
      <w:lvlText w:val="•"/>
      <w:lvlJc w:val="left"/>
      <w:pPr>
        <w:tabs>
          <w:tab w:val="num" w:pos="5040"/>
        </w:tabs>
        <w:ind w:left="5040" w:hanging="360"/>
      </w:pPr>
      <w:rPr>
        <w:rFonts w:ascii="Arial" w:hAnsi="Arial" w:hint="default"/>
      </w:rPr>
    </w:lvl>
    <w:lvl w:ilvl="7" w:tplc="0BE22B92" w:tentative="1">
      <w:start w:val="1"/>
      <w:numFmt w:val="bullet"/>
      <w:lvlText w:val="•"/>
      <w:lvlJc w:val="left"/>
      <w:pPr>
        <w:tabs>
          <w:tab w:val="num" w:pos="5760"/>
        </w:tabs>
        <w:ind w:left="5760" w:hanging="360"/>
      </w:pPr>
      <w:rPr>
        <w:rFonts w:ascii="Arial" w:hAnsi="Arial" w:hint="default"/>
      </w:rPr>
    </w:lvl>
    <w:lvl w:ilvl="8" w:tplc="DCA085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2C55EB"/>
    <w:multiLevelType w:val="hybridMultilevel"/>
    <w:tmpl w:val="D5640A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74F67D1"/>
    <w:multiLevelType w:val="hybridMultilevel"/>
    <w:tmpl w:val="B0F8BDC2"/>
    <w:lvl w:ilvl="0" w:tplc="6730146C">
      <w:start w:val="1"/>
      <w:numFmt w:val="lowerLetter"/>
      <w:lvlText w:val="%1)"/>
      <w:lvlJc w:val="lef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5"/>
  </w:num>
  <w:num w:numId="3">
    <w:abstractNumId w:val="9"/>
  </w:num>
  <w:num w:numId="4">
    <w:abstractNumId w:val="18"/>
  </w:num>
  <w:num w:numId="5">
    <w:abstractNumId w:val="23"/>
  </w:num>
  <w:num w:numId="6">
    <w:abstractNumId w:val="13"/>
  </w:num>
  <w:num w:numId="7">
    <w:abstractNumId w:val="8"/>
  </w:num>
  <w:num w:numId="8">
    <w:abstractNumId w:val="27"/>
  </w:num>
  <w:num w:numId="9">
    <w:abstractNumId w:val="37"/>
  </w:num>
  <w:num w:numId="10">
    <w:abstractNumId w:val="28"/>
  </w:num>
  <w:num w:numId="11">
    <w:abstractNumId w:val="41"/>
  </w:num>
  <w:num w:numId="12">
    <w:abstractNumId w:val="3"/>
  </w:num>
  <w:num w:numId="13">
    <w:abstractNumId w:val="35"/>
  </w:num>
  <w:num w:numId="14">
    <w:abstractNumId w:val="14"/>
  </w:num>
  <w:num w:numId="15">
    <w:abstractNumId w:val="32"/>
  </w:num>
  <w:num w:numId="16">
    <w:abstractNumId w:val="30"/>
  </w:num>
  <w:num w:numId="17">
    <w:abstractNumId w:val="17"/>
  </w:num>
  <w:num w:numId="18">
    <w:abstractNumId w:val="38"/>
  </w:num>
  <w:num w:numId="19">
    <w:abstractNumId w:val="6"/>
  </w:num>
  <w:num w:numId="20">
    <w:abstractNumId w:val="7"/>
  </w:num>
  <w:num w:numId="21">
    <w:abstractNumId w:val="36"/>
  </w:num>
  <w:num w:numId="22">
    <w:abstractNumId w:val="21"/>
  </w:num>
  <w:num w:numId="23">
    <w:abstractNumId w:val="31"/>
  </w:num>
  <w:num w:numId="24">
    <w:abstractNumId w:val="43"/>
  </w:num>
  <w:num w:numId="25">
    <w:abstractNumId w:val="12"/>
  </w:num>
  <w:num w:numId="26">
    <w:abstractNumId w:val="4"/>
  </w:num>
  <w:num w:numId="27">
    <w:abstractNumId w:val="2"/>
  </w:num>
  <w:num w:numId="28">
    <w:abstractNumId w:val="24"/>
  </w:num>
  <w:num w:numId="29">
    <w:abstractNumId w:val="42"/>
  </w:num>
  <w:num w:numId="30">
    <w:abstractNumId w:val="29"/>
  </w:num>
  <w:num w:numId="31">
    <w:abstractNumId w:val="40"/>
  </w:num>
  <w:num w:numId="32">
    <w:abstractNumId w:val="0"/>
  </w:num>
  <w:num w:numId="33">
    <w:abstractNumId w:val="22"/>
  </w:num>
  <w:num w:numId="34">
    <w:abstractNumId w:val="44"/>
  </w:num>
  <w:num w:numId="35">
    <w:abstractNumId w:val="15"/>
  </w:num>
  <w:num w:numId="36">
    <w:abstractNumId w:val="1"/>
  </w:num>
  <w:num w:numId="37">
    <w:abstractNumId w:val="10"/>
  </w:num>
  <w:num w:numId="38">
    <w:abstractNumId w:val="20"/>
  </w:num>
  <w:num w:numId="39">
    <w:abstractNumId w:val="11"/>
  </w:num>
  <w:num w:numId="40">
    <w:abstractNumId w:val="16"/>
  </w:num>
  <w:num w:numId="41">
    <w:abstractNumId w:val="39"/>
  </w:num>
  <w:num w:numId="42">
    <w:abstractNumId w:val="25"/>
  </w:num>
  <w:num w:numId="43">
    <w:abstractNumId w:val="33"/>
  </w:num>
  <w:num w:numId="44">
    <w:abstractNumId w:val="2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09"/>
    <w:rsid w:val="00040B8B"/>
    <w:rsid w:val="00054339"/>
    <w:rsid w:val="00061297"/>
    <w:rsid w:val="00062682"/>
    <w:rsid w:val="0008445D"/>
    <w:rsid w:val="000C7C2B"/>
    <w:rsid w:val="000F4912"/>
    <w:rsid w:val="001236EC"/>
    <w:rsid w:val="00136B00"/>
    <w:rsid w:val="0013772C"/>
    <w:rsid w:val="001417AA"/>
    <w:rsid w:val="0015316A"/>
    <w:rsid w:val="00157984"/>
    <w:rsid w:val="001820C8"/>
    <w:rsid w:val="00186472"/>
    <w:rsid w:val="00194D8D"/>
    <w:rsid w:val="001A6F59"/>
    <w:rsid w:val="002162F0"/>
    <w:rsid w:val="002A3719"/>
    <w:rsid w:val="002B0E89"/>
    <w:rsid w:val="002C7E3E"/>
    <w:rsid w:val="00314A7A"/>
    <w:rsid w:val="00325C7A"/>
    <w:rsid w:val="003640D2"/>
    <w:rsid w:val="00384745"/>
    <w:rsid w:val="004260D9"/>
    <w:rsid w:val="00437F6C"/>
    <w:rsid w:val="0044290F"/>
    <w:rsid w:val="00447C8E"/>
    <w:rsid w:val="00482165"/>
    <w:rsid w:val="00491CBA"/>
    <w:rsid w:val="004946BA"/>
    <w:rsid w:val="004F6BC3"/>
    <w:rsid w:val="0051634B"/>
    <w:rsid w:val="00546C14"/>
    <w:rsid w:val="005960E6"/>
    <w:rsid w:val="00601113"/>
    <w:rsid w:val="00623118"/>
    <w:rsid w:val="006A1D30"/>
    <w:rsid w:val="00751640"/>
    <w:rsid w:val="0078774B"/>
    <w:rsid w:val="00794166"/>
    <w:rsid w:val="00795028"/>
    <w:rsid w:val="007A19AD"/>
    <w:rsid w:val="007C2864"/>
    <w:rsid w:val="007E6A47"/>
    <w:rsid w:val="008346D6"/>
    <w:rsid w:val="008639AC"/>
    <w:rsid w:val="008C2DFF"/>
    <w:rsid w:val="008D05B8"/>
    <w:rsid w:val="008D739C"/>
    <w:rsid w:val="008F7C11"/>
    <w:rsid w:val="009171A9"/>
    <w:rsid w:val="00977ED0"/>
    <w:rsid w:val="009B3900"/>
    <w:rsid w:val="009B6B47"/>
    <w:rsid w:val="009F1D5F"/>
    <w:rsid w:val="00A04156"/>
    <w:rsid w:val="00A16DDF"/>
    <w:rsid w:val="00A93DB0"/>
    <w:rsid w:val="00A94B05"/>
    <w:rsid w:val="00A95B4E"/>
    <w:rsid w:val="00AF419F"/>
    <w:rsid w:val="00B61F0C"/>
    <w:rsid w:val="00BF580F"/>
    <w:rsid w:val="00C25317"/>
    <w:rsid w:val="00CF096E"/>
    <w:rsid w:val="00DC08C8"/>
    <w:rsid w:val="00DC0CBD"/>
    <w:rsid w:val="00DD7AC5"/>
    <w:rsid w:val="00DF358D"/>
    <w:rsid w:val="00DF752C"/>
    <w:rsid w:val="00E13F66"/>
    <w:rsid w:val="00E530E9"/>
    <w:rsid w:val="00E618D0"/>
    <w:rsid w:val="00E66430"/>
    <w:rsid w:val="00EA68AA"/>
    <w:rsid w:val="00EC1E63"/>
    <w:rsid w:val="00EF1409"/>
    <w:rsid w:val="00F012C9"/>
    <w:rsid w:val="00F30475"/>
    <w:rsid w:val="00F76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DB3A3"/>
  <w15:chartTrackingRefBased/>
  <w15:docId w15:val="{E456E4A9-444E-4A45-A71A-F1B7926F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AA"/>
  </w:style>
  <w:style w:type="paragraph" w:styleId="Heading1">
    <w:name w:val="heading 1"/>
    <w:basedOn w:val="Normal"/>
    <w:next w:val="Normal"/>
    <w:link w:val="Heading1Char"/>
    <w:uiPriority w:val="9"/>
    <w:qFormat/>
    <w:rsid w:val="001417A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417A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17A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417A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417A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417A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417A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417A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417A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A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417A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417A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417A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417A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417A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417A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417A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417A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417AA"/>
    <w:pPr>
      <w:spacing w:line="240" w:lineRule="auto"/>
    </w:pPr>
    <w:rPr>
      <w:b/>
      <w:bCs/>
      <w:smallCaps/>
      <w:color w:val="44546A" w:themeColor="text2"/>
    </w:rPr>
  </w:style>
  <w:style w:type="paragraph" w:styleId="Title">
    <w:name w:val="Title"/>
    <w:basedOn w:val="Normal"/>
    <w:next w:val="Normal"/>
    <w:link w:val="TitleChar"/>
    <w:uiPriority w:val="10"/>
    <w:qFormat/>
    <w:rsid w:val="00482165"/>
    <w:pPr>
      <w:spacing w:before="1320"/>
    </w:pPr>
    <w:rPr>
      <w:b/>
      <w:bCs/>
      <w:sz w:val="48"/>
      <w:lang w:val="en-US"/>
    </w:rPr>
  </w:style>
  <w:style w:type="character" w:customStyle="1" w:styleId="TitleChar">
    <w:name w:val="Title Char"/>
    <w:basedOn w:val="DefaultParagraphFont"/>
    <w:link w:val="Title"/>
    <w:uiPriority w:val="10"/>
    <w:rsid w:val="00482165"/>
    <w:rPr>
      <w:b/>
      <w:bCs/>
      <w:sz w:val="48"/>
      <w:lang w:val="en-US"/>
    </w:rPr>
  </w:style>
  <w:style w:type="paragraph" w:styleId="Subtitle">
    <w:name w:val="Subtitle"/>
    <w:basedOn w:val="Normal"/>
    <w:next w:val="Normal"/>
    <w:link w:val="SubtitleChar"/>
    <w:uiPriority w:val="11"/>
    <w:qFormat/>
    <w:rsid w:val="001417A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417A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417AA"/>
    <w:rPr>
      <w:b/>
      <w:bCs/>
    </w:rPr>
  </w:style>
  <w:style w:type="character" w:styleId="Emphasis">
    <w:name w:val="Emphasis"/>
    <w:basedOn w:val="DefaultParagraphFont"/>
    <w:uiPriority w:val="20"/>
    <w:qFormat/>
    <w:rsid w:val="001417AA"/>
    <w:rPr>
      <w:i/>
      <w:iCs/>
    </w:rPr>
  </w:style>
  <w:style w:type="paragraph" w:styleId="NoSpacing">
    <w:name w:val="No Spacing"/>
    <w:uiPriority w:val="1"/>
    <w:qFormat/>
    <w:rsid w:val="001417AA"/>
    <w:pPr>
      <w:spacing w:after="0" w:line="240" w:lineRule="auto"/>
    </w:pPr>
  </w:style>
  <w:style w:type="paragraph" w:styleId="Quote">
    <w:name w:val="Quote"/>
    <w:basedOn w:val="Normal"/>
    <w:next w:val="Normal"/>
    <w:link w:val="QuoteChar"/>
    <w:uiPriority w:val="29"/>
    <w:qFormat/>
    <w:rsid w:val="001417A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17AA"/>
    <w:rPr>
      <w:color w:val="44546A" w:themeColor="text2"/>
      <w:sz w:val="24"/>
      <w:szCs w:val="24"/>
    </w:rPr>
  </w:style>
  <w:style w:type="paragraph" w:styleId="IntenseQuote">
    <w:name w:val="Intense Quote"/>
    <w:basedOn w:val="Normal"/>
    <w:next w:val="Normal"/>
    <w:link w:val="IntenseQuoteChar"/>
    <w:uiPriority w:val="30"/>
    <w:qFormat/>
    <w:rsid w:val="001417A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17A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17AA"/>
    <w:rPr>
      <w:i/>
      <w:iCs/>
      <w:color w:val="595959" w:themeColor="text1" w:themeTint="A6"/>
    </w:rPr>
  </w:style>
  <w:style w:type="character" w:styleId="IntenseEmphasis">
    <w:name w:val="Intense Emphasis"/>
    <w:basedOn w:val="DefaultParagraphFont"/>
    <w:uiPriority w:val="21"/>
    <w:qFormat/>
    <w:rsid w:val="001417AA"/>
    <w:rPr>
      <w:b/>
      <w:bCs/>
      <w:i/>
      <w:iCs/>
    </w:rPr>
  </w:style>
  <w:style w:type="character" w:styleId="SubtleReference">
    <w:name w:val="Subtle Reference"/>
    <w:basedOn w:val="DefaultParagraphFont"/>
    <w:uiPriority w:val="31"/>
    <w:qFormat/>
    <w:rsid w:val="001417A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17AA"/>
    <w:rPr>
      <w:b/>
      <w:bCs/>
      <w:smallCaps/>
      <w:color w:val="44546A" w:themeColor="text2"/>
      <w:u w:val="single"/>
    </w:rPr>
  </w:style>
  <w:style w:type="character" w:styleId="BookTitle">
    <w:name w:val="Book Title"/>
    <w:basedOn w:val="DefaultParagraphFont"/>
    <w:uiPriority w:val="33"/>
    <w:qFormat/>
    <w:rsid w:val="001417AA"/>
    <w:rPr>
      <w:b/>
      <w:bCs/>
      <w:smallCaps/>
      <w:spacing w:val="10"/>
    </w:rPr>
  </w:style>
  <w:style w:type="paragraph" w:styleId="TOCHeading">
    <w:name w:val="TOC Heading"/>
    <w:basedOn w:val="Heading1"/>
    <w:next w:val="Normal"/>
    <w:uiPriority w:val="39"/>
    <w:semiHidden/>
    <w:unhideWhenUsed/>
    <w:qFormat/>
    <w:rsid w:val="001417AA"/>
    <w:pPr>
      <w:outlineLvl w:val="9"/>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417AA"/>
    <w:pPr>
      <w:ind w:left="720"/>
      <w:contextualSpacing/>
    </w:pPr>
  </w:style>
  <w:style w:type="paragraph" w:styleId="NormalWeb">
    <w:name w:val="Normal (Web)"/>
    <w:basedOn w:val="Normal"/>
    <w:uiPriority w:val="99"/>
    <w:semiHidden/>
    <w:unhideWhenUsed/>
    <w:rsid w:val="0075164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A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F0"/>
    <w:rPr>
      <w:rFonts w:ascii="Segoe UI" w:hAnsi="Segoe UI" w:cs="Segoe UI"/>
      <w:sz w:val="18"/>
      <w:szCs w:val="18"/>
    </w:rPr>
  </w:style>
  <w:style w:type="paragraph" w:customStyle="1" w:styleId="mpcbullets1">
    <w:name w:val="mpc bullets 1"/>
    <w:basedOn w:val="ListParagraph"/>
    <w:qFormat/>
    <w:rsid w:val="00E66430"/>
    <w:pPr>
      <w:numPr>
        <w:numId w:val="32"/>
      </w:numPr>
      <w:spacing w:after="0" w:line="240" w:lineRule="auto"/>
    </w:pPr>
    <w:rPr>
      <w:rFonts w:ascii="Calibri" w:eastAsiaTheme="minorHAnsi" w:hAnsi="Calibri"/>
      <w:szCs w:val="24"/>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E6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207">
      <w:bodyDiv w:val="1"/>
      <w:marLeft w:val="0"/>
      <w:marRight w:val="0"/>
      <w:marTop w:val="0"/>
      <w:marBottom w:val="0"/>
      <w:divBdr>
        <w:top w:val="none" w:sz="0" w:space="0" w:color="auto"/>
        <w:left w:val="none" w:sz="0" w:space="0" w:color="auto"/>
        <w:bottom w:val="none" w:sz="0" w:space="0" w:color="auto"/>
        <w:right w:val="none" w:sz="0" w:space="0" w:color="auto"/>
      </w:divBdr>
    </w:div>
    <w:div w:id="38747521">
      <w:bodyDiv w:val="1"/>
      <w:marLeft w:val="0"/>
      <w:marRight w:val="0"/>
      <w:marTop w:val="0"/>
      <w:marBottom w:val="0"/>
      <w:divBdr>
        <w:top w:val="none" w:sz="0" w:space="0" w:color="auto"/>
        <w:left w:val="none" w:sz="0" w:space="0" w:color="auto"/>
        <w:bottom w:val="none" w:sz="0" w:space="0" w:color="auto"/>
        <w:right w:val="none" w:sz="0" w:space="0" w:color="auto"/>
      </w:divBdr>
    </w:div>
    <w:div w:id="44916201">
      <w:bodyDiv w:val="1"/>
      <w:marLeft w:val="0"/>
      <w:marRight w:val="0"/>
      <w:marTop w:val="0"/>
      <w:marBottom w:val="0"/>
      <w:divBdr>
        <w:top w:val="none" w:sz="0" w:space="0" w:color="auto"/>
        <w:left w:val="none" w:sz="0" w:space="0" w:color="auto"/>
        <w:bottom w:val="none" w:sz="0" w:space="0" w:color="auto"/>
        <w:right w:val="none" w:sz="0" w:space="0" w:color="auto"/>
      </w:divBdr>
    </w:div>
    <w:div w:id="84234728">
      <w:bodyDiv w:val="1"/>
      <w:marLeft w:val="0"/>
      <w:marRight w:val="0"/>
      <w:marTop w:val="0"/>
      <w:marBottom w:val="0"/>
      <w:divBdr>
        <w:top w:val="none" w:sz="0" w:space="0" w:color="auto"/>
        <w:left w:val="none" w:sz="0" w:space="0" w:color="auto"/>
        <w:bottom w:val="none" w:sz="0" w:space="0" w:color="auto"/>
        <w:right w:val="none" w:sz="0" w:space="0" w:color="auto"/>
      </w:divBdr>
    </w:div>
    <w:div w:id="89744067">
      <w:bodyDiv w:val="1"/>
      <w:marLeft w:val="0"/>
      <w:marRight w:val="0"/>
      <w:marTop w:val="0"/>
      <w:marBottom w:val="0"/>
      <w:divBdr>
        <w:top w:val="none" w:sz="0" w:space="0" w:color="auto"/>
        <w:left w:val="none" w:sz="0" w:space="0" w:color="auto"/>
        <w:bottom w:val="none" w:sz="0" w:space="0" w:color="auto"/>
        <w:right w:val="none" w:sz="0" w:space="0" w:color="auto"/>
      </w:divBdr>
      <w:divsChild>
        <w:div w:id="1445152243">
          <w:marLeft w:val="547"/>
          <w:marRight w:val="0"/>
          <w:marTop w:val="200"/>
          <w:marBottom w:val="0"/>
          <w:divBdr>
            <w:top w:val="none" w:sz="0" w:space="0" w:color="auto"/>
            <w:left w:val="none" w:sz="0" w:space="0" w:color="auto"/>
            <w:bottom w:val="none" w:sz="0" w:space="0" w:color="auto"/>
            <w:right w:val="none" w:sz="0" w:space="0" w:color="auto"/>
          </w:divBdr>
        </w:div>
        <w:div w:id="1822385080">
          <w:marLeft w:val="547"/>
          <w:marRight w:val="0"/>
          <w:marTop w:val="200"/>
          <w:marBottom w:val="0"/>
          <w:divBdr>
            <w:top w:val="none" w:sz="0" w:space="0" w:color="auto"/>
            <w:left w:val="none" w:sz="0" w:space="0" w:color="auto"/>
            <w:bottom w:val="none" w:sz="0" w:space="0" w:color="auto"/>
            <w:right w:val="none" w:sz="0" w:space="0" w:color="auto"/>
          </w:divBdr>
        </w:div>
        <w:div w:id="1919902181">
          <w:marLeft w:val="547"/>
          <w:marRight w:val="0"/>
          <w:marTop w:val="200"/>
          <w:marBottom w:val="0"/>
          <w:divBdr>
            <w:top w:val="none" w:sz="0" w:space="0" w:color="auto"/>
            <w:left w:val="none" w:sz="0" w:space="0" w:color="auto"/>
            <w:bottom w:val="none" w:sz="0" w:space="0" w:color="auto"/>
            <w:right w:val="none" w:sz="0" w:space="0" w:color="auto"/>
          </w:divBdr>
        </w:div>
        <w:div w:id="1835342332">
          <w:marLeft w:val="547"/>
          <w:marRight w:val="0"/>
          <w:marTop w:val="200"/>
          <w:marBottom w:val="0"/>
          <w:divBdr>
            <w:top w:val="none" w:sz="0" w:space="0" w:color="auto"/>
            <w:left w:val="none" w:sz="0" w:space="0" w:color="auto"/>
            <w:bottom w:val="none" w:sz="0" w:space="0" w:color="auto"/>
            <w:right w:val="none" w:sz="0" w:space="0" w:color="auto"/>
          </w:divBdr>
        </w:div>
        <w:div w:id="1965426915">
          <w:marLeft w:val="547"/>
          <w:marRight w:val="0"/>
          <w:marTop w:val="200"/>
          <w:marBottom w:val="0"/>
          <w:divBdr>
            <w:top w:val="none" w:sz="0" w:space="0" w:color="auto"/>
            <w:left w:val="none" w:sz="0" w:space="0" w:color="auto"/>
            <w:bottom w:val="none" w:sz="0" w:space="0" w:color="auto"/>
            <w:right w:val="none" w:sz="0" w:space="0" w:color="auto"/>
          </w:divBdr>
        </w:div>
      </w:divsChild>
    </w:div>
    <w:div w:id="100615375">
      <w:bodyDiv w:val="1"/>
      <w:marLeft w:val="0"/>
      <w:marRight w:val="0"/>
      <w:marTop w:val="0"/>
      <w:marBottom w:val="0"/>
      <w:divBdr>
        <w:top w:val="none" w:sz="0" w:space="0" w:color="auto"/>
        <w:left w:val="none" w:sz="0" w:space="0" w:color="auto"/>
        <w:bottom w:val="none" w:sz="0" w:space="0" w:color="auto"/>
        <w:right w:val="none" w:sz="0" w:space="0" w:color="auto"/>
      </w:divBdr>
    </w:div>
    <w:div w:id="106245156">
      <w:bodyDiv w:val="1"/>
      <w:marLeft w:val="0"/>
      <w:marRight w:val="0"/>
      <w:marTop w:val="0"/>
      <w:marBottom w:val="0"/>
      <w:divBdr>
        <w:top w:val="none" w:sz="0" w:space="0" w:color="auto"/>
        <w:left w:val="none" w:sz="0" w:space="0" w:color="auto"/>
        <w:bottom w:val="none" w:sz="0" w:space="0" w:color="auto"/>
        <w:right w:val="none" w:sz="0" w:space="0" w:color="auto"/>
      </w:divBdr>
    </w:div>
    <w:div w:id="124086647">
      <w:bodyDiv w:val="1"/>
      <w:marLeft w:val="0"/>
      <w:marRight w:val="0"/>
      <w:marTop w:val="0"/>
      <w:marBottom w:val="0"/>
      <w:divBdr>
        <w:top w:val="none" w:sz="0" w:space="0" w:color="auto"/>
        <w:left w:val="none" w:sz="0" w:space="0" w:color="auto"/>
        <w:bottom w:val="none" w:sz="0" w:space="0" w:color="auto"/>
        <w:right w:val="none" w:sz="0" w:space="0" w:color="auto"/>
      </w:divBdr>
      <w:divsChild>
        <w:div w:id="995646403">
          <w:marLeft w:val="360"/>
          <w:marRight w:val="0"/>
          <w:marTop w:val="200"/>
          <w:marBottom w:val="0"/>
          <w:divBdr>
            <w:top w:val="none" w:sz="0" w:space="0" w:color="auto"/>
            <w:left w:val="none" w:sz="0" w:space="0" w:color="auto"/>
            <w:bottom w:val="none" w:sz="0" w:space="0" w:color="auto"/>
            <w:right w:val="none" w:sz="0" w:space="0" w:color="auto"/>
          </w:divBdr>
        </w:div>
        <w:div w:id="626088446">
          <w:marLeft w:val="360"/>
          <w:marRight w:val="0"/>
          <w:marTop w:val="200"/>
          <w:marBottom w:val="0"/>
          <w:divBdr>
            <w:top w:val="none" w:sz="0" w:space="0" w:color="auto"/>
            <w:left w:val="none" w:sz="0" w:space="0" w:color="auto"/>
            <w:bottom w:val="none" w:sz="0" w:space="0" w:color="auto"/>
            <w:right w:val="none" w:sz="0" w:space="0" w:color="auto"/>
          </w:divBdr>
        </w:div>
        <w:div w:id="2011790291">
          <w:marLeft w:val="360"/>
          <w:marRight w:val="0"/>
          <w:marTop w:val="200"/>
          <w:marBottom w:val="0"/>
          <w:divBdr>
            <w:top w:val="none" w:sz="0" w:space="0" w:color="auto"/>
            <w:left w:val="none" w:sz="0" w:space="0" w:color="auto"/>
            <w:bottom w:val="none" w:sz="0" w:space="0" w:color="auto"/>
            <w:right w:val="none" w:sz="0" w:space="0" w:color="auto"/>
          </w:divBdr>
        </w:div>
        <w:div w:id="1343513076">
          <w:marLeft w:val="360"/>
          <w:marRight w:val="0"/>
          <w:marTop w:val="200"/>
          <w:marBottom w:val="0"/>
          <w:divBdr>
            <w:top w:val="none" w:sz="0" w:space="0" w:color="auto"/>
            <w:left w:val="none" w:sz="0" w:space="0" w:color="auto"/>
            <w:bottom w:val="none" w:sz="0" w:space="0" w:color="auto"/>
            <w:right w:val="none" w:sz="0" w:space="0" w:color="auto"/>
          </w:divBdr>
        </w:div>
        <w:div w:id="844394013">
          <w:marLeft w:val="360"/>
          <w:marRight w:val="0"/>
          <w:marTop w:val="200"/>
          <w:marBottom w:val="0"/>
          <w:divBdr>
            <w:top w:val="none" w:sz="0" w:space="0" w:color="auto"/>
            <w:left w:val="none" w:sz="0" w:space="0" w:color="auto"/>
            <w:bottom w:val="none" w:sz="0" w:space="0" w:color="auto"/>
            <w:right w:val="none" w:sz="0" w:space="0" w:color="auto"/>
          </w:divBdr>
        </w:div>
        <w:div w:id="1160583693">
          <w:marLeft w:val="360"/>
          <w:marRight w:val="0"/>
          <w:marTop w:val="200"/>
          <w:marBottom w:val="0"/>
          <w:divBdr>
            <w:top w:val="none" w:sz="0" w:space="0" w:color="auto"/>
            <w:left w:val="none" w:sz="0" w:space="0" w:color="auto"/>
            <w:bottom w:val="none" w:sz="0" w:space="0" w:color="auto"/>
            <w:right w:val="none" w:sz="0" w:space="0" w:color="auto"/>
          </w:divBdr>
        </w:div>
      </w:divsChild>
    </w:div>
    <w:div w:id="136263786">
      <w:bodyDiv w:val="1"/>
      <w:marLeft w:val="0"/>
      <w:marRight w:val="0"/>
      <w:marTop w:val="0"/>
      <w:marBottom w:val="0"/>
      <w:divBdr>
        <w:top w:val="none" w:sz="0" w:space="0" w:color="auto"/>
        <w:left w:val="none" w:sz="0" w:space="0" w:color="auto"/>
        <w:bottom w:val="none" w:sz="0" w:space="0" w:color="auto"/>
        <w:right w:val="none" w:sz="0" w:space="0" w:color="auto"/>
      </w:divBdr>
    </w:div>
    <w:div w:id="145054915">
      <w:bodyDiv w:val="1"/>
      <w:marLeft w:val="0"/>
      <w:marRight w:val="0"/>
      <w:marTop w:val="0"/>
      <w:marBottom w:val="0"/>
      <w:divBdr>
        <w:top w:val="none" w:sz="0" w:space="0" w:color="auto"/>
        <w:left w:val="none" w:sz="0" w:space="0" w:color="auto"/>
        <w:bottom w:val="none" w:sz="0" w:space="0" w:color="auto"/>
        <w:right w:val="none" w:sz="0" w:space="0" w:color="auto"/>
      </w:divBdr>
    </w:div>
    <w:div w:id="157037820">
      <w:bodyDiv w:val="1"/>
      <w:marLeft w:val="0"/>
      <w:marRight w:val="0"/>
      <w:marTop w:val="0"/>
      <w:marBottom w:val="0"/>
      <w:divBdr>
        <w:top w:val="none" w:sz="0" w:space="0" w:color="auto"/>
        <w:left w:val="none" w:sz="0" w:space="0" w:color="auto"/>
        <w:bottom w:val="none" w:sz="0" w:space="0" w:color="auto"/>
        <w:right w:val="none" w:sz="0" w:space="0" w:color="auto"/>
      </w:divBdr>
      <w:divsChild>
        <w:div w:id="704713207">
          <w:marLeft w:val="446"/>
          <w:marRight w:val="0"/>
          <w:marTop w:val="0"/>
          <w:marBottom w:val="0"/>
          <w:divBdr>
            <w:top w:val="none" w:sz="0" w:space="0" w:color="auto"/>
            <w:left w:val="none" w:sz="0" w:space="0" w:color="auto"/>
            <w:bottom w:val="none" w:sz="0" w:space="0" w:color="auto"/>
            <w:right w:val="none" w:sz="0" w:space="0" w:color="auto"/>
          </w:divBdr>
        </w:div>
        <w:div w:id="1958877162">
          <w:marLeft w:val="446"/>
          <w:marRight w:val="0"/>
          <w:marTop w:val="0"/>
          <w:marBottom w:val="0"/>
          <w:divBdr>
            <w:top w:val="none" w:sz="0" w:space="0" w:color="auto"/>
            <w:left w:val="none" w:sz="0" w:space="0" w:color="auto"/>
            <w:bottom w:val="none" w:sz="0" w:space="0" w:color="auto"/>
            <w:right w:val="none" w:sz="0" w:space="0" w:color="auto"/>
          </w:divBdr>
        </w:div>
      </w:divsChild>
    </w:div>
    <w:div w:id="166941047">
      <w:bodyDiv w:val="1"/>
      <w:marLeft w:val="0"/>
      <w:marRight w:val="0"/>
      <w:marTop w:val="0"/>
      <w:marBottom w:val="0"/>
      <w:divBdr>
        <w:top w:val="none" w:sz="0" w:space="0" w:color="auto"/>
        <w:left w:val="none" w:sz="0" w:space="0" w:color="auto"/>
        <w:bottom w:val="none" w:sz="0" w:space="0" w:color="auto"/>
        <w:right w:val="none" w:sz="0" w:space="0" w:color="auto"/>
      </w:divBdr>
    </w:div>
    <w:div w:id="198516540">
      <w:bodyDiv w:val="1"/>
      <w:marLeft w:val="0"/>
      <w:marRight w:val="0"/>
      <w:marTop w:val="0"/>
      <w:marBottom w:val="0"/>
      <w:divBdr>
        <w:top w:val="none" w:sz="0" w:space="0" w:color="auto"/>
        <w:left w:val="none" w:sz="0" w:space="0" w:color="auto"/>
        <w:bottom w:val="none" w:sz="0" w:space="0" w:color="auto"/>
        <w:right w:val="none" w:sz="0" w:space="0" w:color="auto"/>
      </w:divBdr>
      <w:divsChild>
        <w:div w:id="728965634">
          <w:marLeft w:val="547"/>
          <w:marRight w:val="0"/>
          <w:marTop w:val="77"/>
          <w:marBottom w:val="0"/>
          <w:divBdr>
            <w:top w:val="none" w:sz="0" w:space="0" w:color="auto"/>
            <w:left w:val="none" w:sz="0" w:space="0" w:color="auto"/>
            <w:bottom w:val="none" w:sz="0" w:space="0" w:color="auto"/>
            <w:right w:val="none" w:sz="0" w:space="0" w:color="auto"/>
          </w:divBdr>
        </w:div>
        <w:div w:id="1974024297">
          <w:marLeft w:val="1166"/>
          <w:marRight w:val="0"/>
          <w:marTop w:val="77"/>
          <w:marBottom w:val="0"/>
          <w:divBdr>
            <w:top w:val="none" w:sz="0" w:space="0" w:color="auto"/>
            <w:left w:val="none" w:sz="0" w:space="0" w:color="auto"/>
            <w:bottom w:val="none" w:sz="0" w:space="0" w:color="auto"/>
            <w:right w:val="none" w:sz="0" w:space="0" w:color="auto"/>
          </w:divBdr>
        </w:div>
        <w:div w:id="1193033546">
          <w:marLeft w:val="1166"/>
          <w:marRight w:val="0"/>
          <w:marTop w:val="77"/>
          <w:marBottom w:val="0"/>
          <w:divBdr>
            <w:top w:val="none" w:sz="0" w:space="0" w:color="auto"/>
            <w:left w:val="none" w:sz="0" w:space="0" w:color="auto"/>
            <w:bottom w:val="none" w:sz="0" w:space="0" w:color="auto"/>
            <w:right w:val="none" w:sz="0" w:space="0" w:color="auto"/>
          </w:divBdr>
        </w:div>
        <w:div w:id="1144736022">
          <w:marLeft w:val="1166"/>
          <w:marRight w:val="0"/>
          <w:marTop w:val="77"/>
          <w:marBottom w:val="0"/>
          <w:divBdr>
            <w:top w:val="none" w:sz="0" w:space="0" w:color="auto"/>
            <w:left w:val="none" w:sz="0" w:space="0" w:color="auto"/>
            <w:bottom w:val="none" w:sz="0" w:space="0" w:color="auto"/>
            <w:right w:val="none" w:sz="0" w:space="0" w:color="auto"/>
          </w:divBdr>
        </w:div>
        <w:div w:id="1567301174">
          <w:marLeft w:val="1166"/>
          <w:marRight w:val="0"/>
          <w:marTop w:val="77"/>
          <w:marBottom w:val="0"/>
          <w:divBdr>
            <w:top w:val="none" w:sz="0" w:space="0" w:color="auto"/>
            <w:left w:val="none" w:sz="0" w:space="0" w:color="auto"/>
            <w:bottom w:val="none" w:sz="0" w:space="0" w:color="auto"/>
            <w:right w:val="none" w:sz="0" w:space="0" w:color="auto"/>
          </w:divBdr>
        </w:div>
        <w:div w:id="478814136">
          <w:marLeft w:val="1166"/>
          <w:marRight w:val="0"/>
          <w:marTop w:val="77"/>
          <w:marBottom w:val="0"/>
          <w:divBdr>
            <w:top w:val="none" w:sz="0" w:space="0" w:color="auto"/>
            <w:left w:val="none" w:sz="0" w:space="0" w:color="auto"/>
            <w:bottom w:val="none" w:sz="0" w:space="0" w:color="auto"/>
            <w:right w:val="none" w:sz="0" w:space="0" w:color="auto"/>
          </w:divBdr>
        </w:div>
        <w:div w:id="74788182">
          <w:marLeft w:val="547"/>
          <w:marRight w:val="0"/>
          <w:marTop w:val="480"/>
          <w:marBottom w:val="0"/>
          <w:divBdr>
            <w:top w:val="none" w:sz="0" w:space="0" w:color="auto"/>
            <w:left w:val="none" w:sz="0" w:space="0" w:color="auto"/>
            <w:bottom w:val="none" w:sz="0" w:space="0" w:color="auto"/>
            <w:right w:val="none" w:sz="0" w:space="0" w:color="auto"/>
          </w:divBdr>
        </w:div>
        <w:div w:id="1039667965">
          <w:marLeft w:val="1166"/>
          <w:marRight w:val="0"/>
          <w:marTop w:val="77"/>
          <w:marBottom w:val="0"/>
          <w:divBdr>
            <w:top w:val="none" w:sz="0" w:space="0" w:color="auto"/>
            <w:left w:val="none" w:sz="0" w:space="0" w:color="auto"/>
            <w:bottom w:val="none" w:sz="0" w:space="0" w:color="auto"/>
            <w:right w:val="none" w:sz="0" w:space="0" w:color="auto"/>
          </w:divBdr>
        </w:div>
        <w:div w:id="364721619">
          <w:marLeft w:val="1166"/>
          <w:marRight w:val="0"/>
          <w:marTop w:val="77"/>
          <w:marBottom w:val="0"/>
          <w:divBdr>
            <w:top w:val="none" w:sz="0" w:space="0" w:color="auto"/>
            <w:left w:val="none" w:sz="0" w:space="0" w:color="auto"/>
            <w:bottom w:val="none" w:sz="0" w:space="0" w:color="auto"/>
            <w:right w:val="none" w:sz="0" w:space="0" w:color="auto"/>
          </w:divBdr>
        </w:div>
        <w:div w:id="216824218">
          <w:marLeft w:val="1166"/>
          <w:marRight w:val="0"/>
          <w:marTop w:val="77"/>
          <w:marBottom w:val="0"/>
          <w:divBdr>
            <w:top w:val="none" w:sz="0" w:space="0" w:color="auto"/>
            <w:left w:val="none" w:sz="0" w:space="0" w:color="auto"/>
            <w:bottom w:val="none" w:sz="0" w:space="0" w:color="auto"/>
            <w:right w:val="none" w:sz="0" w:space="0" w:color="auto"/>
          </w:divBdr>
        </w:div>
        <w:div w:id="194731879">
          <w:marLeft w:val="1166"/>
          <w:marRight w:val="0"/>
          <w:marTop w:val="77"/>
          <w:marBottom w:val="0"/>
          <w:divBdr>
            <w:top w:val="none" w:sz="0" w:space="0" w:color="auto"/>
            <w:left w:val="none" w:sz="0" w:space="0" w:color="auto"/>
            <w:bottom w:val="none" w:sz="0" w:space="0" w:color="auto"/>
            <w:right w:val="none" w:sz="0" w:space="0" w:color="auto"/>
          </w:divBdr>
        </w:div>
      </w:divsChild>
    </w:div>
    <w:div w:id="226382626">
      <w:bodyDiv w:val="1"/>
      <w:marLeft w:val="0"/>
      <w:marRight w:val="0"/>
      <w:marTop w:val="0"/>
      <w:marBottom w:val="0"/>
      <w:divBdr>
        <w:top w:val="none" w:sz="0" w:space="0" w:color="auto"/>
        <w:left w:val="none" w:sz="0" w:space="0" w:color="auto"/>
        <w:bottom w:val="none" w:sz="0" w:space="0" w:color="auto"/>
        <w:right w:val="none" w:sz="0" w:space="0" w:color="auto"/>
      </w:divBdr>
    </w:div>
    <w:div w:id="228467615">
      <w:bodyDiv w:val="1"/>
      <w:marLeft w:val="0"/>
      <w:marRight w:val="0"/>
      <w:marTop w:val="0"/>
      <w:marBottom w:val="0"/>
      <w:divBdr>
        <w:top w:val="none" w:sz="0" w:space="0" w:color="auto"/>
        <w:left w:val="none" w:sz="0" w:space="0" w:color="auto"/>
        <w:bottom w:val="none" w:sz="0" w:space="0" w:color="auto"/>
        <w:right w:val="none" w:sz="0" w:space="0" w:color="auto"/>
      </w:divBdr>
    </w:div>
    <w:div w:id="233249697">
      <w:bodyDiv w:val="1"/>
      <w:marLeft w:val="0"/>
      <w:marRight w:val="0"/>
      <w:marTop w:val="0"/>
      <w:marBottom w:val="0"/>
      <w:divBdr>
        <w:top w:val="none" w:sz="0" w:space="0" w:color="auto"/>
        <w:left w:val="none" w:sz="0" w:space="0" w:color="auto"/>
        <w:bottom w:val="none" w:sz="0" w:space="0" w:color="auto"/>
        <w:right w:val="none" w:sz="0" w:space="0" w:color="auto"/>
      </w:divBdr>
      <w:divsChild>
        <w:div w:id="1380323953">
          <w:marLeft w:val="547"/>
          <w:marRight w:val="0"/>
          <w:marTop w:val="77"/>
          <w:marBottom w:val="0"/>
          <w:divBdr>
            <w:top w:val="none" w:sz="0" w:space="0" w:color="auto"/>
            <w:left w:val="none" w:sz="0" w:space="0" w:color="auto"/>
            <w:bottom w:val="none" w:sz="0" w:space="0" w:color="auto"/>
            <w:right w:val="none" w:sz="0" w:space="0" w:color="auto"/>
          </w:divBdr>
        </w:div>
        <w:div w:id="1136683620">
          <w:marLeft w:val="547"/>
          <w:marRight w:val="0"/>
          <w:marTop w:val="77"/>
          <w:marBottom w:val="0"/>
          <w:divBdr>
            <w:top w:val="none" w:sz="0" w:space="0" w:color="auto"/>
            <w:left w:val="none" w:sz="0" w:space="0" w:color="auto"/>
            <w:bottom w:val="none" w:sz="0" w:space="0" w:color="auto"/>
            <w:right w:val="none" w:sz="0" w:space="0" w:color="auto"/>
          </w:divBdr>
        </w:div>
        <w:div w:id="528614592">
          <w:marLeft w:val="547"/>
          <w:marRight w:val="0"/>
          <w:marTop w:val="77"/>
          <w:marBottom w:val="0"/>
          <w:divBdr>
            <w:top w:val="none" w:sz="0" w:space="0" w:color="auto"/>
            <w:left w:val="none" w:sz="0" w:space="0" w:color="auto"/>
            <w:bottom w:val="none" w:sz="0" w:space="0" w:color="auto"/>
            <w:right w:val="none" w:sz="0" w:space="0" w:color="auto"/>
          </w:divBdr>
        </w:div>
        <w:div w:id="1233851991">
          <w:marLeft w:val="547"/>
          <w:marRight w:val="0"/>
          <w:marTop w:val="77"/>
          <w:marBottom w:val="0"/>
          <w:divBdr>
            <w:top w:val="none" w:sz="0" w:space="0" w:color="auto"/>
            <w:left w:val="none" w:sz="0" w:space="0" w:color="auto"/>
            <w:bottom w:val="none" w:sz="0" w:space="0" w:color="auto"/>
            <w:right w:val="none" w:sz="0" w:space="0" w:color="auto"/>
          </w:divBdr>
        </w:div>
      </w:divsChild>
    </w:div>
    <w:div w:id="242298670">
      <w:bodyDiv w:val="1"/>
      <w:marLeft w:val="0"/>
      <w:marRight w:val="0"/>
      <w:marTop w:val="0"/>
      <w:marBottom w:val="0"/>
      <w:divBdr>
        <w:top w:val="none" w:sz="0" w:space="0" w:color="auto"/>
        <w:left w:val="none" w:sz="0" w:space="0" w:color="auto"/>
        <w:bottom w:val="none" w:sz="0" w:space="0" w:color="auto"/>
        <w:right w:val="none" w:sz="0" w:space="0" w:color="auto"/>
      </w:divBdr>
      <w:divsChild>
        <w:div w:id="1524660927">
          <w:marLeft w:val="446"/>
          <w:marRight w:val="0"/>
          <w:marTop w:val="0"/>
          <w:marBottom w:val="120"/>
          <w:divBdr>
            <w:top w:val="none" w:sz="0" w:space="0" w:color="auto"/>
            <w:left w:val="none" w:sz="0" w:space="0" w:color="auto"/>
            <w:bottom w:val="none" w:sz="0" w:space="0" w:color="auto"/>
            <w:right w:val="none" w:sz="0" w:space="0" w:color="auto"/>
          </w:divBdr>
        </w:div>
        <w:div w:id="1171675366">
          <w:marLeft w:val="446"/>
          <w:marRight w:val="0"/>
          <w:marTop w:val="0"/>
          <w:marBottom w:val="120"/>
          <w:divBdr>
            <w:top w:val="none" w:sz="0" w:space="0" w:color="auto"/>
            <w:left w:val="none" w:sz="0" w:space="0" w:color="auto"/>
            <w:bottom w:val="none" w:sz="0" w:space="0" w:color="auto"/>
            <w:right w:val="none" w:sz="0" w:space="0" w:color="auto"/>
          </w:divBdr>
        </w:div>
        <w:div w:id="1653020693">
          <w:marLeft w:val="446"/>
          <w:marRight w:val="0"/>
          <w:marTop w:val="0"/>
          <w:marBottom w:val="120"/>
          <w:divBdr>
            <w:top w:val="none" w:sz="0" w:space="0" w:color="auto"/>
            <w:left w:val="none" w:sz="0" w:space="0" w:color="auto"/>
            <w:bottom w:val="none" w:sz="0" w:space="0" w:color="auto"/>
            <w:right w:val="none" w:sz="0" w:space="0" w:color="auto"/>
          </w:divBdr>
        </w:div>
        <w:div w:id="288509014">
          <w:marLeft w:val="446"/>
          <w:marRight w:val="0"/>
          <w:marTop w:val="0"/>
          <w:marBottom w:val="120"/>
          <w:divBdr>
            <w:top w:val="none" w:sz="0" w:space="0" w:color="auto"/>
            <w:left w:val="none" w:sz="0" w:space="0" w:color="auto"/>
            <w:bottom w:val="none" w:sz="0" w:space="0" w:color="auto"/>
            <w:right w:val="none" w:sz="0" w:space="0" w:color="auto"/>
          </w:divBdr>
        </w:div>
        <w:div w:id="1432359839">
          <w:marLeft w:val="446"/>
          <w:marRight w:val="0"/>
          <w:marTop w:val="0"/>
          <w:marBottom w:val="120"/>
          <w:divBdr>
            <w:top w:val="none" w:sz="0" w:space="0" w:color="auto"/>
            <w:left w:val="none" w:sz="0" w:space="0" w:color="auto"/>
            <w:bottom w:val="none" w:sz="0" w:space="0" w:color="auto"/>
            <w:right w:val="none" w:sz="0" w:space="0" w:color="auto"/>
          </w:divBdr>
        </w:div>
        <w:div w:id="1107391521">
          <w:marLeft w:val="446"/>
          <w:marRight w:val="0"/>
          <w:marTop w:val="0"/>
          <w:marBottom w:val="120"/>
          <w:divBdr>
            <w:top w:val="none" w:sz="0" w:space="0" w:color="auto"/>
            <w:left w:val="none" w:sz="0" w:space="0" w:color="auto"/>
            <w:bottom w:val="none" w:sz="0" w:space="0" w:color="auto"/>
            <w:right w:val="none" w:sz="0" w:space="0" w:color="auto"/>
          </w:divBdr>
        </w:div>
        <w:div w:id="747309504">
          <w:marLeft w:val="446"/>
          <w:marRight w:val="0"/>
          <w:marTop w:val="0"/>
          <w:marBottom w:val="120"/>
          <w:divBdr>
            <w:top w:val="none" w:sz="0" w:space="0" w:color="auto"/>
            <w:left w:val="none" w:sz="0" w:space="0" w:color="auto"/>
            <w:bottom w:val="none" w:sz="0" w:space="0" w:color="auto"/>
            <w:right w:val="none" w:sz="0" w:space="0" w:color="auto"/>
          </w:divBdr>
        </w:div>
      </w:divsChild>
    </w:div>
    <w:div w:id="254637065">
      <w:bodyDiv w:val="1"/>
      <w:marLeft w:val="0"/>
      <w:marRight w:val="0"/>
      <w:marTop w:val="0"/>
      <w:marBottom w:val="0"/>
      <w:divBdr>
        <w:top w:val="none" w:sz="0" w:space="0" w:color="auto"/>
        <w:left w:val="none" w:sz="0" w:space="0" w:color="auto"/>
        <w:bottom w:val="none" w:sz="0" w:space="0" w:color="auto"/>
        <w:right w:val="none" w:sz="0" w:space="0" w:color="auto"/>
      </w:divBdr>
    </w:div>
    <w:div w:id="284164966">
      <w:bodyDiv w:val="1"/>
      <w:marLeft w:val="0"/>
      <w:marRight w:val="0"/>
      <w:marTop w:val="0"/>
      <w:marBottom w:val="0"/>
      <w:divBdr>
        <w:top w:val="none" w:sz="0" w:space="0" w:color="auto"/>
        <w:left w:val="none" w:sz="0" w:space="0" w:color="auto"/>
        <w:bottom w:val="none" w:sz="0" w:space="0" w:color="auto"/>
        <w:right w:val="none" w:sz="0" w:space="0" w:color="auto"/>
      </w:divBdr>
    </w:div>
    <w:div w:id="305087833">
      <w:bodyDiv w:val="1"/>
      <w:marLeft w:val="0"/>
      <w:marRight w:val="0"/>
      <w:marTop w:val="0"/>
      <w:marBottom w:val="0"/>
      <w:divBdr>
        <w:top w:val="none" w:sz="0" w:space="0" w:color="auto"/>
        <w:left w:val="none" w:sz="0" w:space="0" w:color="auto"/>
        <w:bottom w:val="none" w:sz="0" w:space="0" w:color="auto"/>
        <w:right w:val="none" w:sz="0" w:space="0" w:color="auto"/>
      </w:divBdr>
    </w:div>
    <w:div w:id="308831064">
      <w:bodyDiv w:val="1"/>
      <w:marLeft w:val="0"/>
      <w:marRight w:val="0"/>
      <w:marTop w:val="0"/>
      <w:marBottom w:val="0"/>
      <w:divBdr>
        <w:top w:val="none" w:sz="0" w:space="0" w:color="auto"/>
        <w:left w:val="none" w:sz="0" w:space="0" w:color="auto"/>
        <w:bottom w:val="none" w:sz="0" w:space="0" w:color="auto"/>
        <w:right w:val="none" w:sz="0" w:space="0" w:color="auto"/>
      </w:divBdr>
    </w:div>
    <w:div w:id="361249253">
      <w:bodyDiv w:val="1"/>
      <w:marLeft w:val="0"/>
      <w:marRight w:val="0"/>
      <w:marTop w:val="0"/>
      <w:marBottom w:val="0"/>
      <w:divBdr>
        <w:top w:val="none" w:sz="0" w:space="0" w:color="auto"/>
        <w:left w:val="none" w:sz="0" w:space="0" w:color="auto"/>
        <w:bottom w:val="none" w:sz="0" w:space="0" w:color="auto"/>
        <w:right w:val="none" w:sz="0" w:space="0" w:color="auto"/>
      </w:divBdr>
    </w:div>
    <w:div w:id="384646029">
      <w:bodyDiv w:val="1"/>
      <w:marLeft w:val="0"/>
      <w:marRight w:val="0"/>
      <w:marTop w:val="0"/>
      <w:marBottom w:val="0"/>
      <w:divBdr>
        <w:top w:val="none" w:sz="0" w:space="0" w:color="auto"/>
        <w:left w:val="none" w:sz="0" w:space="0" w:color="auto"/>
        <w:bottom w:val="none" w:sz="0" w:space="0" w:color="auto"/>
        <w:right w:val="none" w:sz="0" w:space="0" w:color="auto"/>
      </w:divBdr>
    </w:div>
    <w:div w:id="384989104">
      <w:bodyDiv w:val="1"/>
      <w:marLeft w:val="0"/>
      <w:marRight w:val="0"/>
      <w:marTop w:val="0"/>
      <w:marBottom w:val="0"/>
      <w:divBdr>
        <w:top w:val="none" w:sz="0" w:space="0" w:color="auto"/>
        <w:left w:val="none" w:sz="0" w:space="0" w:color="auto"/>
        <w:bottom w:val="none" w:sz="0" w:space="0" w:color="auto"/>
        <w:right w:val="none" w:sz="0" w:space="0" w:color="auto"/>
      </w:divBdr>
    </w:div>
    <w:div w:id="387999178">
      <w:bodyDiv w:val="1"/>
      <w:marLeft w:val="0"/>
      <w:marRight w:val="0"/>
      <w:marTop w:val="0"/>
      <w:marBottom w:val="0"/>
      <w:divBdr>
        <w:top w:val="none" w:sz="0" w:space="0" w:color="auto"/>
        <w:left w:val="none" w:sz="0" w:space="0" w:color="auto"/>
        <w:bottom w:val="none" w:sz="0" w:space="0" w:color="auto"/>
        <w:right w:val="none" w:sz="0" w:space="0" w:color="auto"/>
      </w:divBdr>
    </w:div>
    <w:div w:id="427888182">
      <w:bodyDiv w:val="1"/>
      <w:marLeft w:val="0"/>
      <w:marRight w:val="0"/>
      <w:marTop w:val="0"/>
      <w:marBottom w:val="0"/>
      <w:divBdr>
        <w:top w:val="none" w:sz="0" w:space="0" w:color="auto"/>
        <w:left w:val="none" w:sz="0" w:space="0" w:color="auto"/>
        <w:bottom w:val="none" w:sz="0" w:space="0" w:color="auto"/>
        <w:right w:val="none" w:sz="0" w:space="0" w:color="auto"/>
      </w:divBdr>
    </w:div>
    <w:div w:id="439451243">
      <w:bodyDiv w:val="1"/>
      <w:marLeft w:val="0"/>
      <w:marRight w:val="0"/>
      <w:marTop w:val="0"/>
      <w:marBottom w:val="0"/>
      <w:divBdr>
        <w:top w:val="none" w:sz="0" w:space="0" w:color="auto"/>
        <w:left w:val="none" w:sz="0" w:space="0" w:color="auto"/>
        <w:bottom w:val="none" w:sz="0" w:space="0" w:color="auto"/>
        <w:right w:val="none" w:sz="0" w:space="0" w:color="auto"/>
      </w:divBdr>
    </w:div>
    <w:div w:id="445513934">
      <w:bodyDiv w:val="1"/>
      <w:marLeft w:val="0"/>
      <w:marRight w:val="0"/>
      <w:marTop w:val="0"/>
      <w:marBottom w:val="0"/>
      <w:divBdr>
        <w:top w:val="none" w:sz="0" w:space="0" w:color="auto"/>
        <w:left w:val="none" w:sz="0" w:space="0" w:color="auto"/>
        <w:bottom w:val="none" w:sz="0" w:space="0" w:color="auto"/>
        <w:right w:val="none" w:sz="0" w:space="0" w:color="auto"/>
      </w:divBdr>
    </w:div>
    <w:div w:id="482742287">
      <w:bodyDiv w:val="1"/>
      <w:marLeft w:val="0"/>
      <w:marRight w:val="0"/>
      <w:marTop w:val="0"/>
      <w:marBottom w:val="0"/>
      <w:divBdr>
        <w:top w:val="none" w:sz="0" w:space="0" w:color="auto"/>
        <w:left w:val="none" w:sz="0" w:space="0" w:color="auto"/>
        <w:bottom w:val="none" w:sz="0" w:space="0" w:color="auto"/>
        <w:right w:val="none" w:sz="0" w:space="0" w:color="auto"/>
      </w:divBdr>
      <w:divsChild>
        <w:div w:id="1165241842">
          <w:marLeft w:val="547"/>
          <w:marRight w:val="0"/>
          <w:marTop w:val="77"/>
          <w:marBottom w:val="0"/>
          <w:divBdr>
            <w:top w:val="none" w:sz="0" w:space="0" w:color="auto"/>
            <w:left w:val="none" w:sz="0" w:space="0" w:color="auto"/>
            <w:bottom w:val="none" w:sz="0" w:space="0" w:color="auto"/>
            <w:right w:val="none" w:sz="0" w:space="0" w:color="auto"/>
          </w:divBdr>
        </w:div>
        <w:div w:id="1824809202">
          <w:marLeft w:val="547"/>
          <w:marRight w:val="0"/>
          <w:marTop w:val="77"/>
          <w:marBottom w:val="0"/>
          <w:divBdr>
            <w:top w:val="none" w:sz="0" w:space="0" w:color="auto"/>
            <w:left w:val="none" w:sz="0" w:space="0" w:color="auto"/>
            <w:bottom w:val="none" w:sz="0" w:space="0" w:color="auto"/>
            <w:right w:val="none" w:sz="0" w:space="0" w:color="auto"/>
          </w:divBdr>
        </w:div>
        <w:div w:id="826827513">
          <w:marLeft w:val="547"/>
          <w:marRight w:val="0"/>
          <w:marTop w:val="77"/>
          <w:marBottom w:val="0"/>
          <w:divBdr>
            <w:top w:val="none" w:sz="0" w:space="0" w:color="auto"/>
            <w:left w:val="none" w:sz="0" w:space="0" w:color="auto"/>
            <w:bottom w:val="none" w:sz="0" w:space="0" w:color="auto"/>
            <w:right w:val="none" w:sz="0" w:space="0" w:color="auto"/>
          </w:divBdr>
        </w:div>
        <w:div w:id="44960530">
          <w:marLeft w:val="547"/>
          <w:marRight w:val="0"/>
          <w:marTop w:val="77"/>
          <w:marBottom w:val="0"/>
          <w:divBdr>
            <w:top w:val="none" w:sz="0" w:space="0" w:color="auto"/>
            <w:left w:val="none" w:sz="0" w:space="0" w:color="auto"/>
            <w:bottom w:val="none" w:sz="0" w:space="0" w:color="auto"/>
            <w:right w:val="none" w:sz="0" w:space="0" w:color="auto"/>
          </w:divBdr>
        </w:div>
        <w:div w:id="1861695400">
          <w:marLeft w:val="547"/>
          <w:marRight w:val="0"/>
          <w:marTop w:val="77"/>
          <w:marBottom w:val="0"/>
          <w:divBdr>
            <w:top w:val="none" w:sz="0" w:space="0" w:color="auto"/>
            <w:left w:val="none" w:sz="0" w:space="0" w:color="auto"/>
            <w:bottom w:val="none" w:sz="0" w:space="0" w:color="auto"/>
            <w:right w:val="none" w:sz="0" w:space="0" w:color="auto"/>
          </w:divBdr>
        </w:div>
        <w:div w:id="949625063">
          <w:marLeft w:val="547"/>
          <w:marRight w:val="0"/>
          <w:marTop w:val="77"/>
          <w:marBottom w:val="0"/>
          <w:divBdr>
            <w:top w:val="none" w:sz="0" w:space="0" w:color="auto"/>
            <w:left w:val="none" w:sz="0" w:space="0" w:color="auto"/>
            <w:bottom w:val="none" w:sz="0" w:space="0" w:color="auto"/>
            <w:right w:val="none" w:sz="0" w:space="0" w:color="auto"/>
          </w:divBdr>
        </w:div>
        <w:div w:id="1082143982">
          <w:marLeft w:val="547"/>
          <w:marRight w:val="0"/>
          <w:marTop w:val="77"/>
          <w:marBottom w:val="0"/>
          <w:divBdr>
            <w:top w:val="none" w:sz="0" w:space="0" w:color="auto"/>
            <w:left w:val="none" w:sz="0" w:space="0" w:color="auto"/>
            <w:bottom w:val="none" w:sz="0" w:space="0" w:color="auto"/>
            <w:right w:val="none" w:sz="0" w:space="0" w:color="auto"/>
          </w:divBdr>
        </w:div>
      </w:divsChild>
    </w:div>
    <w:div w:id="489446966">
      <w:bodyDiv w:val="1"/>
      <w:marLeft w:val="0"/>
      <w:marRight w:val="0"/>
      <w:marTop w:val="0"/>
      <w:marBottom w:val="0"/>
      <w:divBdr>
        <w:top w:val="none" w:sz="0" w:space="0" w:color="auto"/>
        <w:left w:val="none" w:sz="0" w:space="0" w:color="auto"/>
        <w:bottom w:val="none" w:sz="0" w:space="0" w:color="auto"/>
        <w:right w:val="none" w:sz="0" w:space="0" w:color="auto"/>
      </w:divBdr>
    </w:div>
    <w:div w:id="555245791">
      <w:bodyDiv w:val="1"/>
      <w:marLeft w:val="0"/>
      <w:marRight w:val="0"/>
      <w:marTop w:val="0"/>
      <w:marBottom w:val="0"/>
      <w:divBdr>
        <w:top w:val="none" w:sz="0" w:space="0" w:color="auto"/>
        <w:left w:val="none" w:sz="0" w:space="0" w:color="auto"/>
        <w:bottom w:val="none" w:sz="0" w:space="0" w:color="auto"/>
        <w:right w:val="none" w:sz="0" w:space="0" w:color="auto"/>
      </w:divBdr>
    </w:div>
    <w:div w:id="566064962">
      <w:bodyDiv w:val="1"/>
      <w:marLeft w:val="0"/>
      <w:marRight w:val="0"/>
      <w:marTop w:val="0"/>
      <w:marBottom w:val="0"/>
      <w:divBdr>
        <w:top w:val="none" w:sz="0" w:space="0" w:color="auto"/>
        <w:left w:val="none" w:sz="0" w:space="0" w:color="auto"/>
        <w:bottom w:val="none" w:sz="0" w:space="0" w:color="auto"/>
        <w:right w:val="none" w:sz="0" w:space="0" w:color="auto"/>
      </w:divBdr>
      <w:divsChild>
        <w:div w:id="1202673821">
          <w:marLeft w:val="547"/>
          <w:marRight w:val="0"/>
          <w:marTop w:val="77"/>
          <w:marBottom w:val="0"/>
          <w:divBdr>
            <w:top w:val="none" w:sz="0" w:space="0" w:color="auto"/>
            <w:left w:val="none" w:sz="0" w:space="0" w:color="auto"/>
            <w:bottom w:val="none" w:sz="0" w:space="0" w:color="auto"/>
            <w:right w:val="none" w:sz="0" w:space="0" w:color="auto"/>
          </w:divBdr>
        </w:div>
        <w:div w:id="339700716">
          <w:marLeft w:val="547"/>
          <w:marRight w:val="0"/>
          <w:marTop w:val="77"/>
          <w:marBottom w:val="0"/>
          <w:divBdr>
            <w:top w:val="none" w:sz="0" w:space="0" w:color="auto"/>
            <w:left w:val="none" w:sz="0" w:space="0" w:color="auto"/>
            <w:bottom w:val="none" w:sz="0" w:space="0" w:color="auto"/>
            <w:right w:val="none" w:sz="0" w:space="0" w:color="auto"/>
          </w:divBdr>
        </w:div>
        <w:div w:id="1317995127">
          <w:marLeft w:val="547"/>
          <w:marRight w:val="0"/>
          <w:marTop w:val="77"/>
          <w:marBottom w:val="0"/>
          <w:divBdr>
            <w:top w:val="none" w:sz="0" w:space="0" w:color="auto"/>
            <w:left w:val="none" w:sz="0" w:space="0" w:color="auto"/>
            <w:bottom w:val="none" w:sz="0" w:space="0" w:color="auto"/>
            <w:right w:val="none" w:sz="0" w:space="0" w:color="auto"/>
          </w:divBdr>
        </w:div>
        <w:div w:id="2067291123">
          <w:marLeft w:val="547"/>
          <w:marRight w:val="0"/>
          <w:marTop w:val="77"/>
          <w:marBottom w:val="0"/>
          <w:divBdr>
            <w:top w:val="none" w:sz="0" w:space="0" w:color="auto"/>
            <w:left w:val="none" w:sz="0" w:space="0" w:color="auto"/>
            <w:bottom w:val="none" w:sz="0" w:space="0" w:color="auto"/>
            <w:right w:val="none" w:sz="0" w:space="0" w:color="auto"/>
          </w:divBdr>
        </w:div>
      </w:divsChild>
    </w:div>
    <w:div w:id="610211914">
      <w:bodyDiv w:val="1"/>
      <w:marLeft w:val="0"/>
      <w:marRight w:val="0"/>
      <w:marTop w:val="0"/>
      <w:marBottom w:val="0"/>
      <w:divBdr>
        <w:top w:val="none" w:sz="0" w:space="0" w:color="auto"/>
        <w:left w:val="none" w:sz="0" w:space="0" w:color="auto"/>
        <w:bottom w:val="none" w:sz="0" w:space="0" w:color="auto"/>
        <w:right w:val="none" w:sz="0" w:space="0" w:color="auto"/>
      </w:divBdr>
    </w:div>
    <w:div w:id="619603275">
      <w:bodyDiv w:val="1"/>
      <w:marLeft w:val="0"/>
      <w:marRight w:val="0"/>
      <w:marTop w:val="0"/>
      <w:marBottom w:val="0"/>
      <w:divBdr>
        <w:top w:val="none" w:sz="0" w:space="0" w:color="auto"/>
        <w:left w:val="none" w:sz="0" w:space="0" w:color="auto"/>
        <w:bottom w:val="none" w:sz="0" w:space="0" w:color="auto"/>
        <w:right w:val="none" w:sz="0" w:space="0" w:color="auto"/>
      </w:divBdr>
    </w:div>
    <w:div w:id="634027473">
      <w:bodyDiv w:val="1"/>
      <w:marLeft w:val="0"/>
      <w:marRight w:val="0"/>
      <w:marTop w:val="0"/>
      <w:marBottom w:val="0"/>
      <w:divBdr>
        <w:top w:val="none" w:sz="0" w:space="0" w:color="auto"/>
        <w:left w:val="none" w:sz="0" w:space="0" w:color="auto"/>
        <w:bottom w:val="none" w:sz="0" w:space="0" w:color="auto"/>
        <w:right w:val="none" w:sz="0" w:space="0" w:color="auto"/>
      </w:divBdr>
    </w:div>
    <w:div w:id="639070855">
      <w:bodyDiv w:val="1"/>
      <w:marLeft w:val="0"/>
      <w:marRight w:val="0"/>
      <w:marTop w:val="0"/>
      <w:marBottom w:val="0"/>
      <w:divBdr>
        <w:top w:val="none" w:sz="0" w:space="0" w:color="auto"/>
        <w:left w:val="none" w:sz="0" w:space="0" w:color="auto"/>
        <w:bottom w:val="none" w:sz="0" w:space="0" w:color="auto"/>
        <w:right w:val="none" w:sz="0" w:space="0" w:color="auto"/>
      </w:divBdr>
    </w:div>
    <w:div w:id="655184299">
      <w:bodyDiv w:val="1"/>
      <w:marLeft w:val="0"/>
      <w:marRight w:val="0"/>
      <w:marTop w:val="0"/>
      <w:marBottom w:val="0"/>
      <w:divBdr>
        <w:top w:val="none" w:sz="0" w:space="0" w:color="auto"/>
        <w:left w:val="none" w:sz="0" w:space="0" w:color="auto"/>
        <w:bottom w:val="none" w:sz="0" w:space="0" w:color="auto"/>
        <w:right w:val="none" w:sz="0" w:space="0" w:color="auto"/>
      </w:divBdr>
    </w:div>
    <w:div w:id="735470233">
      <w:bodyDiv w:val="1"/>
      <w:marLeft w:val="0"/>
      <w:marRight w:val="0"/>
      <w:marTop w:val="0"/>
      <w:marBottom w:val="0"/>
      <w:divBdr>
        <w:top w:val="none" w:sz="0" w:space="0" w:color="auto"/>
        <w:left w:val="none" w:sz="0" w:space="0" w:color="auto"/>
        <w:bottom w:val="none" w:sz="0" w:space="0" w:color="auto"/>
        <w:right w:val="none" w:sz="0" w:space="0" w:color="auto"/>
      </w:divBdr>
    </w:div>
    <w:div w:id="754085486">
      <w:bodyDiv w:val="1"/>
      <w:marLeft w:val="0"/>
      <w:marRight w:val="0"/>
      <w:marTop w:val="0"/>
      <w:marBottom w:val="0"/>
      <w:divBdr>
        <w:top w:val="none" w:sz="0" w:space="0" w:color="auto"/>
        <w:left w:val="none" w:sz="0" w:space="0" w:color="auto"/>
        <w:bottom w:val="none" w:sz="0" w:space="0" w:color="auto"/>
        <w:right w:val="none" w:sz="0" w:space="0" w:color="auto"/>
      </w:divBdr>
      <w:divsChild>
        <w:div w:id="1429471892">
          <w:marLeft w:val="547"/>
          <w:marRight w:val="0"/>
          <w:marTop w:val="77"/>
          <w:marBottom w:val="0"/>
          <w:divBdr>
            <w:top w:val="none" w:sz="0" w:space="0" w:color="auto"/>
            <w:left w:val="none" w:sz="0" w:space="0" w:color="auto"/>
            <w:bottom w:val="none" w:sz="0" w:space="0" w:color="auto"/>
            <w:right w:val="none" w:sz="0" w:space="0" w:color="auto"/>
          </w:divBdr>
        </w:div>
        <w:div w:id="1496453823">
          <w:marLeft w:val="547"/>
          <w:marRight w:val="0"/>
          <w:marTop w:val="77"/>
          <w:marBottom w:val="0"/>
          <w:divBdr>
            <w:top w:val="none" w:sz="0" w:space="0" w:color="auto"/>
            <w:left w:val="none" w:sz="0" w:space="0" w:color="auto"/>
            <w:bottom w:val="none" w:sz="0" w:space="0" w:color="auto"/>
            <w:right w:val="none" w:sz="0" w:space="0" w:color="auto"/>
          </w:divBdr>
        </w:div>
        <w:div w:id="1977490458">
          <w:marLeft w:val="547"/>
          <w:marRight w:val="0"/>
          <w:marTop w:val="77"/>
          <w:marBottom w:val="0"/>
          <w:divBdr>
            <w:top w:val="none" w:sz="0" w:space="0" w:color="auto"/>
            <w:left w:val="none" w:sz="0" w:space="0" w:color="auto"/>
            <w:bottom w:val="none" w:sz="0" w:space="0" w:color="auto"/>
            <w:right w:val="none" w:sz="0" w:space="0" w:color="auto"/>
          </w:divBdr>
        </w:div>
      </w:divsChild>
    </w:div>
    <w:div w:id="772240461">
      <w:bodyDiv w:val="1"/>
      <w:marLeft w:val="0"/>
      <w:marRight w:val="0"/>
      <w:marTop w:val="0"/>
      <w:marBottom w:val="0"/>
      <w:divBdr>
        <w:top w:val="none" w:sz="0" w:space="0" w:color="auto"/>
        <w:left w:val="none" w:sz="0" w:space="0" w:color="auto"/>
        <w:bottom w:val="none" w:sz="0" w:space="0" w:color="auto"/>
        <w:right w:val="none" w:sz="0" w:space="0" w:color="auto"/>
      </w:divBdr>
    </w:div>
    <w:div w:id="775716462">
      <w:bodyDiv w:val="1"/>
      <w:marLeft w:val="0"/>
      <w:marRight w:val="0"/>
      <w:marTop w:val="0"/>
      <w:marBottom w:val="0"/>
      <w:divBdr>
        <w:top w:val="none" w:sz="0" w:space="0" w:color="auto"/>
        <w:left w:val="none" w:sz="0" w:space="0" w:color="auto"/>
        <w:bottom w:val="none" w:sz="0" w:space="0" w:color="auto"/>
        <w:right w:val="none" w:sz="0" w:space="0" w:color="auto"/>
      </w:divBdr>
    </w:div>
    <w:div w:id="775977235">
      <w:bodyDiv w:val="1"/>
      <w:marLeft w:val="0"/>
      <w:marRight w:val="0"/>
      <w:marTop w:val="0"/>
      <w:marBottom w:val="0"/>
      <w:divBdr>
        <w:top w:val="none" w:sz="0" w:space="0" w:color="auto"/>
        <w:left w:val="none" w:sz="0" w:space="0" w:color="auto"/>
        <w:bottom w:val="none" w:sz="0" w:space="0" w:color="auto"/>
        <w:right w:val="none" w:sz="0" w:space="0" w:color="auto"/>
      </w:divBdr>
      <w:divsChild>
        <w:div w:id="1320425582">
          <w:marLeft w:val="547"/>
          <w:marRight w:val="0"/>
          <w:marTop w:val="77"/>
          <w:marBottom w:val="0"/>
          <w:divBdr>
            <w:top w:val="none" w:sz="0" w:space="0" w:color="auto"/>
            <w:left w:val="none" w:sz="0" w:space="0" w:color="auto"/>
            <w:bottom w:val="none" w:sz="0" w:space="0" w:color="auto"/>
            <w:right w:val="none" w:sz="0" w:space="0" w:color="auto"/>
          </w:divBdr>
        </w:div>
        <w:div w:id="339625321">
          <w:marLeft w:val="547"/>
          <w:marRight w:val="0"/>
          <w:marTop w:val="77"/>
          <w:marBottom w:val="0"/>
          <w:divBdr>
            <w:top w:val="none" w:sz="0" w:space="0" w:color="auto"/>
            <w:left w:val="none" w:sz="0" w:space="0" w:color="auto"/>
            <w:bottom w:val="none" w:sz="0" w:space="0" w:color="auto"/>
            <w:right w:val="none" w:sz="0" w:space="0" w:color="auto"/>
          </w:divBdr>
        </w:div>
        <w:div w:id="211768018">
          <w:marLeft w:val="547"/>
          <w:marRight w:val="0"/>
          <w:marTop w:val="77"/>
          <w:marBottom w:val="0"/>
          <w:divBdr>
            <w:top w:val="none" w:sz="0" w:space="0" w:color="auto"/>
            <w:left w:val="none" w:sz="0" w:space="0" w:color="auto"/>
            <w:bottom w:val="none" w:sz="0" w:space="0" w:color="auto"/>
            <w:right w:val="none" w:sz="0" w:space="0" w:color="auto"/>
          </w:divBdr>
        </w:div>
        <w:div w:id="626009268">
          <w:marLeft w:val="547"/>
          <w:marRight w:val="0"/>
          <w:marTop w:val="77"/>
          <w:marBottom w:val="0"/>
          <w:divBdr>
            <w:top w:val="none" w:sz="0" w:space="0" w:color="auto"/>
            <w:left w:val="none" w:sz="0" w:space="0" w:color="auto"/>
            <w:bottom w:val="none" w:sz="0" w:space="0" w:color="auto"/>
            <w:right w:val="none" w:sz="0" w:space="0" w:color="auto"/>
          </w:divBdr>
        </w:div>
        <w:div w:id="993485241">
          <w:marLeft w:val="547"/>
          <w:marRight w:val="0"/>
          <w:marTop w:val="77"/>
          <w:marBottom w:val="0"/>
          <w:divBdr>
            <w:top w:val="none" w:sz="0" w:space="0" w:color="auto"/>
            <w:left w:val="none" w:sz="0" w:space="0" w:color="auto"/>
            <w:bottom w:val="none" w:sz="0" w:space="0" w:color="auto"/>
            <w:right w:val="none" w:sz="0" w:space="0" w:color="auto"/>
          </w:divBdr>
        </w:div>
      </w:divsChild>
    </w:div>
    <w:div w:id="778530141">
      <w:bodyDiv w:val="1"/>
      <w:marLeft w:val="0"/>
      <w:marRight w:val="0"/>
      <w:marTop w:val="0"/>
      <w:marBottom w:val="0"/>
      <w:divBdr>
        <w:top w:val="none" w:sz="0" w:space="0" w:color="auto"/>
        <w:left w:val="none" w:sz="0" w:space="0" w:color="auto"/>
        <w:bottom w:val="none" w:sz="0" w:space="0" w:color="auto"/>
        <w:right w:val="none" w:sz="0" w:space="0" w:color="auto"/>
      </w:divBdr>
    </w:div>
    <w:div w:id="789665380">
      <w:bodyDiv w:val="1"/>
      <w:marLeft w:val="0"/>
      <w:marRight w:val="0"/>
      <w:marTop w:val="0"/>
      <w:marBottom w:val="0"/>
      <w:divBdr>
        <w:top w:val="none" w:sz="0" w:space="0" w:color="auto"/>
        <w:left w:val="none" w:sz="0" w:space="0" w:color="auto"/>
        <w:bottom w:val="none" w:sz="0" w:space="0" w:color="auto"/>
        <w:right w:val="none" w:sz="0" w:space="0" w:color="auto"/>
      </w:divBdr>
    </w:div>
    <w:div w:id="797262159">
      <w:bodyDiv w:val="1"/>
      <w:marLeft w:val="0"/>
      <w:marRight w:val="0"/>
      <w:marTop w:val="0"/>
      <w:marBottom w:val="0"/>
      <w:divBdr>
        <w:top w:val="none" w:sz="0" w:space="0" w:color="auto"/>
        <w:left w:val="none" w:sz="0" w:space="0" w:color="auto"/>
        <w:bottom w:val="none" w:sz="0" w:space="0" w:color="auto"/>
        <w:right w:val="none" w:sz="0" w:space="0" w:color="auto"/>
      </w:divBdr>
    </w:div>
    <w:div w:id="800071464">
      <w:bodyDiv w:val="1"/>
      <w:marLeft w:val="0"/>
      <w:marRight w:val="0"/>
      <w:marTop w:val="0"/>
      <w:marBottom w:val="0"/>
      <w:divBdr>
        <w:top w:val="none" w:sz="0" w:space="0" w:color="auto"/>
        <w:left w:val="none" w:sz="0" w:space="0" w:color="auto"/>
        <w:bottom w:val="none" w:sz="0" w:space="0" w:color="auto"/>
        <w:right w:val="none" w:sz="0" w:space="0" w:color="auto"/>
      </w:divBdr>
    </w:div>
    <w:div w:id="817067254">
      <w:bodyDiv w:val="1"/>
      <w:marLeft w:val="0"/>
      <w:marRight w:val="0"/>
      <w:marTop w:val="0"/>
      <w:marBottom w:val="0"/>
      <w:divBdr>
        <w:top w:val="none" w:sz="0" w:space="0" w:color="auto"/>
        <w:left w:val="none" w:sz="0" w:space="0" w:color="auto"/>
        <w:bottom w:val="none" w:sz="0" w:space="0" w:color="auto"/>
        <w:right w:val="none" w:sz="0" w:space="0" w:color="auto"/>
      </w:divBdr>
    </w:div>
    <w:div w:id="858662257">
      <w:bodyDiv w:val="1"/>
      <w:marLeft w:val="0"/>
      <w:marRight w:val="0"/>
      <w:marTop w:val="0"/>
      <w:marBottom w:val="0"/>
      <w:divBdr>
        <w:top w:val="none" w:sz="0" w:space="0" w:color="auto"/>
        <w:left w:val="none" w:sz="0" w:space="0" w:color="auto"/>
        <w:bottom w:val="none" w:sz="0" w:space="0" w:color="auto"/>
        <w:right w:val="none" w:sz="0" w:space="0" w:color="auto"/>
      </w:divBdr>
    </w:div>
    <w:div w:id="886137825">
      <w:bodyDiv w:val="1"/>
      <w:marLeft w:val="0"/>
      <w:marRight w:val="0"/>
      <w:marTop w:val="0"/>
      <w:marBottom w:val="0"/>
      <w:divBdr>
        <w:top w:val="none" w:sz="0" w:space="0" w:color="auto"/>
        <w:left w:val="none" w:sz="0" w:space="0" w:color="auto"/>
        <w:bottom w:val="none" w:sz="0" w:space="0" w:color="auto"/>
        <w:right w:val="none" w:sz="0" w:space="0" w:color="auto"/>
      </w:divBdr>
      <w:divsChild>
        <w:div w:id="1418668651">
          <w:marLeft w:val="547"/>
          <w:marRight w:val="0"/>
          <w:marTop w:val="77"/>
          <w:marBottom w:val="0"/>
          <w:divBdr>
            <w:top w:val="none" w:sz="0" w:space="0" w:color="auto"/>
            <w:left w:val="none" w:sz="0" w:space="0" w:color="auto"/>
            <w:bottom w:val="none" w:sz="0" w:space="0" w:color="auto"/>
            <w:right w:val="none" w:sz="0" w:space="0" w:color="auto"/>
          </w:divBdr>
        </w:div>
        <w:div w:id="1165049590">
          <w:marLeft w:val="547"/>
          <w:marRight w:val="0"/>
          <w:marTop w:val="77"/>
          <w:marBottom w:val="0"/>
          <w:divBdr>
            <w:top w:val="none" w:sz="0" w:space="0" w:color="auto"/>
            <w:left w:val="none" w:sz="0" w:space="0" w:color="auto"/>
            <w:bottom w:val="none" w:sz="0" w:space="0" w:color="auto"/>
            <w:right w:val="none" w:sz="0" w:space="0" w:color="auto"/>
          </w:divBdr>
        </w:div>
        <w:div w:id="247613850">
          <w:marLeft w:val="547"/>
          <w:marRight w:val="0"/>
          <w:marTop w:val="77"/>
          <w:marBottom w:val="0"/>
          <w:divBdr>
            <w:top w:val="none" w:sz="0" w:space="0" w:color="auto"/>
            <w:left w:val="none" w:sz="0" w:space="0" w:color="auto"/>
            <w:bottom w:val="none" w:sz="0" w:space="0" w:color="auto"/>
            <w:right w:val="none" w:sz="0" w:space="0" w:color="auto"/>
          </w:divBdr>
        </w:div>
        <w:div w:id="1744062671">
          <w:marLeft w:val="547"/>
          <w:marRight w:val="0"/>
          <w:marTop w:val="77"/>
          <w:marBottom w:val="0"/>
          <w:divBdr>
            <w:top w:val="none" w:sz="0" w:space="0" w:color="auto"/>
            <w:left w:val="none" w:sz="0" w:space="0" w:color="auto"/>
            <w:bottom w:val="none" w:sz="0" w:space="0" w:color="auto"/>
            <w:right w:val="none" w:sz="0" w:space="0" w:color="auto"/>
          </w:divBdr>
        </w:div>
        <w:div w:id="1541504547">
          <w:marLeft w:val="547"/>
          <w:marRight w:val="0"/>
          <w:marTop w:val="77"/>
          <w:marBottom w:val="0"/>
          <w:divBdr>
            <w:top w:val="none" w:sz="0" w:space="0" w:color="auto"/>
            <w:left w:val="none" w:sz="0" w:space="0" w:color="auto"/>
            <w:bottom w:val="none" w:sz="0" w:space="0" w:color="auto"/>
            <w:right w:val="none" w:sz="0" w:space="0" w:color="auto"/>
          </w:divBdr>
        </w:div>
      </w:divsChild>
    </w:div>
    <w:div w:id="899708526">
      <w:bodyDiv w:val="1"/>
      <w:marLeft w:val="0"/>
      <w:marRight w:val="0"/>
      <w:marTop w:val="0"/>
      <w:marBottom w:val="0"/>
      <w:divBdr>
        <w:top w:val="none" w:sz="0" w:space="0" w:color="auto"/>
        <w:left w:val="none" w:sz="0" w:space="0" w:color="auto"/>
        <w:bottom w:val="none" w:sz="0" w:space="0" w:color="auto"/>
        <w:right w:val="none" w:sz="0" w:space="0" w:color="auto"/>
      </w:divBdr>
    </w:div>
    <w:div w:id="915167362">
      <w:bodyDiv w:val="1"/>
      <w:marLeft w:val="0"/>
      <w:marRight w:val="0"/>
      <w:marTop w:val="0"/>
      <w:marBottom w:val="0"/>
      <w:divBdr>
        <w:top w:val="none" w:sz="0" w:space="0" w:color="auto"/>
        <w:left w:val="none" w:sz="0" w:space="0" w:color="auto"/>
        <w:bottom w:val="none" w:sz="0" w:space="0" w:color="auto"/>
        <w:right w:val="none" w:sz="0" w:space="0" w:color="auto"/>
      </w:divBdr>
    </w:div>
    <w:div w:id="919101554">
      <w:bodyDiv w:val="1"/>
      <w:marLeft w:val="0"/>
      <w:marRight w:val="0"/>
      <w:marTop w:val="0"/>
      <w:marBottom w:val="0"/>
      <w:divBdr>
        <w:top w:val="none" w:sz="0" w:space="0" w:color="auto"/>
        <w:left w:val="none" w:sz="0" w:space="0" w:color="auto"/>
        <w:bottom w:val="none" w:sz="0" w:space="0" w:color="auto"/>
        <w:right w:val="none" w:sz="0" w:space="0" w:color="auto"/>
      </w:divBdr>
    </w:div>
    <w:div w:id="933635030">
      <w:bodyDiv w:val="1"/>
      <w:marLeft w:val="0"/>
      <w:marRight w:val="0"/>
      <w:marTop w:val="0"/>
      <w:marBottom w:val="0"/>
      <w:divBdr>
        <w:top w:val="none" w:sz="0" w:space="0" w:color="auto"/>
        <w:left w:val="none" w:sz="0" w:space="0" w:color="auto"/>
        <w:bottom w:val="none" w:sz="0" w:space="0" w:color="auto"/>
        <w:right w:val="none" w:sz="0" w:space="0" w:color="auto"/>
      </w:divBdr>
    </w:div>
    <w:div w:id="950548431">
      <w:bodyDiv w:val="1"/>
      <w:marLeft w:val="0"/>
      <w:marRight w:val="0"/>
      <w:marTop w:val="0"/>
      <w:marBottom w:val="0"/>
      <w:divBdr>
        <w:top w:val="none" w:sz="0" w:space="0" w:color="auto"/>
        <w:left w:val="none" w:sz="0" w:space="0" w:color="auto"/>
        <w:bottom w:val="none" w:sz="0" w:space="0" w:color="auto"/>
        <w:right w:val="none" w:sz="0" w:space="0" w:color="auto"/>
      </w:divBdr>
      <w:divsChild>
        <w:div w:id="723060525">
          <w:marLeft w:val="547"/>
          <w:marRight w:val="0"/>
          <w:marTop w:val="77"/>
          <w:marBottom w:val="0"/>
          <w:divBdr>
            <w:top w:val="none" w:sz="0" w:space="0" w:color="auto"/>
            <w:left w:val="none" w:sz="0" w:space="0" w:color="auto"/>
            <w:bottom w:val="none" w:sz="0" w:space="0" w:color="auto"/>
            <w:right w:val="none" w:sz="0" w:space="0" w:color="auto"/>
          </w:divBdr>
        </w:div>
        <w:div w:id="1934512043">
          <w:marLeft w:val="547"/>
          <w:marRight w:val="0"/>
          <w:marTop w:val="77"/>
          <w:marBottom w:val="0"/>
          <w:divBdr>
            <w:top w:val="none" w:sz="0" w:space="0" w:color="auto"/>
            <w:left w:val="none" w:sz="0" w:space="0" w:color="auto"/>
            <w:bottom w:val="none" w:sz="0" w:space="0" w:color="auto"/>
            <w:right w:val="none" w:sz="0" w:space="0" w:color="auto"/>
          </w:divBdr>
        </w:div>
        <w:div w:id="1212810080">
          <w:marLeft w:val="547"/>
          <w:marRight w:val="0"/>
          <w:marTop w:val="77"/>
          <w:marBottom w:val="0"/>
          <w:divBdr>
            <w:top w:val="none" w:sz="0" w:space="0" w:color="auto"/>
            <w:left w:val="none" w:sz="0" w:space="0" w:color="auto"/>
            <w:bottom w:val="none" w:sz="0" w:space="0" w:color="auto"/>
            <w:right w:val="none" w:sz="0" w:space="0" w:color="auto"/>
          </w:divBdr>
        </w:div>
        <w:div w:id="657614666">
          <w:marLeft w:val="547"/>
          <w:marRight w:val="0"/>
          <w:marTop w:val="77"/>
          <w:marBottom w:val="0"/>
          <w:divBdr>
            <w:top w:val="none" w:sz="0" w:space="0" w:color="auto"/>
            <w:left w:val="none" w:sz="0" w:space="0" w:color="auto"/>
            <w:bottom w:val="none" w:sz="0" w:space="0" w:color="auto"/>
            <w:right w:val="none" w:sz="0" w:space="0" w:color="auto"/>
          </w:divBdr>
        </w:div>
      </w:divsChild>
    </w:div>
    <w:div w:id="956177081">
      <w:bodyDiv w:val="1"/>
      <w:marLeft w:val="0"/>
      <w:marRight w:val="0"/>
      <w:marTop w:val="0"/>
      <w:marBottom w:val="0"/>
      <w:divBdr>
        <w:top w:val="none" w:sz="0" w:space="0" w:color="auto"/>
        <w:left w:val="none" w:sz="0" w:space="0" w:color="auto"/>
        <w:bottom w:val="none" w:sz="0" w:space="0" w:color="auto"/>
        <w:right w:val="none" w:sz="0" w:space="0" w:color="auto"/>
      </w:divBdr>
    </w:div>
    <w:div w:id="971600307">
      <w:bodyDiv w:val="1"/>
      <w:marLeft w:val="0"/>
      <w:marRight w:val="0"/>
      <w:marTop w:val="0"/>
      <w:marBottom w:val="0"/>
      <w:divBdr>
        <w:top w:val="none" w:sz="0" w:space="0" w:color="auto"/>
        <w:left w:val="none" w:sz="0" w:space="0" w:color="auto"/>
        <w:bottom w:val="none" w:sz="0" w:space="0" w:color="auto"/>
        <w:right w:val="none" w:sz="0" w:space="0" w:color="auto"/>
      </w:divBdr>
    </w:div>
    <w:div w:id="977613227">
      <w:bodyDiv w:val="1"/>
      <w:marLeft w:val="0"/>
      <w:marRight w:val="0"/>
      <w:marTop w:val="0"/>
      <w:marBottom w:val="0"/>
      <w:divBdr>
        <w:top w:val="none" w:sz="0" w:space="0" w:color="auto"/>
        <w:left w:val="none" w:sz="0" w:space="0" w:color="auto"/>
        <w:bottom w:val="none" w:sz="0" w:space="0" w:color="auto"/>
        <w:right w:val="none" w:sz="0" w:space="0" w:color="auto"/>
      </w:divBdr>
    </w:div>
    <w:div w:id="1001083135">
      <w:bodyDiv w:val="1"/>
      <w:marLeft w:val="0"/>
      <w:marRight w:val="0"/>
      <w:marTop w:val="0"/>
      <w:marBottom w:val="0"/>
      <w:divBdr>
        <w:top w:val="none" w:sz="0" w:space="0" w:color="auto"/>
        <w:left w:val="none" w:sz="0" w:space="0" w:color="auto"/>
        <w:bottom w:val="none" w:sz="0" w:space="0" w:color="auto"/>
        <w:right w:val="none" w:sz="0" w:space="0" w:color="auto"/>
      </w:divBdr>
    </w:div>
    <w:div w:id="1022778817">
      <w:bodyDiv w:val="1"/>
      <w:marLeft w:val="0"/>
      <w:marRight w:val="0"/>
      <w:marTop w:val="0"/>
      <w:marBottom w:val="0"/>
      <w:divBdr>
        <w:top w:val="none" w:sz="0" w:space="0" w:color="auto"/>
        <w:left w:val="none" w:sz="0" w:space="0" w:color="auto"/>
        <w:bottom w:val="none" w:sz="0" w:space="0" w:color="auto"/>
        <w:right w:val="none" w:sz="0" w:space="0" w:color="auto"/>
      </w:divBdr>
      <w:divsChild>
        <w:div w:id="334039028">
          <w:marLeft w:val="547"/>
          <w:marRight w:val="0"/>
          <w:marTop w:val="77"/>
          <w:marBottom w:val="0"/>
          <w:divBdr>
            <w:top w:val="none" w:sz="0" w:space="0" w:color="auto"/>
            <w:left w:val="none" w:sz="0" w:space="0" w:color="auto"/>
            <w:bottom w:val="none" w:sz="0" w:space="0" w:color="auto"/>
            <w:right w:val="none" w:sz="0" w:space="0" w:color="auto"/>
          </w:divBdr>
        </w:div>
        <w:div w:id="327290800">
          <w:marLeft w:val="547"/>
          <w:marRight w:val="0"/>
          <w:marTop w:val="77"/>
          <w:marBottom w:val="0"/>
          <w:divBdr>
            <w:top w:val="none" w:sz="0" w:space="0" w:color="auto"/>
            <w:left w:val="none" w:sz="0" w:space="0" w:color="auto"/>
            <w:bottom w:val="none" w:sz="0" w:space="0" w:color="auto"/>
            <w:right w:val="none" w:sz="0" w:space="0" w:color="auto"/>
          </w:divBdr>
        </w:div>
        <w:div w:id="229659121">
          <w:marLeft w:val="547"/>
          <w:marRight w:val="0"/>
          <w:marTop w:val="77"/>
          <w:marBottom w:val="0"/>
          <w:divBdr>
            <w:top w:val="none" w:sz="0" w:space="0" w:color="auto"/>
            <w:left w:val="none" w:sz="0" w:space="0" w:color="auto"/>
            <w:bottom w:val="none" w:sz="0" w:space="0" w:color="auto"/>
            <w:right w:val="none" w:sz="0" w:space="0" w:color="auto"/>
          </w:divBdr>
        </w:div>
        <w:div w:id="457647712">
          <w:marLeft w:val="547"/>
          <w:marRight w:val="0"/>
          <w:marTop w:val="77"/>
          <w:marBottom w:val="0"/>
          <w:divBdr>
            <w:top w:val="none" w:sz="0" w:space="0" w:color="auto"/>
            <w:left w:val="none" w:sz="0" w:space="0" w:color="auto"/>
            <w:bottom w:val="none" w:sz="0" w:space="0" w:color="auto"/>
            <w:right w:val="none" w:sz="0" w:space="0" w:color="auto"/>
          </w:divBdr>
        </w:div>
      </w:divsChild>
    </w:div>
    <w:div w:id="1028020150">
      <w:bodyDiv w:val="1"/>
      <w:marLeft w:val="0"/>
      <w:marRight w:val="0"/>
      <w:marTop w:val="0"/>
      <w:marBottom w:val="0"/>
      <w:divBdr>
        <w:top w:val="none" w:sz="0" w:space="0" w:color="auto"/>
        <w:left w:val="none" w:sz="0" w:space="0" w:color="auto"/>
        <w:bottom w:val="none" w:sz="0" w:space="0" w:color="auto"/>
        <w:right w:val="none" w:sz="0" w:space="0" w:color="auto"/>
      </w:divBdr>
    </w:div>
    <w:div w:id="1028990420">
      <w:bodyDiv w:val="1"/>
      <w:marLeft w:val="0"/>
      <w:marRight w:val="0"/>
      <w:marTop w:val="0"/>
      <w:marBottom w:val="0"/>
      <w:divBdr>
        <w:top w:val="none" w:sz="0" w:space="0" w:color="auto"/>
        <w:left w:val="none" w:sz="0" w:space="0" w:color="auto"/>
        <w:bottom w:val="none" w:sz="0" w:space="0" w:color="auto"/>
        <w:right w:val="none" w:sz="0" w:space="0" w:color="auto"/>
      </w:divBdr>
    </w:div>
    <w:div w:id="1030839806">
      <w:bodyDiv w:val="1"/>
      <w:marLeft w:val="0"/>
      <w:marRight w:val="0"/>
      <w:marTop w:val="0"/>
      <w:marBottom w:val="0"/>
      <w:divBdr>
        <w:top w:val="none" w:sz="0" w:space="0" w:color="auto"/>
        <w:left w:val="none" w:sz="0" w:space="0" w:color="auto"/>
        <w:bottom w:val="none" w:sz="0" w:space="0" w:color="auto"/>
        <w:right w:val="none" w:sz="0" w:space="0" w:color="auto"/>
      </w:divBdr>
    </w:div>
    <w:div w:id="1087383893">
      <w:bodyDiv w:val="1"/>
      <w:marLeft w:val="0"/>
      <w:marRight w:val="0"/>
      <w:marTop w:val="0"/>
      <w:marBottom w:val="0"/>
      <w:divBdr>
        <w:top w:val="none" w:sz="0" w:space="0" w:color="auto"/>
        <w:left w:val="none" w:sz="0" w:space="0" w:color="auto"/>
        <w:bottom w:val="none" w:sz="0" w:space="0" w:color="auto"/>
        <w:right w:val="none" w:sz="0" w:space="0" w:color="auto"/>
      </w:divBdr>
      <w:divsChild>
        <w:div w:id="1912351484">
          <w:marLeft w:val="547"/>
          <w:marRight w:val="0"/>
          <w:marTop w:val="77"/>
          <w:marBottom w:val="0"/>
          <w:divBdr>
            <w:top w:val="none" w:sz="0" w:space="0" w:color="auto"/>
            <w:left w:val="none" w:sz="0" w:space="0" w:color="auto"/>
            <w:bottom w:val="none" w:sz="0" w:space="0" w:color="auto"/>
            <w:right w:val="none" w:sz="0" w:space="0" w:color="auto"/>
          </w:divBdr>
        </w:div>
        <w:div w:id="892884750">
          <w:marLeft w:val="547"/>
          <w:marRight w:val="0"/>
          <w:marTop w:val="77"/>
          <w:marBottom w:val="0"/>
          <w:divBdr>
            <w:top w:val="none" w:sz="0" w:space="0" w:color="auto"/>
            <w:left w:val="none" w:sz="0" w:space="0" w:color="auto"/>
            <w:bottom w:val="none" w:sz="0" w:space="0" w:color="auto"/>
            <w:right w:val="none" w:sz="0" w:space="0" w:color="auto"/>
          </w:divBdr>
        </w:div>
        <w:div w:id="132060723">
          <w:marLeft w:val="547"/>
          <w:marRight w:val="0"/>
          <w:marTop w:val="77"/>
          <w:marBottom w:val="0"/>
          <w:divBdr>
            <w:top w:val="none" w:sz="0" w:space="0" w:color="auto"/>
            <w:left w:val="none" w:sz="0" w:space="0" w:color="auto"/>
            <w:bottom w:val="none" w:sz="0" w:space="0" w:color="auto"/>
            <w:right w:val="none" w:sz="0" w:space="0" w:color="auto"/>
          </w:divBdr>
        </w:div>
        <w:div w:id="54285747">
          <w:marLeft w:val="547"/>
          <w:marRight w:val="0"/>
          <w:marTop w:val="77"/>
          <w:marBottom w:val="0"/>
          <w:divBdr>
            <w:top w:val="none" w:sz="0" w:space="0" w:color="auto"/>
            <w:left w:val="none" w:sz="0" w:space="0" w:color="auto"/>
            <w:bottom w:val="none" w:sz="0" w:space="0" w:color="auto"/>
            <w:right w:val="none" w:sz="0" w:space="0" w:color="auto"/>
          </w:divBdr>
        </w:div>
        <w:div w:id="2079162085">
          <w:marLeft w:val="547"/>
          <w:marRight w:val="0"/>
          <w:marTop w:val="77"/>
          <w:marBottom w:val="0"/>
          <w:divBdr>
            <w:top w:val="none" w:sz="0" w:space="0" w:color="auto"/>
            <w:left w:val="none" w:sz="0" w:space="0" w:color="auto"/>
            <w:bottom w:val="none" w:sz="0" w:space="0" w:color="auto"/>
            <w:right w:val="none" w:sz="0" w:space="0" w:color="auto"/>
          </w:divBdr>
        </w:div>
        <w:div w:id="1970040935">
          <w:marLeft w:val="547"/>
          <w:marRight w:val="0"/>
          <w:marTop w:val="77"/>
          <w:marBottom w:val="0"/>
          <w:divBdr>
            <w:top w:val="none" w:sz="0" w:space="0" w:color="auto"/>
            <w:left w:val="none" w:sz="0" w:space="0" w:color="auto"/>
            <w:bottom w:val="none" w:sz="0" w:space="0" w:color="auto"/>
            <w:right w:val="none" w:sz="0" w:space="0" w:color="auto"/>
          </w:divBdr>
        </w:div>
        <w:div w:id="1767381215">
          <w:marLeft w:val="547"/>
          <w:marRight w:val="0"/>
          <w:marTop w:val="77"/>
          <w:marBottom w:val="0"/>
          <w:divBdr>
            <w:top w:val="none" w:sz="0" w:space="0" w:color="auto"/>
            <w:left w:val="none" w:sz="0" w:space="0" w:color="auto"/>
            <w:bottom w:val="none" w:sz="0" w:space="0" w:color="auto"/>
            <w:right w:val="none" w:sz="0" w:space="0" w:color="auto"/>
          </w:divBdr>
        </w:div>
      </w:divsChild>
    </w:div>
    <w:div w:id="1101224817">
      <w:bodyDiv w:val="1"/>
      <w:marLeft w:val="0"/>
      <w:marRight w:val="0"/>
      <w:marTop w:val="0"/>
      <w:marBottom w:val="0"/>
      <w:divBdr>
        <w:top w:val="none" w:sz="0" w:space="0" w:color="auto"/>
        <w:left w:val="none" w:sz="0" w:space="0" w:color="auto"/>
        <w:bottom w:val="none" w:sz="0" w:space="0" w:color="auto"/>
        <w:right w:val="none" w:sz="0" w:space="0" w:color="auto"/>
      </w:divBdr>
    </w:div>
    <w:div w:id="1124230244">
      <w:bodyDiv w:val="1"/>
      <w:marLeft w:val="0"/>
      <w:marRight w:val="0"/>
      <w:marTop w:val="0"/>
      <w:marBottom w:val="0"/>
      <w:divBdr>
        <w:top w:val="none" w:sz="0" w:space="0" w:color="auto"/>
        <w:left w:val="none" w:sz="0" w:space="0" w:color="auto"/>
        <w:bottom w:val="none" w:sz="0" w:space="0" w:color="auto"/>
        <w:right w:val="none" w:sz="0" w:space="0" w:color="auto"/>
      </w:divBdr>
    </w:div>
    <w:div w:id="1129858526">
      <w:bodyDiv w:val="1"/>
      <w:marLeft w:val="0"/>
      <w:marRight w:val="0"/>
      <w:marTop w:val="0"/>
      <w:marBottom w:val="0"/>
      <w:divBdr>
        <w:top w:val="none" w:sz="0" w:space="0" w:color="auto"/>
        <w:left w:val="none" w:sz="0" w:space="0" w:color="auto"/>
        <w:bottom w:val="none" w:sz="0" w:space="0" w:color="auto"/>
        <w:right w:val="none" w:sz="0" w:space="0" w:color="auto"/>
      </w:divBdr>
      <w:divsChild>
        <w:div w:id="1114907884">
          <w:marLeft w:val="547"/>
          <w:marRight w:val="0"/>
          <w:marTop w:val="200"/>
          <w:marBottom w:val="0"/>
          <w:divBdr>
            <w:top w:val="none" w:sz="0" w:space="0" w:color="auto"/>
            <w:left w:val="none" w:sz="0" w:space="0" w:color="auto"/>
            <w:bottom w:val="none" w:sz="0" w:space="0" w:color="auto"/>
            <w:right w:val="none" w:sz="0" w:space="0" w:color="auto"/>
          </w:divBdr>
        </w:div>
        <w:div w:id="199440889">
          <w:marLeft w:val="547"/>
          <w:marRight w:val="0"/>
          <w:marTop w:val="200"/>
          <w:marBottom w:val="0"/>
          <w:divBdr>
            <w:top w:val="none" w:sz="0" w:space="0" w:color="auto"/>
            <w:left w:val="none" w:sz="0" w:space="0" w:color="auto"/>
            <w:bottom w:val="none" w:sz="0" w:space="0" w:color="auto"/>
            <w:right w:val="none" w:sz="0" w:space="0" w:color="auto"/>
          </w:divBdr>
        </w:div>
        <w:div w:id="1513035635">
          <w:marLeft w:val="547"/>
          <w:marRight w:val="0"/>
          <w:marTop w:val="200"/>
          <w:marBottom w:val="0"/>
          <w:divBdr>
            <w:top w:val="none" w:sz="0" w:space="0" w:color="auto"/>
            <w:left w:val="none" w:sz="0" w:space="0" w:color="auto"/>
            <w:bottom w:val="none" w:sz="0" w:space="0" w:color="auto"/>
            <w:right w:val="none" w:sz="0" w:space="0" w:color="auto"/>
          </w:divBdr>
        </w:div>
        <w:div w:id="1194924983">
          <w:marLeft w:val="547"/>
          <w:marRight w:val="0"/>
          <w:marTop w:val="200"/>
          <w:marBottom w:val="0"/>
          <w:divBdr>
            <w:top w:val="none" w:sz="0" w:space="0" w:color="auto"/>
            <w:left w:val="none" w:sz="0" w:space="0" w:color="auto"/>
            <w:bottom w:val="none" w:sz="0" w:space="0" w:color="auto"/>
            <w:right w:val="none" w:sz="0" w:space="0" w:color="auto"/>
          </w:divBdr>
        </w:div>
        <w:div w:id="67727464">
          <w:marLeft w:val="547"/>
          <w:marRight w:val="0"/>
          <w:marTop w:val="200"/>
          <w:marBottom w:val="0"/>
          <w:divBdr>
            <w:top w:val="none" w:sz="0" w:space="0" w:color="auto"/>
            <w:left w:val="none" w:sz="0" w:space="0" w:color="auto"/>
            <w:bottom w:val="none" w:sz="0" w:space="0" w:color="auto"/>
            <w:right w:val="none" w:sz="0" w:space="0" w:color="auto"/>
          </w:divBdr>
        </w:div>
        <w:div w:id="251669592">
          <w:marLeft w:val="547"/>
          <w:marRight w:val="0"/>
          <w:marTop w:val="200"/>
          <w:marBottom w:val="0"/>
          <w:divBdr>
            <w:top w:val="none" w:sz="0" w:space="0" w:color="auto"/>
            <w:left w:val="none" w:sz="0" w:space="0" w:color="auto"/>
            <w:bottom w:val="none" w:sz="0" w:space="0" w:color="auto"/>
            <w:right w:val="none" w:sz="0" w:space="0" w:color="auto"/>
          </w:divBdr>
        </w:div>
      </w:divsChild>
    </w:div>
    <w:div w:id="1162157476">
      <w:bodyDiv w:val="1"/>
      <w:marLeft w:val="0"/>
      <w:marRight w:val="0"/>
      <w:marTop w:val="0"/>
      <w:marBottom w:val="0"/>
      <w:divBdr>
        <w:top w:val="none" w:sz="0" w:space="0" w:color="auto"/>
        <w:left w:val="none" w:sz="0" w:space="0" w:color="auto"/>
        <w:bottom w:val="none" w:sz="0" w:space="0" w:color="auto"/>
        <w:right w:val="none" w:sz="0" w:space="0" w:color="auto"/>
      </w:divBdr>
    </w:div>
    <w:div w:id="1166819537">
      <w:bodyDiv w:val="1"/>
      <w:marLeft w:val="0"/>
      <w:marRight w:val="0"/>
      <w:marTop w:val="0"/>
      <w:marBottom w:val="0"/>
      <w:divBdr>
        <w:top w:val="none" w:sz="0" w:space="0" w:color="auto"/>
        <w:left w:val="none" w:sz="0" w:space="0" w:color="auto"/>
        <w:bottom w:val="none" w:sz="0" w:space="0" w:color="auto"/>
        <w:right w:val="none" w:sz="0" w:space="0" w:color="auto"/>
      </w:divBdr>
    </w:div>
    <w:div w:id="1175532552">
      <w:bodyDiv w:val="1"/>
      <w:marLeft w:val="0"/>
      <w:marRight w:val="0"/>
      <w:marTop w:val="0"/>
      <w:marBottom w:val="0"/>
      <w:divBdr>
        <w:top w:val="none" w:sz="0" w:space="0" w:color="auto"/>
        <w:left w:val="none" w:sz="0" w:space="0" w:color="auto"/>
        <w:bottom w:val="none" w:sz="0" w:space="0" w:color="auto"/>
        <w:right w:val="none" w:sz="0" w:space="0" w:color="auto"/>
      </w:divBdr>
      <w:divsChild>
        <w:div w:id="346949047">
          <w:marLeft w:val="547"/>
          <w:marRight w:val="0"/>
          <w:marTop w:val="77"/>
          <w:marBottom w:val="0"/>
          <w:divBdr>
            <w:top w:val="none" w:sz="0" w:space="0" w:color="auto"/>
            <w:left w:val="none" w:sz="0" w:space="0" w:color="auto"/>
            <w:bottom w:val="none" w:sz="0" w:space="0" w:color="auto"/>
            <w:right w:val="none" w:sz="0" w:space="0" w:color="auto"/>
          </w:divBdr>
        </w:div>
        <w:div w:id="1226381106">
          <w:marLeft w:val="547"/>
          <w:marRight w:val="0"/>
          <w:marTop w:val="77"/>
          <w:marBottom w:val="0"/>
          <w:divBdr>
            <w:top w:val="none" w:sz="0" w:space="0" w:color="auto"/>
            <w:left w:val="none" w:sz="0" w:space="0" w:color="auto"/>
            <w:bottom w:val="none" w:sz="0" w:space="0" w:color="auto"/>
            <w:right w:val="none" w:sz="0" w:space="0" w:color="auto"/>
          </w:divBdr>
        </w:div>
        <w:div w:id="726143584">
          <w:marLeft w:val="547"/>
          <w:marRight w:val="0"/>
          <w:marTop w:val="77"/>
          <w:marBottom w:val="0"/>
          <w:divBdr>
            <w:top w:val="none" w:sz="0" w:space="0" w:color="auto"/>
            <w:left w:val="none" w:sz="0" w:space="0" w:color="auto"/>
            <w:bottom w:val="none" w:sz="0" w:space="0" w:color="auto"/>
            <w:right w:val="none" w:sz="0" w:space="0" w:color="auto"/>
          </w:divBdr>
        </w:div>
        <w:div w:id="166672972">
          <w:marLeft w:val="547"/>
          <w:marRight w:val="0"/>
          <w:marTop w:val="77"/>
          <w:marBottom w:val="0"/>
          <w:divBdr>
            <w:top w:val="none" w:sz="0" w:space="0" w:color="auto"/>
            <w:left w:val="none" w:sz="0" w:space="0" w:color="auto"/>
            <w:bottom w:val="none" w:sz="0" w:space="0" w:color="auto"/>
            <w:right w:val="none" w:sz="0" w:space="0" w:color="auto"/>
          </w:divBdr>
        </w:div>
        <w:div w:id="390272349">
          <w:marLeft w:val="547"/>
          <w:marRight w:val="0"/>
          <w:marTop w:val="77"/>
          <w:marBottom w:val="0"/>
          <w:divBdr>
            <w:top w:val="none" w:sz="0" w:space="0" w:color="auto"/>
            <w:left w:val="none" w:sz="0" w:space="0" w:color="auto"/>
            <w:bottom w:val="none" w:sz="0" w:space="0" w:color="auto"/>
            <w:right w:val="none" w:sz="0" w:space="0" w:color="auto"/>
          </w:divBdr>
        </w:div>
        <w:div w:id="981425370">
          <w:marLeft w:val="547"/>
          <w:marRight w:val="0"/>
          <w:marTop w:val="77"/>
          <w:marBottom w:val="0"/>
          <w:divBdr>
            <w:top w:val="none" w:sz="0" w:space="0" w:color="auto"/>
            <w:left w:val="none" w:sz="0" w:space="0" w:color="auto"/>
            <w:bottom w:val="none" w:sz="0" w:space="0" w:color="auto"/>
            <w:right w:val="none" w:sz="0" w:space="0" w:color="auto"/>
          </w:divBdr>
        </w:div>
        <w:div w:id="1511948022">
          <w:marLeft w:val="547"/>
          <w:marRight w:val="0"/>
          <w:marTop w:val="77"/>
          <w:marBottom w:val="0"/>
          <w:divBdr>
            <w:top w:val="none" w:sz="0" w:space="0" w:color="auto"/>
            <w:left w:val="none" w:sz="0" w:space="0" w:color="auto"/>
            <w:bottom w:val="none" w:sz="0" w:space="0" w:color="auto"/>
            <w:right w:val="none" w:sz="0" w:space="0" w:color="auto"/>
          </w:divBdr>
        </w:div>
        <w:div w:id="1116484117">
          <w:marLeft w:val="547"/>
          <w:marRight w:val="0"/>
          <w:marTop w:val="77"/>
          <w:marBottom w:val="0"/>
          <w:divBdr>
            <w:top w:val="none" w:sz="0" w:space="0" w:color="auto"/>
            <w:left w:val="none" w:sz="0" w:space="0" w:color="auto"/>
            <w:bottom w:val="none" w:sz="0" w:space="0" w:color="auto"/>
            <w:right w:val="none" w:sz="0" w:space="0" w:color="auto"/>
          </w:divBdr>
        </w:div>
        <w:div w:id="1689911418">
          <w:marLeft w:val="547"/>
          <w:marRight w:val="0"/>
          <w:marTop w:val="77"/>
          <w:marBottom w:val="0"/>
          <w:divBdr>
            <w:top w:val="none" w:sz="0" w:space="0" w:color="auto"/>
            <w:left w:val="none" w:sz="0" w:space="0" w:color="auto"/>
            <w:bottom w:val="none" w:sz="0" w:space="0" w:color="auto"/>
            <w:right w:val="none" w:sz="0" w:space="0" w:color="auto"/>
          </w:divBdr>
        </w:div>
      </w:divsChild>
    </w:div>
    <w:div w:id="1210068583">
      <w:bodyDiv w:val="1"/>
      <w:marLeft w:val="0"/>
      <w:marRight w:val="0"/>
      <w:marTop w:val="0"/>
      <w:marBottom w:val="0"/>
      <w:divBdr>
        <w:top w:val="none" w:sz="0" w:space="0" w:color="auto"/>
        <w:left w:val="none" w:sz="0" w:space="0" w:color="auto"/>
        <w:bottom w:val="none" w:sz="0" w:space="0" w:color="auto"/>
        <w:right w:val="none" w:sz="0" w:space="0" w:color="auto"/>
      </w:divBdr>
    </w:div>
    <w:div w:id="1250194036">
      <w:bodyDiv w:val="1"/>
      <w:marLeft w:val="0"/>
      <w:marRight w:val="0"/>
      <w:marTop w:val="0"/>
      <w:marBottom w:val="0"/>
      <w:divBdr>
        <w:top w:val="none" w:sz="0" w:space="0" w:color="auto"/>
        <w:left w:val="none" w:sz="0" w:space="0" w:color="auto"/>
        <w:bottom w:val="none" w:sz="0" w:space="0" w:color="auto"/>
        <w:right w:val="none" w:sz="0" w:space="0" w:color="auto"/>
      </w:divBdr>
    </w:div>
    <w:div w:id="1252590937">
      <w:bodyDiv w:val="1"/>
      <w:marLeft w:val="0"/>
      <w:marRight w:val="0"/>
      <w:marTop w:val="0"/>
      <w:marBottom w:val="0"/>
      <w:divBdr>
        <w:top w:val="none" w:sz="0" w:space="0" w:color="auto"/>
        <w:left w:val="none" w:sz="0" w:space="0" w:color="auto"/>
        <w:bottom w:val="none" w:sz="0" w:space="0" w:color="auto"/>
        <w:right w:val="none" w:sz="0" w:space="0" w:color="auto"/>
      </w:divBdr>
    </w:div>
    <w:div w:id="1271010889">
      <w:bodyDiv w:val="1"/>
      <w:marLeft w:val="0"/>
      <w:marRight w:val="0"/>
      <w:marTop w:val="0"/>
      <w:marBottom w:val="0"/>
      <w:divBdr>
        <w:top w:val="none" w:sz="0" w:space="0" w:color="auto"/>
        <w:left w:val="none" w:sz="0" w:space="0" w:color="auto"/>
        <w:bottom w:val="none" w:sz="0" w:space="0" w:color="auto"/>
        <w:right w:val="none" w:sz="0" w:space="0" w:color="auto"/>
      </w:divBdr>
      <w:divsChild>
        <w:div w:id="944196737">
          <w:marLeft w:val="547"/>
          <w:marRight w:val="0"/>
          <w:marTop w:val="77"/>
          <w:marBottom w:val="0"/>
          <w:divBdr>
            <w:top w:val="none" w:sz="0" w:space="0" w:color="auto"/>
            <w:left w:val="none" w:sz="0" w:space="0" w:color="auto"/>
            <w:bottom w:val="none" w:sz="0" w:space="0" w:color="auto"/>
            <w:right w:val="none" w:sz="0" w:space="0" w:color="auto"/>
          </w:divBdr>
        </w:div>
        <w:div w:id="287901417">
          <w:marLeft w:val="547"/>
          <w:marRight w:val="0"/>
          <w:marTop w:val="77"/>
          <w:marBottom w:val="0"/>
          <w:divBdr>
            <w:top w:val="none" w:sz="0" w:space="0" w:color="auto"/>
            <w:left w:val="none" w:sz="0" w:space="0" w:color="auto"/>
            <w:bottom w:val="none" w:sz="0" w:space="0" w:color="auto"/>
            <w:right w:val="none" w:sz="0" w:space="0" w:color="auto"/>
          </w:divBdr>
        </w:div>
        <w:div w:id="1652827844">
          <w:marLeft w:val="547"/>
          <w:marRight w:val="0"/>
          <w:marTop w:val="77"/>
          <w:marBottom w:val="0"/>
          <w:divBdr>
            <w:top w:val="none" w:sz="0" w:space="0" w:color="auto"/>
            <w:left w:val="none" w:sz="0" w:space="0" w:color="auto"/>
            <w:bottom w:val="none" w:sz="0" w:space="0" w:color="auto"/>
            <w:right w:val="none" w:sz="0" w:space="0" w:color="auto"/>
          </w:divBdr>
        </w:div>
        <w:div w:id="1911889921">
          <w:marLeft w:val="547"/>
          <w:marRight w:val="0"/>
          <w:marTop w:val="77"/>
          <w:marBottom w:val="0"/>
          <w:divBdr>
            <w:top w:val="none" w:sz="0" w:space="0" w:color="auto"/>
            <w:left w:val="none" w:sz="0" w:space="0" w:color="auto"/>
            <w:bottom w:val="none" w:sz="0" w:space="0" w:color="auto"/>
            <w:right w:val="none" w:sz="0" w:space="0" w:color="auto"/>
          </w:divBdr>
        </w:div>
      </w:divsChild>
    </w:div>
    <w:div w:id="1294018175">
      <w:bodyDiv w:val="1"/>
      <w:marLeft w:val="0"/>
      <w:marRight w:val="0"/>
      <w:marTop w:val="0"/>
      <w:marBottom w:val="0"/>
      <w:divBdr>
        <w:top w:val="none" w:sz="0" w:space="0" w:color="auto"/>
        <w:left w:val="none" w:sz="0" w:space="0" w:color="auto"/>
        <w:bottom w:val="none" w:sz="0" w:space="0" w:color="auto"/>
        <w:right w:val="none" w:sz="0" w:space="0" w:color="auto"/>
      </w:divBdr>
    </w:div>
    <w:div w:id="1339238746">
      <w:bodyDiv w:val="1"/>
      <w:marLeft w:val="0"/>
      <w:marRight w:val="0"/>
      <w:marTop w:val="0"/>
      <w:marBottom w:val="0"/>
      <w:divBdr>
        <w:top w:val="none" w:sz="0" w:space="0" w:color="auto"/>
        <w:left w:val="none" w:sz="0" w:space="0" w:color="auto"/>
        <w:bottom w:val="none" w:sz="0" w:space="0" w:color="auto"/>
        <w:right w:val="none" w:sz="0" w:space="0" w:color="auto"/>
      </w:divBdr>
      <w:divsChild>
        <w:div w:id="325521535">
          <w:marLeft w:val="547"/>
          <w:marRight w:val="0"/>
          <w:marTop w:val="0"/>
          <w:marBottom w:val="280"/>
          <w:divBdr>
            <w:top w:val="none" w:sz="0" w:space="0" w:color="auto"/>
            <w:left w:val="none" w:sz="0" w:space="0" w:color="auto"/>
            <w:bottom w:val="none" w:sz="0" w:space="0" w:color="auto"/>
            <w:right w:val="none" w:sz="0" w:space="0" w:color="auto"/>
          </w:divBdr>
        </w:div>
        <w:div w:id="616453703">
          <w:marLeft w:val="547"/>
          <w:marRight w:val="0"/>
          <w:marTop w:val="0"/>
          <w:marBottom w:val="280"/>
          <w:divBdr>
            <w:top w:val="none" w:sz="0" w:space="0" w:color="auto"/>
            <w:left w:val="none" w:sz="0" w:space="0" w:color="auto"/>
            <w:bottom w:val="none" w:sz="0" w:space="0" w:color="auto"/>
            <w:right w:val="none" w:sz="0" w:space="0" w:color="auto"/>
          </w:divBdr>
        </w:div>
        <w:div w:id="1702437832">
          <w:marLeft w:val="547"/>
          <w:marRight w:val="0"/>
          <w:marTop w:val="0"/>
          <w:marBottom w:val="280"/>
          <w:divBdr>
            <w:top w:val="none" w:sz="0" w:space="0" w:color="auto"/>
            <w:left w:val="none" w:sz="0" w:space="0" w:color="auto"/>
            <w:bottom w:val="none" w:sz="0" w:space="0" w:color="auto"/>
            <w:right w:val="none" w:sz="0" w:space="0" w:color="auto"/>
          </w:divBdr>
        </w:div>
      </w:divsChild>
    </w:div>
    <w:div w:id="1358579009">
      <w:bodyDiv w:val="1"/>
      <w:marLeft w:val="0"/>
      <w:marRight w:val="0"/>
      <w:marTop w:val="0"/>
      <w:marBottom w:val="0"/>
      <w:divBdr>
        <w:top w:val="none" w:sz="0" w:space="0" w:color="auto"/>
        <w:left w:val="none" w:sz="0" w:space="0" w:color="auto"/>
        <w:bottom w:val="none" w:sz="0" w:space="0" w:color="auto"/>
        <w:right w:val="none" w:sz="0" w:space="0" w:color="auto"/>
      </w:divBdr>
      <w:divsChild>
        <w:div w:id="83040431">
          <w:marLeft w:val="446"/>
          <w:marRight w:val="0"/>
          <w:marTop w:val="0"/>
          <w:marBottom w:val="280"/>
          <w:divBdr>
            <w:top w:val="none" w:sz="0" w:space="0" w:color="auto"/>
            <w:left w:val="none" w:sz="0" w:space="0" w:color="auto"/>
            <w:bottom w:val="none" w:sz="0" w:space="0" w:color="auto"/>
            <w:right w:val="none" w:sz="0" w:space="0" w:color="auto"/>
          </w:divBdr>
        </w:div>
        <w:div w:id="840434505">
          <w:marLeft w:val="446"/>
          <w:marRight w:val="0"/>
          <w:marTop w:val="0"/>
          <w:marBottom w:val="280"/>
          <w:divBdr>
            <w:top w:val="none" w:sz="0" w:space="0" w:color="auto"/>
            <w:left w:val="none" w:sz="0" w:space="0" w:color="auto"/>
            <w:bottom w:val="none" w:sz="0" w:space="0" w:color="auto"/>
            <w:right w:val="none" w:sz="0" w:space="0" w:color="auto"/>
          </w:divBdr>
        </w:div>
        <w:div w:id="158691115">
          <w:marLeft w:val="446"/>
          <w:marRight w:val="0"/>
          <w:marTop w:val="0"/>
          <w:marBottom w:val="280"/>
          <w:divBdr>
            <w:top w:val="none" w:sz="0" w:space="0" w:color="auto"/>
            <w:left w:val="none" w:sz="0" w:space="0" w:color="auto"/>
            <w:bottom w:val="none" w:sz="0" w:space="0" w:color="auto"/>
            <w:right w:val="none" w:sz="0" w:space="0" w:color="auto"/>
          </w:divBdr>
        </w:div>
        <w:div w:id="317661672">
          <w:marLeft w:val="446"/>
          <w:marRight w:val="0"/>
          <w:marTop w:val="0"/>
          <w:marBottom w:val="280"/>
          <w:divBdr>
            <w:top w:val="none" w:sz="0" w:space="0" w:color="auto"/>
            <w:left w:val="none" w:sz="0" w:space="0" w:color="auto"/>
            <w:bottom w:val="none" w:sz="0" w:space="0" w:color="auto"/>
            <w:right w:val="none" w:sz="0" w:space="0" w:color="auto"/>
          </w:divBdr>
        </w:div>
        <w:div w:id="96415183">
          <w:marLeft w:val="446"/>
          <w:marRight w:val="0"/>
          <w:marTop w:val="0"/>
          <w:marBottom w:val="280"/>
          <w:divBdr>
            <w:top w:val="none" w:sz="0" w:space="0" w:color="auto"/>
            <w:left w:val="none" w:sz="0" w:space="0" w:color="auto"/>
            <w:bottom w:val="none" w:sz="0" w:space="0" w:color="auto"/>
            <w:right w:val="none" w:sz="0" w:space="0" w:color="auto"/>
          </w:divBdr>
        </w:div>
        <w:div w:id="838085438">
          <w:marLeft w:val="446"/>
          <w:marRight w:val="0"/>
          <w:marTop w:val="0"/>
          <w:marBottom w:val="280"/>
          <w:divBdr>
            <w:top w:val="none" w:sz="0" w:space="0" w:color="auto"/>
            <w:left w:val="none" w:sz="0" w:space="0" w:color="auto"/>
            <w:bottom w:val="none" w:sz="0" w:space="0" w:color="auto"/>
            <w:right w:val="none" w:sz="0" w:space="0" w:color="auto"/>
          </w:divBdr>
        </w:div>
        <w:div w:id="1089808946">
          <w:marLeft w:val="446"/>
          <w:marRight w:val="0"/>
          <w:marTop w:val="0"/>
          <w:marBottom w:val="280"/>
          <w:divBdr>
            <w:top w:val="none" w:sz="0" w:space="0" w:color="auto"/>
            <w:left w:val="none" w:sz="0" w:space="0" w:color="auto"/>
            <w:bottom w:val="none" w:sz="0" w:space="0" w:color="auto"/>
            <w:right w:val="none" w:sz="0" w:space="0" w:color="auto"/>
          </w:divBdr>
        </w:div>
      </w:divsChild>
    </w:div>
    <w:div w:id="1427924098">
      <w:bodyDiv w:val="1"/>
      <w:marLeft w:val="0"/>
      <w:marRight w:val="0"/>
      <w:marTop w:val="0"/>
      <w:marBottom w:val="0"/>
      <w:divBdr>
        <w:top w:val="none" w:sz="0" w:space="0" w:color="auto"/>
        <w:left w:val="none" w:sz="0" w:space="0" w:color="auto"/>
        <w:bottom w:val="none" w:sz="0" w:space="0" w:color="auto"/>
        <w:right w:val="none" w:sz="0" w:space="0" w:color="auto"/>
      </w:divBdr>
      <w:divsChild>
        <w:div w:id="998995352">
          <w:marLeft w:val="202"/>
          <w:marRight w:val="0"/>
          <w:marTop w:val="0"/>
          <w:marBottom w:val="0"/>
          <w:divBdr>
            <w:top w:val="none" w:sz="0" w:space="0" w:color="auto"/>
            <w:left w:val="none" w:sz="0" w:space="0" w:color="auto"/>
            <w:bottom w:val="none" w:sz="0" w:space="0" w:color="auto"/>
            <w:right w:val="none" w:sz="0" w:space="0" w:color="auto"/>
          </w:divBdr>
        </w:div>
        <w:div w:id="2135319280">
          <w:marLeft w:val="202"/>
          <w:marRight w:val="0"/>
          <w:marTop w:val="0"/>
          <w:marBottom w:val="0"/>
          <w:divBdr>
            <w:top w:val="none" w:sz="0" w:space="0" w:color="auto"/>
            <w:left w:val="none" w:sz="0" w:space="0" w:color="auto"/>
            <w:bottom w:val="none" w:sz="0" w:space="0" w:color="auto"/>
            <w:right w:val="none" w:sz="0" w:space="0" w:color="auto"/>
          </w:divBdr>
        </w:div>
        <w:div w:id="1089934164">
          <w:marLeft w:val="202"/>
          <w:marRight w:val="0"/>
          <w:marTop w:val="0"/>
          <w:marBottom w:val="0"/>
          <w:divBdr>
            <w:top w:val="none" w:sz="0" w:space="0" w:color="auto"/>
            <w:left w:val="none" w:sz="0" w:space="0" w:color="auto"/>
            <w:bottom w:val="none" w:sz="0" w:space="0" w:color="auto"/>
            <w:right w:val="none" w:sz="0" w:space="0" w:color="auto"/>
          </w:divBdr>
        </w:div>
        <w:div w:id="1115446074">
          <w:marLeft w:val="202"/>
          <w:marRight w:val="0"/>
          <w:marTop w:val="0"/>
          <w:marBottom w:val="0"/>
          <w:divBdr>
            <w:top w:val="none" w:sz="0" w:space="0" w:color="auto"/>
            <w:left w:val="none" w:sz="0" w:space="0" w:color="auto"/>
            <w:bottom w:val="none" w:sz="0" w:space="0" w:color="auto"/>
            <w:right w:val="none" w:sz="0" w:space="0" w:color="auto"/>
          </w:divBdr>
        </w:div>
      </w:divsChild>
    </w:div>
    <w:div w:id="1470434639">
      <w:bodyDiv w:val="1"/>
      <w:marLeft w:val="0"/>
      <w:marRight w:val="0"/>
      <w:marTop w:val="0"/>
      <w:marBottom w:val="0"/>
      <w:divBdr>
        <w:top w:val="none" w:sz="0" w:space="0" w:color="auto"/>
        <w:left w:val="none" w:sz="0" w:space="0" w:color="auto"/>
        <w:bottom w:val="none" w:sz="0" w:space="0" w:color="auto"/>
        <w:right w:val="none" w:sz="0" w:space="0" w:color="auto"/>
      </w:divBdr>
    </w:div>
    <w:div w:id="1474568510">
      <w:bodyDiv w:val="1"/>
      <w:marLeft w:val="0"/>
      <w:marRight w:val="0"/>
      <w:marTop w:val="0"/>
      <w:marBottom w:val="0"/>
      <w:divBdr>
        <w:top w:val="none" w:sz="0" w:space="0" w:color="auto"/>
        <w:left w:val="none" w:sz="0" w:space="0" w:color="auto"/>
        <w:bottom w:val="none" w:sz="0" w:space="0" w:color="auto"/>
        <w:right w:val="none" w:sz="0" w:space="0" w:color="auto"/>
      </w:divBdr>
      <w:divsChild>
        <w:div w:id="1012343087">
          <w:marLeft w:val="547"/>
          <w:marRight w:val="0"/>
          <w:marTop w:val="77"/>
          <w:marBottom w:val="0"/>
          <w:divBdr>
            <w:top w:val="none" w:sz="0" w:space="0" w:color="auto"/>
            <w:left w:val="none" w:sz="0" w:space="0" w:color="auto"/>
            <w:bottom w:val="none" w:sz="0" w:space="0" w:color="auto"/>
            <w:right w:val="none" w:sz="0" w:space="0" w:color="auto"/>
          </w:divBdr>
        </w:div>
        <w:div w:id="346031316">
          <w:marLeft w:val="1166"/>
          <w:marRight w:val="0"/>
          <w:marTop w:val="77"/>
          <w:marBottom w:val="0"/>
          <w:divBdr>
            <w:top w:val="none" w:sz="0" w:space="0" w:color="auto"/>
            <w:left w:val="none" w:sz="0" w:space="0" w:color="auto"/>
            <w:bottom w:val="none" w:sz="0" w:space="0" w:color="auto"/>
            <w:right w:val="none" w:sz="0" w:space="0" w:color="auto"/>
          </w:divBdr>
        </w:div>
        <w:div w:id="1305619119">
          <w:marLeft w:val="1166"/>
          <w:marRight w:val="0"/>
          <w:marTop w:val="77"/>
          <w:marBottom w:val="0"/>
          <w:divBdr>
            <w:top w:val="none" w:sz="0" w:space="0" w:color="auto"/>
            <w:left w:val="none" w:sz="0" w:space="0" w:color="auto"/>
            <w:bottom w:val="none" w:sz="0" w:space="0" w:color="auto"/>
            <w:right w:val="none" w:sz="0" w:space="0" w:color="auto"/>
          </w:divBdr>
        </w:div>
        <w:div w:id="1143934185">
          <w:marLeft w:val="547"/>
          <w:marRight w:val="0"/>
          <w:marTop w:val="77"/>
          <w:marBottom w:val="0"/>
          <w:divBdr>
            <w:top w:val="none" w:sz="0" w:space="0" w:color="auto"/>
            <w:left w:val="none" w:sz="0" w:space="0" w:color="auto"/>
            <w:bottom w:val="none" w:sz="0" w:space="0" w:color="auto"/>
            <w:right w:val="none" w:sz="0" w:space="0" w:color="auto"/>
          </w:divBdr>
        </w:div>
        <w:div w:id="627710002">
          <w:marLeft w:val="1166"/>
          <w:marRight w:val="0"/>
          <w:marTop w:val="77"/>
          <w:marBottom w:val="0"/>
          <w:divBdr>
            <w:top w:val="none" w:sz="0" w:space="0" w:color="auto"/>
            <w:left w:val="none" w:sz="0" w:space="0" w:color="auto"/>
            <w:bottom w:val="none" w:sz="0" w:space="0" w:color="auto"/>
            <w:right w:val="none" w:sz="0" w:space="0" w:color="auto"/>
          </w:divBdr>
        </w:div>
        <w:div w:id="1780563393">
          <w:marLeft w:val="1166"/>
          <w:marRight w:val="0"/>
          <w:marTop w:val="77"/>
          <w:marBottom w:val="0"/>
          <w:divBdr>
            <w:top w:val="none" w:sz="0" w:space="0" w:color="auto"/>
            <w:left w:val="none" w:sz="0" w:space="0" w:color="auto"/>
            <w:bottom w:val="none" w:sz="0" w:space="0" w:color="auto"/>
            <w:right w:val="none" w:sz="0" w:space="0" w:color="auto"/>
          </w:divBdr>
        </w:div>
        <w:div w:id="1821731692">
          <w:marLeft w:val="1166"/>
          <w:marRight w:val="0"/>
          <w:marTop w:val="77"/>
          <w:marBottom w:val="0"/>
          <w:divBdr>
            <w:top w:val="none" w:sz="0" w:space="0" w:color="auto"/>
            <w:left w:val="none" w:sz="0" w:space="0" w:color="auto"/>
            <w:bottom w:val="none" w:sz="0" w:space="0" w:color="auto"/>
            <w:right w:val="none" w:sz="0" w:space="0" w:color="auto"/>
          </w:divBdr>
        </w:div>
        <w:div w:id="1144741550">
          <w:marLeft w:val="547"/>
          <w:marRight w:val="0"/>
          <w:marTop w:val="77"/>
          <w:marBottom w:val="0"/>
          <w:divBdr>
            <w:top w:val="none" w:sz="0" w:space="0" w:color="auto"/>
            <w:left w:val="none" w:sz="0" w:space="0" w:color="auto"/>
            <w:bottom w:val="none" w:sz="0" w:space="0" w:color="auto"/>
            <w:right w:val="none" w:sz="0" w:space="0" w:color="auto"/>
          </w:divBdr>
        </w:div>
        <w:div w:id="779179683">
          <w:marLeft w:val="547"/>
          <w:marRight w:val="0"/>
          <w:marTop w:val="77"/>
          <w:marBottom w:val="0"/>
          <w:divBdr>
            <w:top w:val="none" w:sz="0" w:space="0" w:color="auto"/>
            <w:left w:val="none" w:sz="0" w:space="0" w:color="auto"/>
            <w:bottom w:val="none" w:sz="0" w:space="0" w:color="auto"/>
            <w:right w:val="none" w:sz="0" w:space="0" w:color="auto"/>
          </w:divBdr>
        </w:div>
      </w:divsChild>
    </w:div>
    <w:div w:id="1482425106">
      <w:bodyDiv w:val="1"/>
      <w:marLeft w:val="0"/>
      <w:marRight w:val="0"/>
      <w:marTop w:val="0"/>
      <w:marBottom w:val="0"/>
      <w:divBdr>
        <w:top w:val="none" w:sz="0" w:space="0" w:color="auto"/>
        <w:left w:val="none" w:sz="0" w:space="0" w:color="auto"/>
        <w:bottom w:val="none" w:sz="0" w:space="0" w:color="auto"/>
        <w:right w:val="none" w:sz="0" w:space="0" w:color="auto"/>
      </w:divBdr>
    </w:div>
    <w:div w:id="1504667138">
      <w:bodyDiv w:val="1"/>
      <w:marLeft w:val="0"/>
      <w:marRight w:val="0"/>
      <w:marTop w:val="0"/>
      <w:marBottom w:val="0"/>
      <w:divBdr>
        <w:top w:val="none" w:sz="0" w:space="0" w:color="auto"/>
        <w:left w:val="none" w:sz="0" w:space="0" w:color="auto"/>
        <w:bottom w:val="none" w:sz="0" w:space="0" w:color="auto"/>
        <w:right w:val="none" w:sz="0" w:space="0" w:color="auto"/>
      </w:divBdr>
    </w:div>
    <w:div w:id="1537695960">
      <w:bodyDiv w:val="1"/>
      <w:marLeft w:val="0"/>
      <w:marRight w:val="0"/>
      <w:marTop w:val="0"/>
      <w:marBottom w:val="0"/>
      <w:divBdr>
        <w:top w:val="none" w:sz="0" w:space="0" w:color="auto"/>
        <w:left w:val="none" w:sz="0" w:space="0" w:color="auto"/>
        <w:bottom w:val="none" w:sz="0" w:space="0" w:color="auto"/>
        <w:right w:val="none" w:sz="0" w:space="0" w:color="auto"/>
      </w:divBdr>
    </w:div>
    <w:div w:id="1554148060">
      <w:bodyDiv w:val="1"/>
      <w:marLeft w:val="0"/>
      <w:marRight w:val="0"/>
      <w:marTop w:val="0"/>
      <w:marBottom w:val="0"/>
      <w:divBdr>
        <w:top w:val="none" w:sz="0" w:space="0" w:color="auto"/>
        <w:left w:val="none" w:sz="0" w:space="0" w:color="auto"/>
        <w:bottom w:val="none" w:sz="0" w:space="0" w:color="auto"/>
        <w:right w:val="none" w:sz="0" w:space="0" w:color="auto"/>
      </w:divBdr>
    </w:div>
    <w:div w:id="1556426403">
      <w:bodyDiv w:val="1"/>
      <w:marLeft w:val="0"/>
      <w:marRight w:val="0"/>
      <w:marTop w:val="0"/>
      <w:marBottom w:val="0"/>
      <w:divBdr>
        <w:top w:val="none" w:sz="0" w:space="0" w:color="auto"/>
        <w:left w:val="none" w:sz="0" w:space="0" w:color="auto"/>
        <w:bottom w:val="none" w:sz="0" w:space="0" w:color="auto"/>
        <w:right w:val="none" w:sz="0" w:space="0" w:color="auto"/>
      </w:divBdr>
    </w:div>
    <w:div w:id="1597403404">
      <w:bodyDiv w:val="1"/>
      <w:marLeft w:val="0"/>
      <w:marRight w:val="0"/>
      <w:marTop w:val="0"/>
      <w:marBottom w:val="0"/>
      <w:divBdr>
        <w:top w:val="none" w:sz="0" w:space="0" w:color="auto"/>
        <w:left w:val="none" w:sz="0" w:space="0" w:color="auto"/>
        <w:bottom w:val="none" w:sz="0" w:space="0" w:color="auto"/>
        <w:right w:val="none" w:sz="0" w:space="0" w:color="auto"/>
      </w:divBdr>
    </w:div>
    <w:div w:id="1598252425">
      <w:bodyDiv w:val="1"/>
      <w:marLeft w:val="0"/>
      <w:marRight w:val="0"/>
      <w:marTop w:val="0"/>
      <w:marBottom w:val="0"/>
      <w:divBdr>
        <w:top w:val="none" w:sz="0" w:space="0" w:color="auto"/>
        <w:left w:val="none" w:sz="0" w:space="0" w:color="auto"/>
        <w:bottom w:val="none" w:sz="0" w:space="0" w:color="auto"/>
        <w:right w:val="none" w:sz="0" w:space="0" w:color="auto"/>
      </w:divBdr>
    </w:div>
    <w:div w:id="1621106222">
      <w:bodyDiv w:val="1"/>
      <w:marLeft w:val="0"/>
      <w:marRight w:val="0"/>
      <w:marTop w:val="0"/>
      <w:marBottom w:val="0"/>
      <w:divBdr>
        <w:top w:val="none" w:sz="0" w:space="0" w:color="auto"/>
        <w:left w:val="none" w:sz="0" w:space="0" w:color="auto"/>
        <w:bottom w:val="none" w:sz="0" w:space="0" w:color="auto"/>
        <w:right w:val="none" w:sz="0" w:space="0" w:color="auto"/>
      </w:divBdr>
      <w:divsChild>
        <w:div w:id="1705712662">
          <w:marLeft w:val="1080"/>
          <w:marRight w:val="0"/>
          <w:marTop w:val="80"/>
          <w:marBottom w:val="80"/>
          <w:divBdr>
            <w:top w:val="none" w:sz="0" w:space="0" w:color="auto"/>
            <w:left w:val="none" w:sz="0" w:space="0" w:color="auto"/>
            <w:bottom w:val="none" w:sz="0" w:space="0" w:color="auto"/>
            <w:right w:val="none" w:sz="0" w:space="0" w:color="auto"/>
          </w:divBdr>
        </w:div>
        <w:div w:id="1415316771">
          <w:marLeft w:val="1080"/>
          <w:marRight w:val="0"/>
          <w:marTop w:val="80"/>
          <w:marBottom w:val="80"/>
          <w:divBdr>
            <w:top w:val="none" w:sz="0" w:space="0" w:color="auto"/>
            <w:left w:val="none" w:sz="0" w:space="0" w:color="auto"/>
            <w:bottom w:val="none" w:sz="0" w:space="0" w:color="auto"/>
            <w:right w:val="none" w:sz="0" w:space="0" w:color="auto"/>
          </w:divBdr>
        </w:div>
        <w:div w:id="1716925587">
          <w:marLeft w:val="1080"/>
          <w:marRight w:val="0"/>
          <w:marTop w:val="80"/>
          <w:marBottom w:val="80"/>
          <w:divBdr>
            <w:top w:val="none" w:sz="0" w:space="0" w:color="auto"/>
            <w:left w:val="none" w:sz="0" w:space="0" w:color="auto"/>
            <w:bottom w:val="none" w:sz="0" w:space="0" w:color="auto"/>
            <w:right w:val="none" w:sz="0" w:space="0" w:color="auto"/>
          </w:divBdr>
        </w:div>
        <w:div w:id="1853370665">
          <w:marLeft w:val="1080"/>
          <w:marRight w:val="0"/>
          <w:marTop w:val="80"/>
          <w:marBottom w:val="80"/>
          <w:divBdr>
            <w:top w:val="none" w:sz="0" w:space="0" w:color="auto"/>
            <w:left w:val="none" w:sz="0" w:space="0" w:color="auto"/>
            <w:bottom w:val="none" w:sz="0" w:space="0" w:color="auto"/>
            <w:right w:val="none" w:sz="0" w:space="0" w:color="auto"/>
          </w:divBdr>
        </w:div>
        <w:div w:id="1211649924">
          <w:marLeft w:val="1080"/>
          <w:marRight w:val="0"/>
          <w:marTop w:val="80"/>
          <w:marBottom w:val="80"/>
          <w:divBdr>
            <w:top w:val="none" w:sz="0" w:space="0" w:color="auto"/>
            <w:left w:val="none" w:sz="0" w:space="0" w:color="auto"/>
            <w:bottom w:val="none" w:sz="0" w:space="0" w:color="auto"/>
            <w:right w:val="none" w:sz="0" w:space="0" w:color="auto"/>
          </w:divBdr>
        </w:div>
        <w:div w:id="1154033245">
          <w:marLeft w:val="1080"/>
          <w:marRight w:val="0"/>
          <w:marTop w:val="80"/>
          <w:marBottom w:val="80"/>
          <w:divBdr>
            <w:top w:val="none" w:sz="0" w:space="0" w:color="auto"/>
            <w:left w:val="none" w:sz="0" w:space="0" w:color="auto"/>
            <w:bottom w:val="none" w:sz="0" w:space="0" w:color="auto"/>
            <w:right w:val="none" w:sz="0" w:space="0" w:color="auto"/>
          </w:divBdr>
        </w:div>
      </w:divsChild>
    </w:div>
    <w:div w:id="1633900281">
      <w:bodyDiv w:val="1"/>
      <w:marLeft w:val="0"/>
      <w:marRight w:val="0"/>
      <w:marTop w:val="0"/>
      <w:marBottom w:val="0"/>
      <w:divBdr>
        <w:top w:val="none" w:sz="0" w:space="0" w:color="auto"/>
        <w:left w:val="none" w:sz="0" w:space="0" w:color="auto"/>
        <w:bottom w:val="none" w:sz="0" w:space="0" w:color="auto"/>
        <w:right w:val="none" w:sz="0" w:space="0" w:color="auto"/>
      </w:divBdr>
    </w:div>
    <w:div w:id="1644043926">
      <w:bodyDiv w:val="1"/>
      <w:marLeft w:val="0"/>
      <w:marRight w:val="0"/>
      <w:marTop w:val="0"/>
      <w:marBottom w:val="0"/>
      <w:divBdr>
        <w:top w:val="none" w:sz="0" w:space="0" w:color="auto"/>
        <w:left w:val="none" w:sz="0" w:space="0" w:color="auto"/>
        <w:bottom w:val="none" w:sz="0" w:space="0" w:color="auto"/>
        <w:right w:val="none" w:sz="0" w:space="0" w:color="auto"/>
      </w:divBdr>
    </w:div>
    <w:div w:id="1650205239">
      <w:bodyDiv w:val="1"/>
      <w:marLeft w:val="0"/>
      <w:marRight w:val="0"/>
      <w:marTop w:val="0"/>
      <w:marBottom w:val="0"/>
      <w:divBdr>
        <w:top w:val="none" w:sz="0" w:space="0" w:color="auto"/>
        <w:left w:val="none" w:sz="0" w:space="0" w:color="auto"/>
        <w:bottom w:val="none" w:sz="0" w:space="0" w:color="auto"/>
        <w:right w:val="none" w:sz="0" w:space="0" w:color="auto"/>
      </w:divBdr>
      <w:divsChild>
        <w:div w:id="1010836504">
          <w:marLeft w:val="547"/>
          <w:marRight w:val="0"/>
          <w:marTop w:val="77"/>
          <w:marBottom w:val="0"/>
          <w:divBdr>
            <w:top w:val="none" w:sz="0" w:space="0" w:color="auto"/>
            <w:left w:val="none" w:sz="0" w:space="0" w:color="auto"/>
            <w:bottom w:val="none" w:sz="0" w:space="0" w:color="auto"/>
            <w:right w:val="none" w:sz="0" w:space="0" w:color="auto"/>
          </w:divBdr>
        </w:div>
        <w:div w:id="1942449387">
          <w:marLeft w:val="547"/>
          <w:marRight w:val="0"/>
          <w:marTop w:val="77"/>
          <w:marBottom w:val="0"/>
          <w:divBdr>
            <w:top w:val="none" w:sz="0" w:space="0" w:color="auto"/>
            <w:left w:val="none" w:sz="0" w:space="0" w:color="auto"/>
            <w:bottom w:val="none" w:sz="0" w:space="0" w:color="auto"/>
            <w:right w:val="none" w:sz="0" w:space="0" w:color="auto"/>
          </w:divBdr>
        </w:div>
        <w:div w:id="882249898">
          <w:marLeft w:val="547"/>
          <w:marRight w:val="0"/>
          <w:marTop w:val="77"/>
          <w:marBottom w:val="0"/>
          <w:divBdr>
            <w:top w:val="none" w:sz="0" w:space="0" w:color="auto"/>
            <w:left w:val="none" w:sz="0" w:space="0" w:color="auto"/>
            <w:bottom w:val="none" w:sz="0" w:space="0" w:color="auto"/>
            <w:right w:val="none" w:sz="0" w:space="0" w:color="auto"/>
          </w:divBdr>
        </w:div>
      </w:divsChild>
    </w:div>
    <w:div w:id="1661687875">
      <w:bodyDiv w:val="1"/>
      <w:marLeft w:val="0"/>
      <w:marRight w:val="0"/>
      <w:marTop w:val="0"/>
      <w:marBottom w:val="0"/>
      <w:divBdr>
        <w:top w:val="none" w:sz="0" w:space="0" w:color="auto"/>
        <w:left w:val="none" w:sz="0" w:space="0" w:color="auto"/>
        <w:bottom w:val="none" w:sz="0" w:space="0" w:color="auto"/>
        <w:right w:val="none" w:sz="0" w:space="0" w:color="auto"/>
      </w:divBdr>
      <w:divsChild>
        <w:div w:id="1090783074">
          <w:marLeft w:val="547"/>
          <w:marRight w:val="0"/>
          <w:marTop w:val="77"/>
          <w:marBottom w:val="0"/>
          <w:divBdr>
            <w:top w:val="none" w:sz="0" w:space="0" w:color="auto"/>
            <w:left w:val="none" w:sz="0" w:space="0" w:color="auto"/>
            <w:bottom w:val="none" w:sz="0" w:space="0" w:color="auto"/>
            <w:right w:val="none" w:sz="0" w:space="0" w:color="auto"/>
          </w:divBdr>
        </w:div>
        <w:div w:id="1975669801">
          <w:marLeft w:val="1166"/>
          <w:marRight w:val="0"/>
          <w:marTop w:val="77"/>
          <w:marBottom w:val="0"/>
          <w:divBdr>
            <w:top w:val="none" w:sz="0" w:space="0" w:color="auto"/>
            <w:left w:val="none" w:sz="0" w:space="0" w:color="auto"/>
            <w:bottom w:val="none" w:sz="0" w:space="0" w:color="auto"/>
            <w:right w:val="none" w:sz="0" w:space="0" w:color="auto"/>
          </w:divBdr>
        </w:div>
        <w:div w:id="428475925">
          <w:marLeft w:val="1166"/>
          <w:marRight w:val="0"/>
          <w:marTop w:val="77"/>
          <w:marBottom w:val="0"/>
          <w:divBdr>
            <w:top w:val="none" w:sz="0" w:space="0" w:color="auto"/>
            <w:left w:val="none" w:sz="0" w:space="0" w:color="auto"/>
            <w:bottom w:val="none" w:sz="0" w:space="0" w:color="auto"/>
            <w:right w:val="none" w:sz="0" w:space="0" w:color="auto"/>
          </w:divBdr>
        </w:div>
        <w:div w:id="1690447813">
          <w:marLeft w:val="547"/>
          <w:marRight w:val="0"/>
          <w:marTop w:val="77"/>
          <w:marBottom w:val="0"/>
          <w:divBdr>
            <w:top w:val="none" w:sz="0" w:space="0" w:color="auto"/>
            <w:left w:val="none" w:sz="0" w:space="0" w:color="auto"/>
            <w:bottom w:val="none" w:sz="0" w:space="0" w:color="auto"/>
            <w:right w:val="none" w:sz="0" w:space="0" w:color="auto"/>
          </w:divBdr>
        </w:div>
        <w:div w:id="1779179595">
          <w:marLeft w:val="1166"/>
          <w:marRight w:val="0"/>
          <w:marTop w:val="77"/>
          <w:marBottom w:val="0"/>
          <w:divBdr>
            <w:top w:val="none" w:sz="0" w:space="0" w:color="auto"/>
            <w:left w:val="none" w:sz="0" w:space="0" w:color="auto"/>
            <w:bottom w:val="none" w:sz="0" w:space="0" w:color="auto"/>
            <w:right w:val="none" w:sz="0" w:space="0" w:color="auto"/>
          </w:divBdr>
        </w:div>
        <w:div w:id="1453474236">
          <w:marLeft w:val="1166"/>
          <w:marRight w:val="0"/>
          <w:marTop w:val="77"/>
          <w:marBottom w:val="0"/>
          <w:divBdr>
            <w:top w:val="none" w:sz="0" w:space="0" w:color="auto"/>
            <w:left w:val="none" w:sz="0" w:space="0" w:color="auto"/>
            <w:bottom w:val="none" w:sz="0" w:space="0" w:color="auto"/>
            <w:right w:val="none" w:sz="0" w:space="0" w:color="auto"/>
          </w:divBdr>
        </w:div>
        <w:div w:id="505557258">
          <w:marLeft w:val="1166"/>
          <w:marRight w:val="0"/>
          <w:marTop w:val="77"/>
          <w:marBottom w:val="0"/>
          <w:divBdr>
            <w:top w:val="none" w:sz="0" w:space="0" w:color="auto"/>
            <w:left w:val="none" w:sz="0" w:space="0" w:color="auto"/>
            <w:bottom w:val="none" w:sz="0" w:space="0" w:color="auto"/>
            <w:right w:val="none" w:sz="0" w:space="0" w:color="auto"/>
          </w:divBdr>
        </w:div>
        <w:div w:id="507670137">
          <w:marLeft w:val="547"/>
          <w:marRight w:val="0"/>
          <w:marTop w:val="77"/>
          <w:marBottom w:val="0"/>
          <w:divBdr>
            <w:top w:val="none" w:sz="0" w:space="0" w:color="auto"/>
            <w:left w:val="none" w:sz="0" w:space="0" w:color="auto"/>
            <w:bottom w:val="none" w:sz="0" w:space="0" w:color="auto"/>
            <w:right w:val="none" w:sz="0" w:space="0" w:color="auto"/>
          </w:divBdr>
        </w:div>
        <w:div w:id="380053850">
          <w:marLeft w:val="547"/>
          <w:marRight w:val="0"/>
          <w:marTop w:val="77"/>
          <w:marBottom w:val="0"/>
          <w:divBdr>
            <w:top w:val="none" w:sz="0" w:space="0" w:color="auto"/>
            <w:left w:val="none" w:sz="0" w:space="0" w:color="auto"/>
            <w:bottom w:val="none" w:sz="0" w:space="0" w:color="auto"/>
            <w:right w:val="none" w:sz="0" w:space="0" w:color="auto"/>
          </w:divBdr>
        </w:div>
      </w:divsChild>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8076988">
      <w:bodyDiv w:val="1"/>
      <w:marLeft w:val="0"/>
      <w:marRight w:val="0"/>
      <w:marTop w:val="0"/>
      <w:marBottom w:val="0"/>
      <w:divBdr>
        <w:top w:val="none" w:sz="0" w:space="0" w:color="auto"/>
        <w:left w:val="none" w:sz="0" w:space="0" w:color="auto"/>
        <w:bottom w:val="none" w:sz="0" w:space="0" w:color="auto"/>
        <w:right w:val="none" w:sz="0" w:space="0" w:color="auto"/>
      </w:divBdr>
      <w:divsChild>
        <w:div w:id="55737581">
          <w:marLeft w:val="547"/>
          <w:marRight w:val="0"/>
          <w:marTop w:val="77"/>
          <w:marBottom w:val="0"/>
          <w:divBdr>
            <w:top w:val="none" w:sz="0" w:space="0" w:color="auto"/>
            <w:left w:val="none" w:sz="0" w:space="0" w:color="auto"/>
            <w:bottom w:val="none" w:sz="0" w:space="0" w:color="auto"/>
            <w:right w:val="none" w:sz="0" w:space="0" w:color="auto"/>
          </w:divBdr>
        </w:div>
        <w:div w:id="874316945">
          <w:marLeft w:val="547"/>
          <w:marRight w:val="0"/>
          <w:marTop w:val="77"/>
          <w:marBottom w:val="0"/>
          <w:divBdr>
            <w:top w:val="none" w:sz="0" w:space="0" w:color="auto"/>
            <w:left w:val="none" w:sz="0" w:space="0" w:color="auto"/>
            <w:bottom w:val="none" w:sz="0" w:space="0" w:color="auto"/>
            <w:right w:val="none" w:sz="0" w:space="0" w:color="auto"/>
          </w:divBdr>
        </w:div>
        <w:div w:id="1118796238">
          <w:marLeft w:val="547"/>
          <w:marRight w:val="0"/>
          <w:marTop w:val="77"/>
          <w:marBottom w:val="0"/>
          <w:divBdr>
            <w:top w:val="none" w:sz="0" w:space="0" w:color="auto"/>
            <w:left w:val="none" w:sz="0" w:space="0" w:color="auto"/>
            <w:bottom w:val="none" w:sz="0" w:space="0" w:color="auto"/>
            <w:right w:val="none" w:sz="0" w:space="0" w:color="auto"/>
          </w:divBdr>
        </w:div>
        <w:div w:id="197009957">
          <w:marLeft w:val="547"/>
          <w:marRight w:val="0"/>
          <w:marTop w:val="77"/>
          <w:marBottom w:val="0"/>
          <w:divBdr>
            <w:top w:val="none" w:sz="0" w:space="0" w:color="auto"/>
            <w:left w:val="none" w:sz="0" w:space="0" w:color="auto"/>
            <w:bottom w:val="none" w:sz="0" w:space="0" w:color="auto"/>
            <w:right w:val="none" w:sz="0" w:space="0" w:color="auto"/>
          </w:divBdr>
        </w:div>
        <w:div w:id="1065565831">
          <w:marLeft w:val="547"/>
          <w:marRight w:val="0"/>
          <w:marTop w:val="77"/>
          <w:marBottom w:val="0"/>
          <w:divBdr>
            <w:top w:val="none" w:sz="0" w:space="0" w:color="auto"/>
            <w:left w:val="none" w:sz="0" w:space="0" w:color="auto"/>
            <w:bottom w:val="none" w:sz="0" w:space="0" w:color="auto"/>
            <w:right w:val="none" w:sz="0" w:space="0" w:color="auto"/>
          </w:divBdr>
        </w:div>
        <w:div w:id="1590775980">
          <w:marLeft w:val="547"/>
          <w:marRight w:val="0"/>
          <w:marTop w:val="77"/>
          <w:marBottom w:val="0"/>
          <w:divBdr>
            <w:top w:val="none" w:sz="0" w:space="0" w:color="auto"/>
            <w:left w:val="none" w:sz="0" w:space="0" w:color="auto"/>
            <w:bottom w:val="none" w:sz="0" w:space="0" w:color="auto"/>
            <w:right w:val="none" w:sz="0" w:space="0" w:color="auto"/>
          </w:divBdr>
        </w:div>
        <w:div w:id="297565763">
          <w:marLeft w:val="547"/>
          <w:marRight w:val="0"/>
          <w:marTop w:val="77"/>
          <w:marBottom w:val="0"/>
          <w:divBdr>
            <w:top w:val="none" w:sz="0" w:space="0" w:color="auto"/>
            <w:left w:val="none" w:sz="0" w:space="0" w:color="auto"/>
            <w:bottom w:val="none" w:sz="0" w:space="0" w:color="auto"/>
            <w:right w:val="none" w:sz="0" w:space="0" w:color="auto"/>
          </w:divBdr>
        </w:div>
        <w:div w:id="1982077831">
          <w:marLeft w:val="547"/>
          <w:marRight w:val="0"/>
          <w:marTop w:val="77"/>
          <w:marBottom w:val="0"/>
          <w:divBdr>
            <w:top w:val="none" w:sz="0" w:space="0" w:color="auto"/>
            <w:left w:val="none" w:sz="0" w:space="0" w:color="auto"/>
            <w:bottom w:val="none" w:sz="0" w:space="0" w:color="auto"/>
            <w:right w:val="none" w:sz="0" w:space="0" w:color="auto"/>
          </w:divBdr>
        </w:div>
        <w:div w:id="238684607">
          <w:marLeft w:val="547"/>
          <w:marRight w:val="0"/>
          <w:marTop w:val="77"/>
          <w:marBottom w:val="0"/>
          <w:divBdr>
            <w:top w:val="none" w:sz="0" w:space="0" w:color="auto"/>
            <w:left w:val="none" w:sz="0" w:space="0" w:color="auto"/>
            <w:bottom w:val="none" w:sz="0" w:space="0" w:color="auto"/>
            <w:right w:val="none" w:sz="0" w:space="0" w:color="auto"/>
          </w:divBdr>
        </w:div>
      </w:divsChild>
    </w:div>
    <w:div w:id="1704358356">
      <w:bodyDiv w:val="1"/>
      <w:marLeft w:val="0"/>
      <w:marRight w:val="0"/>
      <w:marTop w:val="0"/>
      <w:marBottom w:val="0"/>
      <w:divBdr>
        <w:top w:val="none" w:sz="0" w:space="0" w:color="auto"/>
        <w:left w:val="none" w:sz="0" w:space="0" w:color="auto"/>
        <w:bottom w:val="none" w:sz="0" w:space="0" w:color="auto"/>
        <w:right w:val="none" w:sz="0" w:space="0" w:color="auto"/>
      </w:divBdr>
    </w:div>
    <w:div w:id="1769302367">
      <w:bodyDiv w:val="1"/>
      <w:marLeft w:val="0"/>
      <w:marRight w:val="0"/>
      <w:marTop w:val="0"/>
      <w:marBottom w:val="0"/>
      <w:divBdr>
        <w:top w:val="none" w:sz="0" w:space="0" w:color="auto"/>
        <w:left w:val="none" w:sz="0" w:space="0" w:color="auto"/>
        <w:bottom w:val="none" w:sz="0" w:space="0" w:color="auto"/>
        <w:right w:val="none" w:sz="0" w:space="0" w:color="auto"/>
      </w:divBdr>
    </w:div>
    <w:div w:id="1785420871">
      <w:bodyDiv w:val="1"/>
      <w:marLeft w:val="0"/>
      <w:marRight w:val="0"/>
      <w:marTop w:val="0"/>
      <w:marBottom w:val="0"/>
      <w:divBdr>
        <w:top w:val="none" w:sz="0" w:space="0" w:color="auto"/>
        <w:left w:val="none" w:sz="0" w:space="0" w:color="auto"/>
        <w:bottom w:val="none" w:sz="0" w:space="0" w:color="auto"/>
        <w:right w:val="none" w:sz="0" w:space="0" w:color="auto"/>
      </w:divBdr>
    </w:div>
    <w:div w:id="1791316602">
      <w:bodyDiv w:val="1"/>
      <w:marLeft w:val="0"/>
      <w:marRight w:val="0"/>
      <w:marTop w:val="0"/>
      <w:marBottom w:val="0"/>
      <w:divBdr>
        <w:top w:val="none" w:sz="0" w:space="0" w:color="auto"/>
        <w:left w:val="none" w:sz="0" w:space="0" w:color="auto"/>
        <w:bottom w:val="none" w:sz="0" w:space="0" w:color="auto"/>
        <w:right w:val="none" w:sz="0" w:space="0" w:color="auto"/>
      </w:divBdr>
    </w:div>
    <w:div w:id="1794865019">
      <w:bodyDiv w:val="1"/>
      <w:marLeft w:val="0"/>
      <w:marRight w:val="0"/>
      <w:marTop w:val="0"/>
      <w:marBottom w:val="0"/>
      <w:divBdr>
        <w:top w:val="none" w:sz="0" w:space="0" w:color="auto"/>
        <w:left w:val="none" w:sz="0" w:space="0" w:color="auto"/>
        <w:bottom w:val="none" w:sz="0" w:space="0" w:color="auto"/>
        <w:right w:val="none" w:sz="0" w:space="0" w:color="auto"/>
      </w:divBdr>
      <w:divsChild>
        <w:div w:id="146437105">
          <w:marLeft w:val="1080"/>
          <w:marRight w:val="0"/>
          <w:marTop w:val="80"/>
          <w:marBottom w:val="80"/>
          <w:divBdr>
            <w:top w:val="none" w:sz="0" w:space="0" w:color="auto"/>
            <w:left w:val="none" w:sz="0" w:space="0" w:color="auto"/>
            <w:bottom w:val="none" w:sz="0" w:space="0" w:color="auto"/>
            <w:right w:val="none" w:sz="0" w:space="0" w:color="auto"/>
          </w:divBdr>
        </w:div>
        <w:div w:id="791902569">
          <w:marLeft w:val="1080"/>
          <w:marRight w:val="0"/>
          <w:marTop w:val="80"/>
          <w:marBottom w:val="80"/>
          <w:divBdr>
            <w:top w:val="none" w:sz="0" w:space="0" w:color="auto"/>
            <w:left w:val="none" w:sz="0" w:space="0" w:color="auto"/>
            <w:bottom w:val="none" w:sz="0" w:space="0" w:color="auto"/>
            <w:right w:val="none" w:sz="0" w:space="0" w:color="auto"/>
          </w:divBdr>
        </w:div>
        <w:div w:id="715275917">
          <w:marLeft w:val="1080"/>
          <w:marRight w:val="0"/>
          <w:marTop w:val="80"/>
          <w:marBottom w:val="80"/>
          <w:divBdr>
            <w:top w:val="none" w:sz="0" w:space="0" w:color="auto"/>
            <w:left w:val="none" w:sz="0" w:space="0" w:color="auto"/>
            <w:bottom w:val="none" w:sz="0" w:space="0" w:color="auto"/>
            <w:right w:val="none" w:sz="0" w:space="0" w:color="auto"/>
          </w:divBdr>
        </w:div>
        <w:div w:id="1124805946">
          <w:marLeft w:val="1080"/>
          <w:marRight w:val="0"/>
          <w:marTop w:val="80"/>
          <w:marBottom w:val="80"/>
          <w:divBdr>
            <w:top w:val="none" w:sz="0" w:space="0" w:color="auto"/>
            <w:left w:val="none" w:sz="0" w:space="0" w:color="auto"/>
            <w:bottom w:val="none" w:sz="0" w:space="0" w:color="auto"/>
            <w:right w:val="none" w:sz="0" w:space="0" w:color="auto"/>
          </w:divBdr>
        </w:div>
        <w:div w:id="163210748">
          <w:marLeft w:val="1080"/>
          <w:marRight w:val="0"/>
          <w:marTop w:val="80"/>
          <w:marBottom w:val="80"/>
          <w:divBdr>
            <w:top w:val="none" w:sz="0" w:space="0" w:color="auto"/>
            <w:left w:val="none" w:sz="0" w:space="0" w:color="auto"/>
            <w:bottom w:val="none" w:sz="0" w:space="0" w:color="auto"/>
            <w:right w:val="none" w:sz="0" w:space="0" w:color="auto"/>
          </w:divBdr>
        </w:div>
        <w:div w:id="1139154662">
          <w:marLeft w:val="1080"/>
          <w:marRight w:val="0"/>
          <w:marTop w:val="80"/>
          <w:marBottom w:val="80"/>
          <w:divBdr>
            <w:top w:val="none" w:sz="0" w:space="0" w:color="auto"/>
            <w:left w:val="none" w:sz="0" w:space="0" w:color="auto"/>
            <w:bottom w:val="none" w:sz="0" w:space="0" w:color="auto"/>
            <w:right w:val="none" w:sz="0" w:space="0" w:color="auto"/>
          </w:divBdr>
        </w:div>
      </w:divsChild>
    </w:div>
    <w:div w:id="1796021171">
      <w:bodyDiv w:val="1"/>
      <w:marLeft w:val="0"/>
      <w:marRight w:val="0"/>
      <w:marTop w:val="0"/>
      <w:marBottom w:val="0"/>
      <w:divBdr>
        <w:top w:val="none" w:sz="0" w:space="0" w:color="auto"/>
        <w:left w:val="none" w:sz="0" w:space="0" w:color="auto"/>
        <w:bottom w:val="none" w:sz="0" w:space="0" w:color="auto"/>
        <w:right w:val="none" w:sz="0" w:space="0" w:color="auto"/>
      </w:divBdr>
    </w:div>
    <w:div w:id="1814056227">
      <w:bodyDiv w:val="1"/>
      <w:marLeft w:val="0"/>
      <w:marRight w:val="0"/>
      <w:marTop w:val="0"/>
      <w:marBottom w:val="0"/>
      <w:divBdr>
        <w:top w:val="none" w:sz="0" w:space="0" w:color="auto"/>
        <w:left w:val="none" w:sz="0" w:space="0" w:color="auto"/>
        <w:bottom w:val="none" w:sz="0" w:space="0" w:color="auto"/>
        <w:right w:val="none" w:sz="0" w:space="0" w:color="auto"/>
      </w:divBdr>
    </w:div>
    <w:div w:id="1825316249">
      <w:bodyDiv w:val="1"/>
      <w:marLeft w:val="0"/>
      <w:marRight w:val="0"/>
      <w:marTop w:val="0"/>
      <w:marBottom w:val="0"/>
      <w:divBdr>
        <w:top w:val="none" w:sz="0" w:space="0" w:color="auto"/>
        <w:left w:val="none" w:sz="0" w:space="0" w:color="auto"/>
        <w:bottom w:val="none" w:sz="0" w:space="0" w:color="auto"/>
        <w:right w:val="none" w:sz="0" w:space="0" w:color="auto"/>
      </w:divBdr>
    </w:div>
    <w:div w:id="1832410446">
      <w:bodyDiv w:val="1"/>
      <w:marLeft w:val="0"/>
      <w:marRight w:val="0"/>
      <w:marTop w:val="0"/>
      <w:marBottom w:val="0"/>
      <w:divBdr>
        <w:top w:val="none" w:sz="0" w:space="0" w:color="auto"/>
        <w:left w:val="none" w:sz="0" w:space="0" w:color="auto"/>
        <w:bottom w:val="none" w:sz="0" w:space="0" w:color="auto"/>
        <w:right w:val="none" w:sz="0" w:space="0" w:color="auto"/>
      </w:divBdr>
      <w:divsChild>
        <w:div w:id="191503332">
          <w:marLeft w:val="1080"/>
          <w:marRight w:val="0"/>
          <w:marTop w:val="80"/>
          <w:marBottom w:val="80"/>
          <w:divBdr>
            <w:top w:val="none" w:sz="0" w:space="0" w:color="auto"/>
            <w:left w:val="none" w:sz="0" w:space="0" w:color="auto"/>
            <w:bottom w:val="none" w:sz="0" w:space="0" w:color="auto"/>
            <w:right w:val="none" w:sz="0" w:space="0" w:color="auto"/>
          </w:divBdr>
        </w:div>
        <w:div w:id="2007047580">
          <w:marLeft w:val="1080"/>
          <w:marRight w:val="0"/>
          <w:marTop w:val="80"/>
          <w:marBottom w:val="80"/>
          <w:divBdr>
            <w:top w:val="none" w:sz="0" w:space="0" w:color="auto"/>
            <w:left w:val="none" w:sz="0" w:space="0" w:color="auto"/>
            <w:bottom w:val="none" w:sz="0" w:space="0" w:color="auto"/>
            <w:right w:val="none" w:sz="0" w:space="0" w:color="auto"/>
          </w:divBdr>
        </w:div>
        <w:div w:id="1122964282">
          <w:marLeft w:val="1080"/>
          <w:marRight w:val="0"/>
          <w:marTop w:val="80"/>
          <w:marBottom w:val="80"/>
          <w:divBdr>
            <w:top w:val="none" w:sz="0" w:space="0" w:color="auto"/>
            <w:left w:val="none" w:sz="0" w:space="0" w:color="auto"/>
            <w:bottom w:val="none" w:sz="0" w:space="0" w:color="auto"/>
            <w:right w:val="none" w:sz="0" w:space="0" w:color="auto"/>
          </w:divBdr>
        </w:div>
        <w:div w:id="528686941">
          <w:marLeft w:val="1080"/>
          <w:marRight w:val="0"/>
          <w:marTop w:val="80"/>
          <w:marBottom w:val="80"/>
          <w:divBdr>
            <w:top w:val="none" w:sz="0" w:space="0" w:color="auto"/>
            <w:left w:val="none" w:sz="0" w:space="0" w:color="auto"/>
            <w:bottom w:val="none" w:sz="0" w:space="0" w:color="auto"/>
            <w:right w:val="none" w:sz="0" w:space="0" w:color="auto"/>
          </w:divBdr>
        </w:div>
        <w:div w:id="549001512">
          <w:marLeft w:val="1080"/>
          <w:marRight w:val="0"/>
          <w:marTop w:val="80"/>
          <w:marBottom w:val="80"/>
          <w:divBdr>
            <w:top w:val="none" w:sz="0" w:space="0" w:color="auto"/>
            <w:left w:val="none" w:sz="0" w:space="0" w:color="auto"/>
            <w:bottom w:val="none" w:sz="0" w:space="0" w:color="auto"/>
            <w:right w:val="none" w:sz="0" w:space="0" w:color="auto"/>
          </w:divBdr>
        </w:div>
        <w:div w:id="523441480">
          <w:marLeft w:val="1080"/>
          <w:marRight w:val="0"/>
          <w:marTop w:val="80"/>
          <w:marBottom w:val="80"/>
          <w:divBdr>
            <w:top w:val="none" w:sz="0" w:space="0" w:color="auto"/>
            <w:left w:val="none" w:sz="0" w:space="0" w:color="auto"/>
            <w:bottom w:val="none" w:sz="0" w:space="0" w:color="auto"/>
            <w:right w:val="none" w:sz="0" w:space="0" w:color="auto"/>
          </w:divBdr>
        </w:div>
      </w:divsChild>
    </w:div>
    <w:div w:id="1836412872">
      <w:bodyDiv w:val="1"/>
      <w:marLeft w:val="0"/>
      <w:marRight w:val="0"/>
      <w:marTop w:val="0"/>
      <w:marBottom w:val="0"/>
      <w:divBdr>
        <w:top w:val="none" w:sz="0" w:space="0" w:color="auto"/>
        <w:left w:val="none" w:sz="0" w:space="0" w:color="auto"/>
        <w:bottom w:val="none" w:sz="0" w:space="0" w:color="auto"/>
        <w:right w:val="none" w:sz="0" w:space="0" w:color="auto"/>
      </w:divBdr>
      <w:divsChild>
        <w:div w:id="1485926746">
          <w:marLeft w:val="547"/>
          <w:marRight w:val="0"/>
          <w:marTop w:val="77"/>
          <w:marBottom w:val="0"/>
          <w:divBdr>
            <w:top w:val="none" w:sz="0" w:space="0" w:color="auto"/>
            <w:left w:val="none" w:sz="0" w:space="0" w:color="auto"/>
            <w:bottom w:val="none" w:sz="0" w:space="0" w:color="auto"/>
            <w:right w:val="none" w:sz="0" w:space="0" w:color="auto"/>
          </w:divBdr>
        </w:div>
        <w:div w:id="1382944013">
          <w:marLeft w:val="547"/>
          <w:marRight w:val="0"/>
          <w:marTop w:val="77"/>
          <w:marBottom w:val="0"/>
          <w:divBdr>
            <w:top w:val="none" w:sz="0" w:space="0" w:color="auto"/>
            <w:left w:val="none" w:sz="0" w:space="0" w:color="auto"/>
            <w:bottom w:val="none" w:sz="0" w:space="0" w:color="auto"/>
            <w:right w:val="none" w:sz="0" w:space="0" w:color="auto"/>
          </w:divBdr>
        </w:div>
        <w:div w:id="1442336202">
          <w:marLeft w:val="547"/>
          <w:marRight w:val="0"/>
          <w:marTop w:val="77"/>
          <w:marBottom w:val="0"/>
          <w:divBdr>
            <w:top w:val="none" w:sz="0" w:space="0" w:color="auto"/>
            <w:left w:val="none" w:sz="0" w:space="0" w:color="auto"/>
            <w:bottom w:val="none" w:sz="0" w:space="0" w:color="auto"/>
            <w:right w:val="none" w:sz="0" w:space="0" w:color="auto"/>
          </w:divBdr>
        </w:div>
      </w:divsChild>
    </w:div>
    <w:div w:id="1865942878">
      <w:bodyDiv w:val="1"/>
      <w:marLeft w:val="0"/>
      <w:marRight w:val="0"/>
      <w:marTop w:val="0"/>
      <w:marBottom w:val="0"/>
      <w:divBdr>
        <w:top w:val="none" w:sz="0" w:space="0" w:color="auto"/>
        <w:left w:val="none" w:sz="0" w:space="0" w:color="auto"/>
        <w:bottom w:val="none" w:sz="0" w:space="0" w:color="auto"/>
        <w:right w:val="none" w:sz="0" w:space="0" w:color="auto"/>
      </w:divBdr>
      <w:divsChild>
        <w:div w:id="333845532">
          <w:marLeft w:val="547"/>
          <w:marRight w:val="0"/>
          <w:marTop w:val="77"/>
          <w:marBottom w:val="0"/>
          <w:divBdr>
            <w:top w:val="none" w:sz="0" w:space="0" w:color="auto"/>
            <w:left w:val="none" w:sz="0" w:space="0" w:color="auto"/>
            <w:bottom w:val="none" w:sz="0" w:space="0" w:color="auto"/>
            <w:right w:val="none" w:sz="0" w:space="0" w:color="auto"/>
          </w:divBdr>
        </w:div>
        <w:div w:id="1789350446">
          <w:marLeft w:val="547"/>
          <w:marRight w:val="0"/>
          <w:marTop w:val="77"/>
          <w:marBottom w:val="0"/>
          <w:divBdr>
            <w:top w:val="none" w:sz="0" w:space="0" w:color="auto"/>
            <w:left w:val="none" w:sz="0" w:space="0" w:color="auto"/>
            <w:bottom w:val="none" w:sz="0" w:space="0" w:color="auto"/>
            <w:right w:val="none" w:sz="0" w:space="0" w:color="auto"/>
          </w:divBdr>
        </w:div>
        <w:div w:id="809979828">
          <w:marLeft w:val="547"/>
          <w:marRight w:val="0"/>
          <w:marTop w:val="77"/>
          <w:marBottom w:val="0"/>
          <w:divBdr>
            <w:top w:val="none" w:sz="0" w:space="0" w:color="auto"/>
            <w:left w:val="none" w:sz="0" w:space="0" w:color="auto"/>
            <w:bottom w:val="none" w:sz="0" w:space="0" w:color="auto"/>
            <w:right w:val="none" w:sz="0" w:space="0" w:color="auto"/>
          </w:divBdr>
        </w:div>
        <w:div w:id="1884750726">
          <w:marLeft w:val="547"/>
          <w:marRight w:val="0"/>
          <w:marTop w:val="77"/>
          <w:marBottom w:val="0"/>
          <w:divBdr>
            <w:top w:val="none" w:sz="0" w:space="0" w:color="auto"/>
            <w:left w:val="none" w:sz="0" w:space="0" w:color="auto"/>
            <w:bottom w:val="none" w:sz="0" w:space="0" w:color="auto"/>
            <w:right w:val="none" w:sz="0" w:space="0" w:color="auto"/>
          </w:divBdr>
        </w:div>
        <w:div w:id="232620000">
          <w:marLeft w:val="547"/>
          <w:marRight w:val="0"/>
          <w:marTop w:val="77"/>
          <w:marBottom w:val="0"/>
          <w:divBdr>
            <w:top w:val="none" w:sz="0" w:space="0" w:color="auto"/>
            <w:left w:val="none" w:sz="0" w:space="0" w:color="auto"/>
            <w:bottom w:val="none" w:sz="0" w:space="0" w:color="auto"/>
            <w:right w:val="none" w:sz="0" w:space="0" w:color="auto"/>
          </w:divBdr>
        </w:div>
        <w:div w:id="1103762973">
          <w:marLeft w:val="547"/>
          <w:marRight w:val="0"/>
          <w:marTop w:val="77"/>
          <w:marBottom w:val="0"/>
          <w:divBdr>
            <w:top w:val="none" w:sz="0" w:space="0" w:color="auto"/>
            <w:left w:val="none" w:sz="0" w:space="0" w:color="auto"/>
            <w:bottom w:val="none" w:sz="0" w:space="0" w:color="auto"/>
            <w:right w:val="none" w:sz="0" w:space="0" w:color="auto"/>
          </w:divBdr>
        </w:div>
      </w:divsChild>
    </w:div>
    <w:div w:id="1866139808">
      <w:bodyDiv w:val="1"/>
      <w:marLeft w:val="0"/>
      <w:marRight w:val="0"/>
      <w:marTop w:val="0"/>
      <w:marBottom w:val="0"/>
      <w:divBdr>
        <w:top w:val="none" w:sz="0" w:space="0" w:color="auto"/>
        <w:left w:val="none" w:sz="0" w:space="0" w:color="auto"/>
        <w:bottom w:val="none" w:sz="0" w:space="0" w:color="auto"/>
        <w:right w:val="none" w:sz="0" w:space="0" w:color="auto"/>
      </w:divBdr>
    </w:div>
    <w:div w:id="1868718284">
      <w:bodyDiv w:val="1"/>
      <w:marLeft w:val="0"/>
      <w:marRight w:val="0"/>
      <w:marTop w:val="0"/>
      <w:marBottom w:val="0"/>
      <w:divBdr>
        <w:top w:val="none" w:sz="0" w:space="0" w:color="auto"/>
        <w:left w:val="none" w:sz="0" w:space="0" w:color="auto"/>
        <w:bottom w:val="none" w:sz="0" w:space="0" w:color="auto"/>
        <w:right w:val="none" w:sz="0" w:space="0" w:color="auto"/>
      </w:divBdr>
    </w:div>
    <w:div w:id="1893270327">
      <w:bodyDiv w:val="1"/>
      <w:marLeft w:val="0"/>
      <w:marRight w:val="0"/>
      <w:marTop w:val="0"/>
      <w:marBottom w:val="0"/>
      <w:divBdr>
        <w:top w:val="none" w:sz="0" w:space="0" w:color="auto"/>
        <w:left w:val="none" w:sz="0" w:space="0" w:color="auto"/>
        <w:bottom w:val="none" w:sz="0" w:space="0" w:color="auto"/>
        <w:right w:val="none" w:sz="0" w:space="0" w:color="auto"/>
      </w:divBdr>
    </w:div>
    <w:div w:id="1927957233">
      <w:bodyDiv w:val="1"/>
      <w:marLeft w:val="0"/>
      <w:marRight w:val="0"/>
      <w:marTop w:val="0"/>
      <w:marBottom w:val="0"/>
      <w:divBdr>
        <w:top w:val="none" w:sz="0" w:space="0" w:color="auto"/>
        <w:left w:val="none" w:sz="0" w:space="0" w:color="auto"/>
        <w:bottom w:val="none" w:sz="0" w:space="0" w:color="auto"/>
        <w:right w:val="none" w:sz="0" w:space="0" w:color="auto"/>
      </w:divBdr>
      <w:divsChild>
        <w:div w:id="2020426440">
          <w:marLeft w:val="547"/>
          <w:marRight w:val="0"/>
          <w:marTop w:val="77"/>
          <w:marBottom w:val="0"/>
          <w:divBdr>
            <w:top w:val="none" w:sz="0" w:space="0" w:color="auto"/>
            <w:left w:val="none" w:sz="0" w:space="0" w:color="auto"/>
            <w:bottom w:val="none" w:sz="0" w:space="0" w:color="auto"/>
            <w:right w:val="none" w:sz="0" w:space="0" w:color="auto"/>
          </w:divBdr>
        </w:div>
        <w:div w:id="1123504879">
          <w:marLeft w:val="547"/>
          <w:marRight w:val="0"/>
          <w:marTop w:val="77"/>
          <w:marBottom w:val="0"/>
          <w:divBdr>
            <w:top w:val="none" w:sz="0" w:space="0" w:color="auto"/>
            <w:left w:val="none" w:sz="0" w:space="0" w:color="auto"/>
            <w:bottom w:val="none" w:sz="0" w:space="0" w:color="auto"/>
            <w:right w:val="none" w:sz="0" w:space="0" w:color="auto"/>
          </w:divBdr>
        </w:div>
        <w:div w:id="189539547">
          <w:marLeft w:val="547"/>
          <w:marRight w:val="0"/>
          <w:marTop w:val="77"/>
          <w:marBottom w:val="0"/>
          <w:divBdr>
            <w:top w:val="none" w:sz="0" w:space="0" w:color="auto"/>
            <w:left w:val="none" w:sz="0" w:space="0" w:color="auto"/>
            <w:bottom w:val="none" w:sz="0" w:space="0" w:color="auto"/>
            <w:right w:val="none" w:sz="0" w:space="0" w:color="auto"/>
          </w:divBdr>
        </w:div>
        <w:div w:id="39474201">
          <w:marLeft w:val="547"/>
          <w:marRight w:val="0"/>
          <w:marTop w:val="77"/>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77367983">
      <w:bodyDiv w:val="1"/>
      <w:marLeft w:val="0"/>
      <w:marRight w:val="0"/>
      <w:marTop w:val="0"/>
      <w:marBottom w:val="0"/>
      <w:divBdr>
        <w:top w:val="none" w:sz="0" w:space="0" w:color="auto"/>
        <w:left w:val="none" w:sz="0" w:space="0" w:color="auto"/>
        <w:bottom w:val="none" w:sz="0" w:space="0" w:color="auto"/>
        <w:right w:val="none" w:sz="0" w:space="0" w:color="auto"/>
      </w:divBdr>
    </w:div>
    <w:div w:id="1981688466">
      <w:bodyDiv w:val="1"/>
      <w:marLeft w:val="0"/>
      <w:marRight w:val="0"/>
      <w:marTop w:val="0"/>
      <w:marBottom w:val="0"/>
      <w:divBdr>
        <w:top w:val="none" w:sz="0" w:space="0" w:color="auto"/>
        <w:left w:val="none" w:sz="0" w:space="0" w:color="auto"/>
        <w:bottom w:val="none" w:sz="0" w:space="0" w:color="auto"/>
        <w:right w:val="none" w:sz="0" w:space="0" w:color="auto"/>
      </w:divBdr>
    </w:div>
    <w:div w:id="2026512232">
      <w:bodyDiv w:val="1"/>
      <w:marLeft w:val="0"/>
      <w:marRight w:val="0"/>
      <w:marTop w:val="0"/>
      <w:marBottom w:val="0"/>
      <w:divBdr>
        <w:top w:val="none" w:sz="0" w:space="0" w:color="auto"/>
        <w:left w:val="none" w:sz="0" w:space="0" w:color="auto"/>
        <w:bottom w:val="none" w:sz="0" w:space="0" w:color="auto"/>
        <w:right w:val="none" w:sz="0" w:space="0" w:color="auto"/>
      </w:divBdr>
      <w:divsChild>
        <w:div w:id="658118711">
          <w:marLeft w:val="547"/>
          <w:marRight w:val="0"/>
          <w:marTop w:val="200"/>
          <w:marBottom w:val="0"/>
          <w:divBdr>
            <w:top w:val="none" w:sz="0" w:space="0" w:color="auto"/>
            <w:left w:val="none" w:sz="0" w:space="0" w:color="auto"/>
            <w:bottom w:val="none" w:sz="0" w:space="0" w:color="auto"/>
            <w:right w:val="none" w:sz="0" w:space="0" w:color="auto"/>
          </w:divBdr>
        </w:div>
        <w:div w:id="1934588258">
          <w:marLeft w:val="547"/>
          <w:marRight w:val="0"/>
          <w:marTop w:val="200"/>
          <w:marBottom w:val="0"/>
          <w:divBdr>
            <w:top w:val="none" w:sz="0" w:space="0" w:color="auto"/>
            <w:left w:val="none" w:sz="0" w:space="0" w:color="auto"/>
            <w:bottom w:val="none" w:sz="0" w:space="0" w:color="auto"/>
            <w:right w:val="none" w:sz="0" w:space="0" w:color="auto"/>
          </w:divBdr>
        </w:div>
        <w:div w:id="198857332">
          <w:marLeft w:val="547"/>
          <w:marRight w:val="0"/>
          <w:marTop w:val="200"/>
          <w:marBottom w:val="0"/>
          <w:divBdr>
            <w:top w:val="none" w:sz="0" w:space="0" w:color="auto"/>
            <w:left w:val="none" w:sz="0" w:space="0" w:color="auto"/>
            <w:bottom w:val="none" w:sz="0" w:space="0" w:color="auto"/>
            <w:right w:val="none" w:sz="0" w:space="0" w:color="auto"/>
          </w:divBdr>
        </w:div>
        <w:div w:id="2056419244">
          <w:marLeft w:val="547"/>
          <w:marRight w:val="0"/>
          <w:marTop w:val="200"/>
          <w:marBottom w:val="0"/>
          <w:divBdr>
            <w:top w:val="none" w:sz="0" w:space="0" w:color="auto"/>
            <w:left w:val="none" w:sz="0" w:space="0" w:color="auto"/>
            <w:bottom w:val="none" w:sz="0" w:space="0" w:color="auto"/>
            <w:right w:val="none" w:sz="0" w:space="0" w:color="auto"/>
          </w:divBdr>
        </w:div>
        <w:div w:id="1957518859">
          <w:marLeft w:val="547"/>
          <w:marRight w:val="0"/>
          <w:marTop w:val="200"/>
          <w:marBottom w:val="0"/>
          <w:divBdr>
            <w:top w:val="none" w:sz="0" w:space="0" w:color="auto"/>
            <w:left w:val="none" w:sz="0" w:space="0" w:color="auto"/>
            <w:bottom w:val="none" w:sz="0" w:space="0" w:color="auto"/>
            <w:right w:val="none" w:sz="0" w:space="0" w:color="auto"/>
          </w:divBdr>
        </w:div>
        <w:div w:id="1188179645">
          <w:marLeft w:val="547"/>
          <w:marRight w:val="0"/>
          <w:marTop w:val="200"/>
          <w:marBottom w:val="0"/>
          <w:divBdr>
            <w:top w:val="none" w:sz="0" w:space="0" w:color="auto"/>
            <w:left w:val="none" w:sz="0" w:space="0" w:color="auto"/>
            <w:bottom w:val="none" w:sz="0" w:space="0" w:color="auto"/>
            <w:right w:val="none" w:sz="0" w:space="0" w:color="auto"/>
          </w:divBdr>
        </w:div>
        <w:div w:id="1879467997">
          <w:marLeft w:val="547"/>
          <w:marRight w:val="0"/>
          <w:marTop w:val="200"/>
          <w:marBottom w:val="0"/>
          <w:divBdr>
            <w:top w:val="none" w:sz="0" w:space="0" w:color="auto"/>
            <w:left w:val="none" w:sz="0" w:space="0" w:color="auto"/>
            <w:bottom w:val="none" w:sz="0" w:space="0" w:color="auto"/>
            <w:right w:val="none" w:sz="0" w:space="0" w:color="auto"/>
          </w:divBdr>
        </w:div>
        <w:div w:id="444690093">
          <w:marLeft w:val="547"/>
          <w:marRight w:val="0"/>
          <w:marTop w:val="200"/>
          <w:marBottom w:val="0"/>
          <w:divBdr>
            <w:top w:val="none" w:sz="0" w:space="0" w:color="auto"/>
            <w:left w:val="none" w:sz="0" w:space="0" w:color="auto"/>
            <w:bottom w:val="none" w:sz="0" w:space="0" w:color="auto"/>
            <w:right w:val="none" w:sz="0" w:space="0" w:color="auto"/>
          </w:divBdr>
        </w:div>
      </w:divsChild>
    </w:div>
    <w:div w:id="2053571671">
      <w:bodyDiv w:val="1"/>
      <w:marLeft w:val="0"/>
      <w:marRight w:val="0"/>
      <w:marTop w:val="0"/>
      <w:marBottom w:val="0"/>
      <w:divBdr>
        <w:top w:val="none" w:sz="0" w:space="0" w:color="auto"/>
        <w:left w:val="none" w:sz="0" w:space="0" w:color="auto"/>
        <w:bottom w:val="none" w:sz="0" w:space="0" w:color="auto"/>
        <w:right w:val="none" w:sz="0" w:space="0" w:color="auto"/>
      </w:divBdr>
    </w:div>
    <w:div w:id="2057197275">
      <w:bodyDiv w:val="1"/>
      <w:marLeft w:val="0"/>
      <w:marRight w:val="0"/>
      <w:marTop w:val="0"/>
      <w:marBottom w:val="0"/>
      <w:divBdr>
        <w:top w:val="none" w:sz="0" w:space="0" w:color="auto"/>
        <w:left w:val="none" w:sz="0" w:space="0" w:color="auto"/>
        <w:bottom w:val="none" w:sz="0" w:space="0" w:color="auto"/>
        <w:right w:val="none" w:sz="0" w:space="0" w:color="auto"/>
      </w:divBdr>
    </w:div>
    <w:div w:id="2072465493">
      <w:bodyDiv w:val="1"/>
      <w:marLeft w:val="0"/>
      <w:marRight w:val="0"/>
      <w:marTop w:val="0"/>
      <w:marBottom w:val="0"/>
      <w:divBdr>
        <w:top w:val="none" w:sz="0" w:space="0" w:color="auto"/>
        <w:left w:val="none" w:sz="0" w:space="0" w:color="auto"/>
        <w:bottom w:val="none" w:sz="0" w:space="0" w:color="auto"/>
        <w:right w:val="none" w:sz="0" w:space="0" w:color="auto"/>
      </w:divBdr>
      <w:divsChild>
        <w:div w:id="382144194">
          <w:marLeft w:val="547"/>
          <w:marRight w:val="0"/>
          <w:marTop w:val="77"/>
          <w:marBottom w:val="0"/>
          <w:divBdr>
            <w:top w:val="none" w:sz="0" w:space="0" w:color="auto"/>
            <w:left w:val="none" w:sz="0" w:space="0" w:color="auto"/>
            <w:bottom w:val="none" w:sz="0" w:space="0" w:color="auto"/>
            <w:right w:val="none" w:sz="0" w:space="0" w:color="auto"/>
          </w:divBdr>
        </w:div>
        <w:div w:id="97337297">
          <w:marLeft w:val="547"/>
          <w:marRight w:val="0"/>
          <w:marTop w:val="77"/>
          <w:marBottom w:val="0"/>
          <w:divBdr>
            <w:top w:val="none" w:sz="0" w:space="0" w:color="auto"/>
            <w:left w:val="none" w:sz="0" w:space="0" w:color="auto"/>
            <w:bottom w:val="none" w:sz="0" w:space="0" w:color="auto"/>
            <w:right w:val="none" w:sz="0" w:space="0" w:color="auto"/>
          </w:divBdr>
        </w:div>
        <w:div w:id="623655276">
          <w:marLeft w:val="547"/>
          <w:marRight w:val="0"/>
          <w:marTop w:val="77"/>
          <w:marBottom w:val="0"/>
          <w:divBdr>
            <w:top w:val="none" w:sz="0" w:space="0" w:color="auto"/>
            <w:left w:val="none" w:sz="0" w:space="0" w:color="auto"/>
            <w:bottom w:val="none" w:sz="0" w:space="0" w:color="auto"/>
            <w:right w:val="none" w:sz="0" w:space="0" w:color="auto"/>
          </w:divBdr>
        </w:div>
        <w:div w:id="196701395">
          <w:marLeft w:val="547"/>
          <w:marRight w:val="0"/>
          <w:marTop w:val="77"/>
          <w:marBottom w:val="0"/>
          <w:divBdr>
            <w:top w:val="none" w:sz="0" w:space="0" w:color="auto"/>
            <w:left w:val="none" w:sz="0" w:space="0" w:color="auto"/>
            <w:bottom w:val="none" w:sz="0" w:space="0" w:color="auto"/>
            <w:right w:val="none" w:sz="0" w:space="0" w:color="auto"/>
          </w:divBdr>
        </w:div>
      </w:divsChild>
    </w:div>
    <w:div w:id="21100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tquality@dewr.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illsreform.gov.au/reforms/quality-reform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6729E29282B47938B2E96636235B6" ma:contentTypeVersion="12" ma:contentTypeDescription="Create a new document." ma:contentTypeScope="" ma:versionID="9bae43b7831fbc1fcdfd1fc437dea542">
  <xsd:schema xmlns:xsd="http://www.w3.org/2001/XMLSchema" xmlns:xs="http://www.w3.org/2001/XMLSchema" xmlns:p="http://schemas.microsoft.com/office/2006/metadata/properties" xmlns:ns3="7e2a561c-25b6-4a9a-a09b-d1773a9cde38" xmlns:ns4="be5127da-0f38-4a70-a022-d425bc6366d8" targetNamespace="http://schemas.microsoft.com/office/2006/metadata/properties" ma:root="true" ma:fieldsID="6088d5d40a138e7fe3850aa915f3b9f8" ns3:_="" ns4:_="">
    <xsd:import namespace="7e2a561c-25b6-4a9a-a09b-d1773a9cde38"/>
    <xsd:import namespace="be5127da-0f38-4a70-a022-d425bc6366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561c-25b6-4a9a-a09b-d1773a9c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27da-0f38-4a70-a022-d425bc6366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33EDC-117B-44D8-91BA-D34709CE1744}">
  <ds:schemaRefs>
    <ds:schemaRef ds:uri="http://schemas.microsoft.com/sharepoint/v3/contenttype/forms"/>
  </ds:schemaRefs>
</ds:datastoreItem>
</file>

<file path=customXml/itemProps2.xml><?xml version="1.0" encoding="utf-8"?>
<ds:datastoreItem xmlns:ds="http://schemas.openxmlformats.org/officeDocument/2006/customXml" ds:itemID="{C5290CC9-89AC-4F06-B46D-DF1675B2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561c-25b6-4a9a-a09b-d1773a9cde38"/>
    <ds:schemaRef ds:uri="be5127da-0f38-4a70-a022-d425bc636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D6EB8-E9EF-49B6-8599-E452B00BE8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e2a561c-25b6-4a9a-a09b-d1773a9cde38"/>
    <ds:schemaRef ds:uri="http://schemas.openxmlformats.org/package/2006/metadata/core-properties"/>
    <ds:schemaRef ds:uri="be5127da-0f38-4a70-a022-d425bc6366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Employment Services webinar 3 July 2020</vt:lpstr>
    </vt:vector>
  </TitlesOfParts>
  <Company>Australian Government</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Employment Services webinar 3 July 2020</dc:title>
  <dc:subject/>
  <dc:creator>KIRK,Janine</dc:creator>
  <cp:keywords/>
  <dc:description/>
  <cp:lastModifiedBy>CASPERSONN,Elle</cp:lastModifiedBy>
  <cp:revision>15</cp:revision>
  <dcterms:created xsi:type="dcterms:W3CDTF">2022-12-22T00:55:00Z</dcterms:created>
  <dcterms:modified xsi:type="dcterms:W3CDTF">2022-12-22T01:50:00Z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0x01010025B6729E29282B47938B2E96636235B6</vt:lpwstr>
  </property>
  <property fmtid="{D5CDD505-2E9C-101B-9397-08002B2CF9AE}" pid="3" name="MSIP_Label_79d889eb-932f-4752-8739-64d25806ef64_Enabled">
    <vt:lpwstr>true</vt:lpwstr>
  </property>
  <property fmtid="{D5CDD505-2E9C-101B-9397-08002B2CF9AE}" pid="4" name="MSIP_Label_79d889eb-932f-4752-8739-64d25806ef64_SetDate">
    <vt:lpwstr>2022-12-22T00:47:49Z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246b80ea-74a4-4b6d-b2ec-e8855de1ef75</vt:lpwstr>
  </property>
  <property fmtid="{D5CDD505-2E9C-101B-9397-08002B2CF9AE}" pid="9" name="MSIP_Label_79d889eb-932f-4752-8739-64d25806ef64_ContentBits">
    <vt:lpwstr>0</vt:lpwstr>
  </property>
</Properties>
</file>