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615C" w14:textId="086DE400" w:rsidR="00146FF3" w:rsidRDefault="00146FF3" w:rsidP="00146FF3">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A57417">
        <w:t xml:space="preserve">Time </w:t>
      </w:r>
      <w:r w:rsidR="009C5910">
        <w:t>to Work</w:t>
      </w:r>
      <w:r w:rsidR="00857FB7">
        <w:t xml:space="preserve"> Employment Service</w:t>
      </w:r>
      <w:r w:rsidR="009C5910">
        <w:t xml:space="preserve"> </w:t>
      </w:r>
    </w:p>
    <w:p w14:paraId="58F4D492" w14:textId="37911B1F" w:rsidR="000F755E" w:rsidRPr="00C36A0C" w:rsidRDefault="000F755E" w:rsidP="002D2300">
      <w:pPr>
        <w:pStyle w:val="guidelinetext"/>
        <w:ind w:left="0"/>
      </w:pPr>
      <w:r w:rsidRPr="00C36A0C">
        <w:t xml:space="preserve">The </w:t>
      </w:r>
      <w:r w:rsidR="00A57417" w:rsidRPr="00C36A0C">
        <w:t xml:space="preserve">Time </w:t>
      </w:r>
      <w:r w:rsidRPr="00C36A0C">
        <w:t xml:space="preserve">to Work </w:t>
      </w:r>
      <w:r w:rsidR="00AC7938" w:rsidRPr="00C36A0C">
        <w:t xml:space="preserve">Employment </w:t>
      </w:r>
      <w:r w:rsidR="00857FB7" w:rsidRPr="00C36A0C">
        <w:t>Service</w:t>
      </w:r>
      <w:r w:rsidR="00B079E7">
        <w:t xml:space="preserve"> (the </w:t>
      </w:r>
      <w:r w:rsidR="00F01E46" w:rsidRPr="0001402A">
        <w:t>S</w:t>
      </w:r>
      <w:r w:rsidR="00B079E7" w:rsidRPr="0001402A">
        <w:t>ervice</w:t>
      </w:r>
      <w:r w:rsidR="00B079E7">
        <w:t>)</w:t>
      </w:r>
      <w:r w:rsidR="00857FB7" w:rsidRPr="00C36A0C">
        <w:t xml:space="preserve"> </w:t>
      </w:r>
      <w:r w:rsidRPr="00C36A0C">
        <w:t>is a</w:t>
      </w:r>
      <w:r w:rsidR="00D44CB8">
        <w:t xml:space="preserve"> </w:t>
      </w:r>
      <w:r w:rsidRPr="00C36A0C">
        <w:t>n</w:t>
      </w:r>
      <w:r w:rsidR="00D44CB8">
        <w:t>ational, voluntary</w:t>
      </w:r>
      <w:r w:rsidRPr="00C36A0C">
        <w:t xml:space="preserve"> in-</w:t>
      </w:r>
      <w:r w:rsidR="00EA1427">
        <w:t>P</w:t>
      </w:r>
      <w:r w:rsidRPr="00C36A0C">
        <w:t xml:space="preserve">rison employment service </w:t>
      </w:r>
      <w:r w:rsidR="00D44CB8">
        <w:t>that assists</w:t>
      </w:r>
      <w:r w:rsidR="00F94B9B">
        <w:t xml:space="preserve"> sentenced</w:t>
      </w:r>
      <w:r w:rsidR="00D44CB8">
        <w:t xml:space="preserve"> </w:t>
      </w:r>
      <w:r w:rsidR="00800F50">
        <w:t>Aboriginal and Torres Strait Islander</w:t>
      </w:r>
      <w:r w:rsidRPr="00C36A0C">
        <w:t xml:space="preserve"> </w:t>
      </w:r>
      <w:r w:rsidR="00183C9D">
        <w:t>people</w:t>
      </w:r>
      <w:r w:rsidR="006C2D80">
        <w:t>s</w:t>
      </w:r>
      <w:r w:rsidR="00D44CB8">
        <w:t xml:space="preserve"> to access the support they need to better prepare them to find employment and reintegrate into the community upon their release from </w:t>
      </w:r>
      <w:r w:rsidR="00EA1427">
        <w:t>P</w:t>
      </w:r>
      <w:r w:rsidR="00D44CB8">
        <w:t>rison</w:t>
      </w:r>
      <w:r w:rsidRPr="00C36A0C">
        <w:t xml:space="preserve">. </w:t>
      </w:r>
    </w:p>
    <w:p w14:paraId="438BD030" w14:textId="1DD105C5" w:rsidR="000619A8" w:rsidRDefault="00C36A0C" w:rsidP="002D2300">
      <w:pPr>
        <w:pStyle w:val="guidelinetext"/>
        <w:ind w:left="0"/>
      </w:pPr>
      <w:r>
        <w:t xml:space="preserve">This </w:t>
      </w:r>
      <w:r w:rsidR="0038262C">
        <w:t>Guideline</w:t>
      </w:r>
      <w:r w:rsidR="00792CFC">
        <w:t xml:space="preserve"> specifies Providers</w:t>
      </w:r>
      <w:r w:rsidR="00932906">
        <w:t>’</w:t>
      </w:r>
      <w:r w:rsidR="00792CFC">
        <w:t xml:space="preserve"> responsibilities and required actions for delivering </w:t>
      </w:r>
      <w:r w:rsidR="001478E1">
        <w:t>s</w:t>
      </w:r>
      <w:r w:rsidR="00792CFC">
        <w:t xml:space="preserve">ervices to all Participants in the </w:t>
      </w:r>
      <w:r w:rsidR="001478E1">
        <w:t>S</w:t>
      </w:r>
      <w:r w:rsidR="000619A8">
        <w:t>ervice.</w:t>
      </w:r>
    </w:p>
    <w:p w14:paraId="65BE9189" w14:textId="2E9D98F0" w:rsidR="004731A2" w:rsidRDefault="004021D3" w:rsidP="002D2300">
      <w:pPr>
        <w:pStyle w:val="guidelinetext"/>
        <w:ind w:left="0"/>
      </w:pPr>
      <w:r>
        <w:t>This Guideline</w:t>
      </w:r>
      <w:r w:rsidR="004731A2">
        <w:t xml:space="preserve"> informs </w:t>
      </w:r>
      <w:r w:rsidR="001A09FD">
        <w:t xml:space="preserve">the </w:t>
      </w:r>
      <w:r w:rsidR="004731A2">
        <w:t>Provider about:</w:t>
      </w:r>
    </w:p>
    <w:p w14:paraId="5AE21547" w14:textId="77777777" w:rsidR="004731A2" w:rsidRDefault="004731A2" w:rsidP="002D2300">
      <w:pPr>
        <w:pStyle w:val="guidelinebullet"/>
        <w:numPr>
          <w:ilvl w:val="0"/>
          <w:numId w:val="45"/>
        </w:numPr>
      </w:pPr>
      <w:r>
        <w:t>accessing the Prisons</w:t>
      </w:r>
    </w:p>
    <w:p w14:paraId="2E571CD6" w14:textId="77777777" w:rsidR="004731A2" w:rsidRPr="00DB58D8" w:rsidRDefault="004731A2" w:rsidP="002D2300">
      <w:pPr>
        <w:pStyle w:val="guidelinebullet"/>
        <w:numPr>
          <w:ilvl w:val="0"/>
          <w:numId w:val="45"/>
        </w:numPr>
      </w:pPr>
      <w:r w:rsidRPr="00DB58D8">
        <w:t xml:space="preserve">determining eligibility and Commencing Participants </w:t>
      </w:r>
    </w:p>
    <w:p w14:paraId="5EFA01A0" w14:textId="76D70D56" w:rsidR="004731A2" w:rsidRDefault="004731A2" w:rsidP="002D2300">
      <w:pPr>
        <w:pStyle w:val="guidelinebullet"/>
        <w:numPr>
          <w:ilvl w:val="0"/>
          <w:numId w:val="45"/>
        </w:numPr>
      </w:pPr>
      <w:r>
        <w:t xml:space="preserve">promoting the </w:t>
      </w:r>
      <w:r w:rsidR="001478E1">
        <w:t>S</w:t>
      </w:r>
      <w:r>
        <w:t>ervice to Participants</w:t>
      </w:r>
    </w:p>
    <w:p w14:paraId="381D46B2" w14:textId="221D6546" w:rsidR="004731A2" w:rsidRDefault="004731A2" w:rsidP="002D2300">
      <w:pPr>
        <w:pStyle w:val="guidelinebullet"/>
        <w:numPr>
          <w:ilvl w:val="0"/>
          <w:numId w:val="45"/>
        </w:numPr>
      </w:pPr>
      <w:r w:rsidRPr="00DB58D8">
        <w:t>undertaking Con</w:t>
      </w:r>
      <w:r>
        <w:t>tacts with Participants</w:t>
      </w:r>
    </w:p>
    <w:p w14:paraId="562DDFE6" w14:textId="77777777" w:rsidR="004731A2" w:rsidRDefault="004731A2" w:rsidP="002D2300">
      <w:pPr>
        <w:pStyle w:val="guidelinebullet"/>
        <w:numPr>
          <w:ilvl w:val="0"/>
          <w:numId w:val="45"/>
        </w:numPr>
      </w:pPr>
      <w:r>
        <w:t>preparing the Transition Plan</w:t>
      </w:r>
    </w:p>
    <w:p w14:paraId="38F34E1A" w14:textId="77777777" w:rsidR="006C18C7" w:rsidRPr="00DB58D8" w:rsidRDefault="006C18C7" w:rsidP="002D2300">
      <w:pPr>
        <w:pStyle w:val="guidelinebullet"/>
        <w:numPr>
          <w:ilvl w:val="0"/>
          <w:numId w:val="45"/>
        </w:numPr>
      </w:pPr>
      <w:r>
        <w:t>facilitating a transfer to the post-release Employment Services Provider</w:t>
      </w:r>
    </w:p>
    <w:p w14:paraId="69080339" w14:textId="77777777" w:rsidR="004731A2" w:rsidRPr="00DB58D8" w:rsidRDefault="004731A2" w:rsidP="002D2300">
      <w:pPr>
        <w:pStyle w:val="guidelinebullet"/>
        <w:numPr>
          <w:ilvl w:val="0"/>
          <w:numId w:val="45"/>
        </w:numPr>
      </w:pPr>
      <w:r w:rsidRPr="00DB58D8">
        <w:t>Exiting Participants</w:t>
      </w:r>
    </w:p>
    <w:p w14:paraId="7370A25B" w14:textId="332793FB" w:rsidR="004731A2" w:rsidRPr="00DB58D8" w:rsidRDefault="004731A2" w:rsidP="002D2300">
      <w:pPr>
        <w:pStyle w:val="guidelinebullet"/>
        <w:numPr>
          <w:ilvl w:val="0"/>
          <w:numId w:val="45"/>
        </w:numPr>
      </w:pPr>
      <w:r w:rsidRPr="00DB58D8">
        <w:t>Payments</w:t>
      </w:r>
      <w:r>
        <w:t xml:space="preserve"> for delivering the Service</w:t>
      </w:r>
    </w:p>
    <w:p w14:paraId="4311788A" w14:textId="77777777" w:rsidR="004731A2" w:rsidRPr="00DB58D8" w:rsidRDefault="004731A2" w:rsidP="002D2300">
      <w:pPr>
        <w:pStyle w:val="guidelinebullet"/>
        <w:numPr>
          <w:ilvl w:val="0"/>
          <w:numId w:val="45"/>
        </w:numPr>
      </w:pPr>
      <w:r>
        <w:t>p</w:t>
      </w:r>
      <w:r w:rsidRPr="00DB58D8">
        <w:t>erformance management</w:t>
      </w:r>
    </w:p>
    <w:p w14:paraId="104A2D2A" w14:textId="77777777" w:rsidR="004731A2" w:rsidRPr="00DB58D8" w:rsidRDefault="004731A2" w:rsidP="002D2300">
      <w:pPr>
        <w:pStyle w:val="guidelinebullet"/>
        <w:numPr>
          <w:ilvl w:val="0"/>
          <w:numId w:val="45"/>
        </w:numPr>
      </w:pPr>
      <w:r w:rsidRPr="00DB58D8">
        <w:t>Documentary Evidence.</w:t>
      </w:r>
    </w:p>
    <w:p w14:paraId="08B34E5F" w14:textId="533EC6C7" w:rsidR="001D1193" w:rsidRDefault="006E55E8" w:rsidP="00E34B7E">
      <w:pPr>
        <w:pStyle w:val="guidelinetext"/>
        <w:ind w:left="0"/>
      </w:pPr>
      <w:r>
        <w:t xml:space="preserve">The </w:t>
      </w:r>
      <w:r w:rsidR="00B079E7">
        <w:t>s</w:t>
      </w:r>
      <w:r w:rsidR="001D1193">
        <w:t xml:space="preserve">ervice is a Commonwealth </w:t>
      </w:r>
      <w:r w:rsidR="006D112D">
        <w:t xml:space="preserve">Government </w:t>
      </w:r>
      <w:r w:rsidR="001D1193">
        <w:t>program</w:t>
      </w:r>
      <w:r w:rsidR="00386138">
        <w:t>.</w:t>
      </w:r>
      <w:r w:rsidR="001D1193">
        <w:t xml:space="preserve"> </w:t>
      </w:r>
      <w:r w:rsidR="00386138">
        <w:t>H</w:t>
      </w:r>
      <w:r w:rsidR="001D1193">
        <w:t xml:space="preserve">owever, </w:t>
      </w:r>
      <w:r w:rsidR="00420D08">
        <w:t xml:space="preserve">as state and territory governments run </w:t>
      </w:r>
      <w:r w:rsidR="00EA1427">
        <w:t>P</w:t>
      </w:r>
      <w:r w:rsidR="001D1193">
        <w:t>risons</w:t>
      </w:r>
      <w:r w:rsidR="003632AB">
        <w:t>,</w:t>
      </w:r>
      <w:r w:rsidR="001D1193">
        <w:t xml:space="preserve"> there may be some difference in </w:t>
      </w:r>
      <w:r w:rsidR="00386138">
        <w:t xml:space="preserve">how </w:t>
      </w:r>
      <w:r w:rsidR="007B59D4">
        <w:t xml:space="preserve">this </w:t>
      </w:r>
      <w:r w:rsidR="001D1193">
        <w:t xml:space="preserve">Guideline </w:t>
      </w:r>
      <w:r w:rsidR="007B59D4">
        <w:t xml:space="preserve">applies </w:t>
      </w:r>
      <w:r w:rsidR="00386138">
        <w:t xml:space="preserve">in </w:t>
      </w:r>
      <w:r w:rsidR="004B78B4">
        <w:t xml:space="preserve">each </w:t>
      </w:r>
      <w:r w:rsidR="007B59D4">
        <w:t>jurisdiction</w:t>
      </w:r>
      <w:r w:rsidR="001D1193">
        <w:t xml:space="preserve">. </w:t>
      </w:r>
      <w:r w:rsidR="00AB2B1C">
        <w:t xml:space="preserve">If in any doubt, </w:t>
      </w:r>
      <w:r w:rsidR="001D1193">
        <w:t>Provider</w:t>
      </w:r>
      <w:r w:rsidR="00594361">
        <w:t>s</w:t>
      </w:r>
      <w:r w:rsidR="001D1193">
        <w:t xml:space="preserve"> should </w:t>
      </w:r>
      <w:r w:rsidR="008846DC">
        <w:t>seek advice from</w:t>
      </w:r>
      <w:r w:rsidR="00420D08">
        <w:t xml:space="preserve"> </w:t>
      </w:r>
      <w:r w:rsidR="004D5F76" w:rsidRPr="0001402A">
        <w:t xml:space="preserve">the </w:t>
      </w:r>
      <w:r w:rsidR="00594361">
        <w:t xml:space="preserve">relevant </w:t>
      </w:r>
      <w:r w:rsidR="002147B2">
        <w:t>Provider Lead</w:t>
      </w:r>
      <w:r w:rsidR="001D1193">
        <w:t>.</w:t>
      </w:r>
    </w:p>
    <w:p w14:paraId="5B4C8726" w14:textId="71C154D3" w:rsidR="00C36A0C" w:rsidRDefault="006A65B7" w:rsidP="00E34B7E">
      <w:pPr>
        <w:pStyle w:val="guidelinetext"/>
        <w:ind w:left="0"/>
      </w:pPr>
      <w:r>
        <w:t xml:space="preserve">Any reference to the Department of </w:t>
      </w:r>
      <w:r w:rsidR="00E07342">
        <w:t>Employment and Workplace Relations</w:t>
      </w:r>
      <w:r>
        <w:t xml:space="preserve"> </w:t>
      </w:r>
      <w:r w:rsidR="00042661">
        <w:t xml:space="preserve">(the Department) </w:t>
      </w:r>
      <w:r w:rsidR="002147B2">
        <w:t xml:space="preserve"> Provider Lead</w:t>
      </w:r>
      <w:r w:rsidR="3FFADBB1">
        <w:t xml:space="preserve"> </w:t>
      </w:r>
      <w:r>
        <w:t xml:space="preserve">should be read as </w:t>
      </w:r>
      <w:r w:rsidR="00042661">
        <w:t xml:space="preserve">your nominated </w:t>
      </w:r>
      <w:r w:rsidR="002147B2">
        <w:t>Provider Lead</w:t>
      </w:r>
      <w:r w:rsidR="5C1C5433">
        <w:t xml:space="preserve"> </w:t>
      </w:r>
      <w:r w:rsidR="00042661">
        <w:t xml:space="preserve">as per the Time to Work Employment Service Deed </w:t>
      </w:r>
      <w:r w:rsidR="00E12C26">
        <w:t>2018</w:t>
      </w:r>
      <w:r w:rsidR="004A26B1">
        <w:t>–</w:t>
      </w:r>
      <w:r w:rsidR="00F845C5">
        <w:t>202</w:t>
      </w:r>
      <w:r w:rsidR="002667F6">
        <w:t>4</w:t>
      </w:r>
      <w:r w:rsidR="00F845C5">
        <w:t xml:space="preserve"> </w:t>
      </w:r>
      <w:r w:rsidR="00604EF1">
        <w:t xml:space="preserve">(the Deed) </w:t>
      </w:r>
      <w:r>
        <w:t>or an</w:t>
      </w:r>
      <w:r w:rsidR="00042661">
        <w:t>y other departmental contact as directed</w:t>
      </w:r>
      <w:r>
        <w:t xml:space="preserve">. </w:t>
      </w:r>
    </w:p>
    <w:p w14:paraId="79D678E5" w14:textId="5F112C7A" w:rsidR="008F66E0" w:rsidRDefault="008F66E0" w:rsidP="00E34B7E">
      <w:pPr>
        <w:pStyle w:val="guidelinetext"/>
        <w:ind w:left="0"/>
      </w:pPr>
      <w:r>
        <w:t>Any reference to ‘Employment Services Provider’ or ‘Employment Services Program’ also includes Workforce Australia Services and Self</w:t>
      </w:r>
      <w:r w:rsidR="00466E94">
        <w:t>-</w:t>
      </w:r>
      <w:r>
        <w:t>Employment Assistance for the purposes of the Deed and any Guidelines.</w:t>
      </w:r>
    </w:p>
    <w:p w14:paraId="0F360CEF" w14:textId="77777777" w:rsidR="00C907DD" w:rsidRDefault="00C907DD" w:rsidP="00C907DD"/>
    <w:p w14:paraId="279AE373" w14:textId="77777777" w:rsidR="00C907DD" w:rsidRDefault="00C907DD" w:rsidP="00C907DD">
      <w:pPr>
        <w:sectPr w:rsidR="00C907DD" w:rsidSect="003273EF">
          <w:headerReference w:type="first" r:id="rId11"/>
          <w:footerReference w:type="first" r:id="rId12"/>
          <w:type w:val="continuous"/>
          <w:pgSz w:w="11906" w:h="16838"/>
          <w:pgMar w:top="1440" w:right="1440" w:bottom="1440" w:left="1440" w:header="0" w:footer="708" w:gutter="0"/>
          <w:cols w:space="708"/>
          <w:titlePg/>
          <w:docGrid w:linePitch="360"/>
        </w:sectPr>
      </w:pPr>
    </w:p>
    <w:p w14:paraId="7C147636" w14:textId="4738E178" w:rsidR="00C907DD" w:rsidRPr="00A47877" w:rsidRDefault="00C907DD" w:rsidP="00C907DD">
      <w:pPr>
        <w:rPr>
          <w:color w:val="385623" w:themeColor="accent6" w:themeShade="80"/>
          <w:sz w:val="20"/>
          <w:szCs w:val="20"/>
        </w:rPr>
      </w:pPr>
      <w:r w:rsidRPr="00A47877">
        <w:rPr>
          <w:color w:val="767171" w:themeColor="background2" w:themeShade="80"/>
          <w:sz w:val="20"/>
          <w:szCs w:val="20"/>
        </w:rPr>
        <w:t xml:space="preserve">Version: </w:t>
      </w:r>
      <w:r w:rsidR="0098299C" w:rsidRPr="00A47877">
        <w:rPr>
          <w:color w:val="767171" w:themeColor="background2" w:themeShade="80"/>
          <w:sz w:val="20"/>
        </w:rPr>
        <w:t>2.</w:t>
      </w:r>
      <w:r w:rsidR="006B2B0C">
        <w:rPr>
          <w:color w:val="767171" w:themeColor="background2" w:themeShade="80"/>
          <w:sz w:val="20"/>
        </w:rPr>
        <w:t>6</w:t>
      </w:r>
    </w:p>
    <w:p w14:paraId="3807E1BD" w14:textId="77777777" w:rsidR="00C907DD" w:rsidRPr="00A47877" w:rsidRDefault="00C907DD" w:rsidP="00C907DD">
      <w:pPr>
        <w:rPr>
          <w:color w:val="767171" w:themeColor="background2" w:themeShade="80"/>
          <w:sz w:val="20"/>
          <w:szCs w:val="20"/>
        </w:rPr>
      </w:pPr>
    </w:p>
    <w:p w14:paraId="216BEDB3" w14:textId="58E8432F" w:rsidR="00C907DD" w:rsidRPr="00B47AA5" w:rsidRDefault="00C907DD" w:rsidP="00C907DD">
      <w:pPr>
        <w:rPr>
          <w:sz w:val="20"/>
          <w:szCs w:val="20"/>
        </w:rPr>
      </w:pPr>
      <w:r w:rsidRPr="00A47877">
        <w:rPr>
          <w:color w:val="767171" w:themeColor="background2" w:themeShade="80"/>
          <w:sz w:val="20"/>
          <w:szCs w:val="20"/>
        </w:rPr>
        <w:t>Published on:</w:t>
      </w:r>
      <w:r w:rsidR="00AA33B3" w:rsidRPr="00A47877">
        <w:rPr>
          <w:sz w:val="20"/>
          <w:szCs w:val="20"/>
        </w:rPr>
        <w:t xml:space="preserve"> </w:t>
      </w:r>
      <w:r w:rsidR="000D1A6F" w:rsidRPr="00D77C02">
        <w:rPr>
          <w:sz w:val="20"/>
          <w:szCs w:val="20"/>
        </w:rPr>
        <w:t>8</w:t>
      </w:r>
      <w:r w:rsidR="002667F6" w:rsidRPr="00D77C02">
        <w:rPr>
          <w:sz w:val="20"/>
          <w:szCs w:val="20"/>
        </w:rPr>
        <w:t xml:space="preserve"> </w:t>
      </w:r>
      <w:r w:rsidR="000977A4">
        <w:rPr>
          <w:sz w:val="20"/>
          <w:szCs w:val="20"/>
        </w:rPr>
        <w:t xml:space="preserve">March </w:t>
      </w:r>
      <w:r w:rsidR="006B2B0C">
        <w:rPr>
          <w:sz w:val="20"/>
          <w:szCs w:val="20"/>
        </w:rPr>
        <w:t>2024</w:t>
      </w:r>
    </w:p>
    <w:p w14:paraId="3408E8D3" w14:textId="474D6987" w:rsidR="009678DF" w:rsidRPr="002E6FDB" w:rsidRDefault="00C907DD" w:rsidP="00C907DD">
      <w:pPr>
        <w:spacing w:after="240"/>
        <w:rPr>
          <w:color w:val="385623" w:themeColor="accent6" w:themeShade="80"/>
        </w:rPr>
        <w:sectPr w:rsidR="009678DF" w:rsidRPr="002E6FDB" w:rsidSect="003273EF">
          <w:headerReference w:type="default" r:id="rId13"/>
          <w:footerReference w:type="even" r:id="rId14"/>
          <w:footerReference w:type="default" r:id="rId15"/>
          <w:headerReference w:type="first" r:id="rId16"/>
          <w:type w:val="continuous"/>
          <w:pgSz w:w="11906" w:h="16838"/>
          <w:pgMar w:top="1440" w:right="1440" w:bottom="1440" w:left="1440" w:header="0" w:footer="708" w:gutter="0"/>
          <w:cols w:num="2" w:space="566"/>
          <w:titlePg/>
          <w:docGrid w:linePitch="360"/>
        </w:sectPr>
      </w:pPr>
      <w:r w:rsidRPr="00B47AA5">
        <w:rPr>
          <w:color w:val="767171" w:themeColor="background2" w:themeShade="80"/>
          <w:sz w:val="20"/>
          <w:szCs w:val="20"/>
        </w:rPr>
        <w:t>Effective from:</w:t>
      </w:r>
      <w:r w:rsidR="00AB19B3">
        <w:rPr>
          <w:color w:val="767171" w:themeColor="background2" w:themeShade="80"/>
          <w:sz w:val="20"/>
          <w:szCs w:val="20"/>
        </w:rPr>
        <w:t xml:space="preserve"> </w:t>
      </w:r>
      <w:r w:rsidR="000F0D0D">
        <w:rPr>
          <w:sz w:val="20"/>
          <w:szCs w:val="20"/>
        </w:rPr>
        <w:t xml:space="preserve">1 </w:t>
      </w:r>
      <w:r w:rsidR="006B2B0C">
        <w:rPr>
          <w:sz w:val="20"/>
          <w:szCs w:val="20"/>
        </w:rPr>
        <w:t>April 2024</w:t>
      </w:r>
    </w:p>
    <w:p w14:paraId="1A5CC6DB" w14:textId="77777777" w:rsidR="008F66E0" w:rsidRDefault="008F66E0">
      <w:pPr>
        <w:rPr>
          <w:color w:val="767171" w:themeColor="background2" w:themeShade="80"/>
          <w:sz w:val="26"/>
          <w:szCs w:val="26"/>
        </w:rPr>
      </w:pPr>
      <w:r>
        <w:rPr>
          <w:sz w:val="26"/>
          <w:szCs w:val="26"/>
        </w:rPr>
        <w:br w:type="page"/>
      </w:r>
    </w:p>
    <w:p w14:paraId="4836D6A0" w14:textId="65D7BDF9" w:rsidR="00AF387B" w:rsidRPr="00217424" w:rsidRDefault="00AF387B" w:rsidP="00AF387B">
      <w:pPr>
        <w:pStyle w:val="guidelinedocinfo"/>
        <w:spacing w:before="360"/>
        <w:rPr>
          <w:sz w:val="26"/>
          <w:szCs w:val="26"/>
        </w:rPr>
      </w:pPr>
      <w:r w:rsidRPr="00217424">
        <w:rPr>
          <w:sz w:val="26"/>
          <w:szCs w:val="26"/>
        </w:rPr>
        <w:lastRenderedPageBreak/>
        <w:t xml:space="preserve">Changes from the previous version (Version </w:t>
      </w:r>
      <w:r w:rsidR="00370B0C">
        <w:rPr>
          <w:sz w:val="26"/>
          <w:szCs w:val="26"/>
        </w:rPr>
        <w:t>2</w:t>
      </w:r>
      <w:r w:rsidR="001D3E69">
        <w:rPr>
          <w:sz w:val="26"/>
          <w:szCs w:val="26"/>
        </w:rPr>
        <w:t>.</w:t>
      </w:r>
      <w:r w:rsidR="00F007AF">
        <w:rPr>
          <w:sz w:val="26"/>
          <w:szCs w:val="26"/>
        </w:rPr>
        <w:t>5</w:t>
      </w:r>
      <w:r w:rsidRPr="00217424">
        <w:rPr>
          <w:sz w:val="26"/>
          <w:szCs w:val="26"/>
        </w:rPr>
        <w:t>)</w:t>
      </w:r>
    </w:p>
    <w:p w14:paraId="7AD4873F" w14:textId="09069AC5" w:rsidR="00AF387B" w:rsidRDefault="00AF387B" w:rsidP="00AF387B">
      <w:pPr>
        <w:pStyle w:val="guidelinechanges"/>
        <w:rPr>
          <w:b/>
        </w:rPr>
      </w:pPr>
      <w:r w:rsidRPr="00D911DD">
        <w:rPr>
          <w:b/>
        </w:rPr>
        <w:t>Policy changes:</w:t>
      </w:r>
    </w:p>
    <w:p w14:paraId="4AA3BBB3" w14:textId="42EEA9F3" w:rsidR="00576011" w:rsidRDefault="00F93FB9" w:rsidP="00AF387B">
      <w:pPr>
        <w:pStyle w:val="guidelinechanges"/>
        <w:spacing w:before="120"/>
        <w:rPr>
          <w:bCs/>
        </w:rPr>
      </w:pPr>
      <w:r>
        <w:rPr>
          <w:bCs/>
        </w:rPr>
        <w:t xml:space="preserve">Update </w:t>
      </w:r>
      <w:r w:rsidRPr="00F93FB9">
        <w:rPr>
          <w:bCs/>
        </w:rPr>
        <w:t>to the Pre-Release Prisoner (PRP) Initiative eligibility</w:t>
      </w:r>
    </w:p>
    <w:p w14:paraId="57725C84" w14:textId="49C94D35" w:rsidR="00AF387B" w:rsidRPr="00D911DD" w:rsidRDefault="00AF387B" w:rsidP="00AF387B">
      <w:pPr>
        <w:pStyle w:val="guidelinechanges"/>
        <w:spacing w:before="120"/>
        <w:rPr>
          <w:b/>
        </w:rPr>
      </w:pPr>
      <w:r w:rsidRPr="00B41930">
        <w:rPr>
          <w:b/>
        </w:rPr>
        <w:t>Wording changes:</w:t>
      </w:r>
    </w:p>
    <w:p w14:paraId="573C288D" w14:textId="30D8AEE1" w:rsidR="00545570" w:rsidRDefault="002667F6" w:rsidP="00A612F7">
      <w:pPr>
        <w:pStyle w:val="guidelinechanges"/>
        <w:spacing w:before="120" w:after="240"/>
      </w:pPr>
      <w:bookmarkStart w:id="0" w:name="_Hlk133245374"/>
      <w:r w:rsidRPr="00DA1684">
        <w:rPr>
          <w:szCs w:val="20"/>
        </w:rPr>
        <w:t>General editing intended to improve readability.</w:t>
      </w:r>
      <w:r>
        <w:t xml:space="preserve"> </w:t>
      </w:r>
      <w:bookmarkEnd w:id="0"/>
    </w:p>
    <w:p w14:paraId="6D5D7637" w14:textId="14E2AE0F" w:rsidR="008A49D3" w:rsidRDefault="00EB49E3" w:rsidP="00A612F7">
      <w:pPr>
        <w:pStyle w:val="guidelinechanges"/>
        <w:spacing w:before="120" w:after="240"/>
      </w:pPr>
      <w:r w:rsidRPr="002D34AD">
        <w:t xml:space="preserve">A full document history is available </w:t>
      </w:r>
      <w:r w:rsidR="004C0B6F">
        <w:t>on the</w:t>
      </w:r>
      <w:r w:rsidRPr="002D34AD">
        <w:t xml:space="preserve"> </w:t>
      </w:r>
      <w:hyperlink r:id="rId17" w:history="1">
        <w:r w:rsidR="00640BC5" w:rsidRPr="00D05210">
          <w:rPr>
            <w:rStyle w:val="Hyperlink"/>
          </w:rPr>
          <w:t>Provider Portal</w:t>
        </w:r>
        <w:r w:rsidRPr="00D05210">
          <w:rPr>
            <w:rStyle w:val="Hyperlink"/>
          </w:rPr>
          <w:t>.</w:t>
        </w:r>
      </w:hyperlink>
    </w:p>
    <w:p w14:paraId="5588F40C" w14:textId="781FD0E9" w:rsidR="004B7969" w:rsidRPr="0061049A" w:rsidRDefault="004B7969" w:rsidP="003E1783">
      <w:pPr>
        <w:pStyle w:val="guidelinedocinfo"/>
        <w:pBdr>
          <w:top w:val="single" w:sz="4" w:space="2" w:color="767171" w:themeColor="background2" w:themeShade="80"/>
        </w:pBdr>
        <w:rPr>
          <w:sz w:val="26"/>
          <w:szCs w:val="26"/>
        </w:rPr>
      </w:pPr>
      <w:r w:rsidRPr="0061049A">
        <w:rPr>
          <w:sz w:val="26"/>
          <w:szCs w:val="26"/>
        </w:rPr>
        <w:t>Related documents and references</w:t>
      </w:r>
    </w:p>
    <w:p w14:paraId="069B2685" w14:textId="481C1E18" w:rsidR="00640BC5" w:rsidRPr="001B0CE1" w:rsidRDefault="001B0CE1" w:rsidP="00B9762D">
      <w:pPr>
        <w:pStyle w:val="guidelinechanges"/>
        <w:rPr>
          <w:rStyle w:val="Hyperlink"/>
        </w:rPr>
      </w:pPr>
      <w:r>
        <w:fldChar w:fldCharType="begin"/>
      </w:r>
      <w:r>
        <w:instrText xml:space="preserve"> HYPERLINK "https://ecsnaccess.gov.au/ProviderPortal/TWES/ContractualInformation/pages/Default.aspx" </w:instrText>
      </w:r>
      <w:r>
        <w:fldChar w:fldCharType="separate"/>
      </w:r>
      <w:r w:rsidR="00640BC5" w:rsidRPr="001B0CE1">
        <w:rPr>
          <w:rStyle w:val="Hyperlink"/>
        </w:rPr>
        <w:t>Time to Work Employment Service Deed 2018–202</w:t>
      </w:r>
      <w:r w:rsidR="00D856A2">
        <w:rPr>
          <w:rStyle w:val="Hyperlink"/>
        </w:rPr>
        <w:t>4</w:t>
      </w:r>
    </w:p>
    <w:p w14:paraId="37A6740D" w14:textId="398AC317" w:rsidR="00640BC5" w:rsidRDefault="001B0CE1" w:rsidP="00B9762D">
      <w:pPr>
        <w:pStyle w:val="guidelinechanges"/>
      </w:pPr>
      <w:r>
        <w:fldChar w:fldCharType="end"/>
      </w:r>
      <w:hyperlink r:id="rId18" w:history="1">
        <w:r w:rsidR="00640BC5" w:rsidRPr="00640BC5">
          <w:rPr>
            <w:rStyle w:val="Hyperlink"/>
          </w:rPr>
          <w:t>Assessments Guideline</w:t>
        </w:r>
      </w:hyperlink>
      <w:r w:rsidR="00640BC5">
        <w:t xml:space="preserve"> </w:t>
      </w:r>
    </w:p>
    <w:p w14:paraId="6F6453C1" w14:textId="138CDA1F" w:rsidR="00640BC5" w:rsidRPr="00576011" w:rsidRDefault="00576011" w:rsidP="00B9762D">
      <w:pPr>
        <w:pStyle w:val="guidelinechanges"/>
        <w:rPr>
          <w:rStyle w:val="Hyperlink"/>
        </w:rPr>
      </w:pPr>
      <w:r>
        <w:fldChar w:fldCharType="begin"/>
      </w:r>
      <w:r>
        <w:instrText xml:space="preserve"> HYPERLINK "https://ecsnaccess.gov.au/ProviderPortal/TWES/Guidelines/pages/Default.aspx" </w:instrText>
      </w:r>
      <w:r>
        <w:fldChar w:fldCharType="separate"/>
      </w:r>
      <w:r w:rsidRPr="00576011">
        <w:rPr>
          <w:rStyle w:val="Hyperlink"/>
        </w:rPr>
        <w:t xml:space="preserve">Records Management, </w:t>
      </w:r>
      <w:r w:rsidR="00640BC5" w:rsidRPr="00576011">
        <w:rPr>
          <w:rStyle w:val="Hyperlink"/>
        </w:rPr>
        <w:t>Privacy</w:t>
      </w:r>
      <w:r w:rsidRPr="00576011">
        <w:rPr>
          <w:rStyle w:val="Hyperlink"/>
        </w:rPr>
        <w:t xml:space="preserve"> and External Systems Assurance Framework</w:t>
      </w:r>
      <w:r w:rsidR="00640BC5" w:rsidRPr="00576011">
        <w:rPr>
          <w:rStyle w:val="Hyperlink"/>
        </w:rPr>
        <w:t xml:space="preserve"> Guideline </w:t>
      </w:r>
    </w:p>
    <w:p w14:paraId="7E06CB1C" w14:textId="33E46A88" w:rsidR="00640BC5" w:rsidRPr="00D05210" w:rsidRDefault="00576011" w:rsidP="00B9762D">
      <w:pPr>
        <w:pStyle w:val="guidelinechanges"/>
        <w:rPr>
          <w:rStyle w:val="Hyperlink"/>
        </w:rPr>
      </w:pPr>
      <w:r>
        <w:fldChar w:fldCharType="end"/>
      </w:r>
      <w:r w:rsidR="00D05210">
        <w:fldChar w:fldCharType="begin"/>
      </w:r>
      <w:r w:rsidR="00D05210">
        <w:instrText xml:space="preserve"> HYPERLINK "https://ecsnaccess.gov.au/ProviderPortal/TWES/Guidelines/pages/Default.aspx" </w:instrText>
      </w:r>
      <w:r w:rsidR="00D05210">
        <w:fldChar w:fldCharType="separate"/>
      </w:r>
      <w:r w:rsidR="00640BC5" w:rsidRPr="00D05210">
        <w:rPr>
          <w:rStyle w:val="Hyperlink"/>
        </w:rPr>
        <w:t>Transfers Guideline</w:t>
      </w:r>
    </w:p>
    <w:p w14:paraId="728FCF87" w14:textId="11A3BBCE" w:rsidR="00815E93" w:rsidRDefault="00D05210" w:rsidP="00640BC5">
      <w:pPr>
        <w:pStyle w:val="guidelinechanges"/>
        <w:rPr>
          <w:rStyle w:val="Hyperlink"/>
          <w:sz w:val="16"/>
          <w:szCs w:val="16"/>
        </w:rPr>
      </w:pPr>
      <w:r>
        <w:fldChar w:fldCharType="end"/>
      </w:r>
      <w:hyperlink r:id="rId19" w:history="1">
        <w:r w:rsidR="00640BC5" w:rsidRPr="00D05210">
          <w:rPr>
            <w:rStyle w:val="Hyperlink"/>
          </w:rPr>
          <w:t>Performance Framework Guideline</w:t>
        </w:r>
      </w:hyperlink>
      <w:r w:rsidR="00640BC5">
        <w:rPr>
          <w:szCs w:val="20"/>
        </w:rPr>
        <w:t xml:space="preserve"> </w:t>
      </w:r>
      <w:r w:rsidR="00815E93">
        <w:rPr>
          <w:rStyle w:val="Hyperlink"/>
          <w:sz w:val="16"/>
          <w:szCs w:val="16"/>
        </w:rPr>
        <w:br w:type="page"/>
      </w:r>
    </w:p>
    <w:sdt>
      <w:sdtPr>
        <w:id w:val="503332439"/>
        <w:docPartObj>
          <w:docPartGallery w:val="Table of Contents"/>
          <w:docPartUnique/>
        </w:docPartObj>
      </w:sdtPr>
      <w:sdtEndPr>
        <w:rPr>
          <w:noProof/>
        </w:rPr>
      </w:sdtEndPr>
      <w:sdtContent>
        <w:p w14:paraId="3CB3EB54" w14:textId="77777777" w:rsidR="00733501" w:rsidRPr="00211916" w:rsidRDefault="00733501" w:rsidP="004731A2">
          <w:pPr>
            <w:keepNext/>
            <w:rPr>
              <w:b/>
            </w:rPr>
          </w:pPr>
          <w:r w:rsidRPr="004731A2">
            <w:rPr>
              <w:b/>
            </w:rPr>
            <w:t>Contents</w:t>
          </w:r>
        </w:p>
        <w:p w14:paraId="5B6261B7" w14:textId="79839685" w:rsidR="00334C1E" w:rsidRDefault="006026E6">
          <w:pPr>
            <w:pStyle w:val="TOC1"/>
            <w:rPr>
              <w:rFonts w:eastAsiaTheme="minorEastAsia"/>
              <w:noProof/>
              <w:lang w:eastAsia="en-AU"/>
            </w:rPr>
          </w:pPr>
          <w:r>
            <w:rPr>
              <w:color w:val="5B9BD5" w:themeColor="accent1"/>
              <w:lang w:val="en-US"/>
            </w:rPr>
            <w:fldChar w:fldCharType="begin"/>
          </w:r>
          <w:r>
            <w:rPr>
              <w:color w:val="5B9BD5" w:themeColor="accent1"/>
              <w:lang w:val="en-US"/>
            </w:rPr>
            <w:instrText xml:space="preserve"> TOC \o "1-3" \h \z \u </w:instrText>
          </w:r>
          <w:r>
            <w:rPr>
              <w:color w:val="5B9BD5" w:themeColor="accent1"/>
              <w:lang w:val="en-US"/>
            </w:rPr>
            <w:fldChar w:fldCharType="separate"/>
          </w:r>
          <w:hyperlink w:anchor="_Toc128742326" w:history="1">
            <w:r w:rsidR="00334C1E" w:rsidRPr="004272FD">
              <w:rPr>
                <w:rStyle w:val="Hyperlink"/>
                <w:noProof/>
              </w:rPr>
              <w:t>1.</w:t>
            </w:r>
            <w:r w:rsidR="00334C1E">
              <w:rPr>
                <w:rFonts w:eastAsiaTheme="minorEastAsia"/>
                <w:noProof/>
                <w:lang w:eastAsia="en-AU"/>
              </w:rPr>
              <w:tab/>
            </w:r>
            <w:r w:rsidR="00334C1E" w:rsidRPr="004272FD">
              <w:rPr>
                <w:rStyle w:val="Hyperlink"/>
                <w:noProof/>
              </w:rPr>
              <w:t>Accessing the Prison(s)</w:t>
            </w:r>
            <w:r w:rsidR="00334C1E">
              <w:rPr>
                <w:noProof/>
                <w:webHidden/>
              </w:rPr>
              <w:tab/>
            </w:r>
            <w:r w:rsidR="00334C1E">
              <w:rPr>
                <w:noProof/>
                <w:webHidden/>
              </w:rPr>
              <w:fldChar w:fldCharType="begin"/>
            </w:r>
            <w:r w:rsidR="00334C1E">
              <w:rPr>
                <w:noProof/>
                <w:webHidden/>
              </w:rPr>
              <w:instrText xml:space="preserve"> PAGEREF _Toc128742326 \h </w:instrText>
            </w:r>
            <w:r w:rsidR="00334C1E">
              <w:rPr>
                <w:noProof/>
                <w:webHidden/>
              </w:rPr>
            </w:r>
            <w:r w:rsidR="00334C1E">
              <w:rPr>
                <w:noProof/>
                <w:webHidden/>
              </w:rPr>
              <w:fldChar w:fldCharType="separate"/>
            </w:r>
            <w:r w:rsidR="00CA100A">
              <w:rPr>
                <w:noProof/>
                <w:webHidden/>
              </w:rPr>
              <w:t>6</w:t>
            </w:r>
            <w:r w:rsidR="00334C1E">
              <w:rPr>
                <w:noProof/>
                <w:webHidden/>
              </w:rPr>
              <w:fldChar w:fldCharType="end"/>
            </w:r>
          </w:hyperlink>
        </w:p>
        <w:p w14:paraId="684B8EB5" w14:textId="791ED2FB" w:rsidR="00334C1E" w:rsidRDefault="00CA100A" w:rsidP="003B4FA6">
          <w:pPr>
            <w:pStyle w:val="TOC2"/>
            <w:rPr>
              <w:rFonts w:eastAsiaTheme="minorEastAsia"/>
              <w:noProof/>
              <w:lang w:eastAsia="en-AU"/>
            </w:rPr>
          </w:pPr>
          <w:hyperlink w:anchor="_Toc128742327" w:history="1">
            <w:r w:rsidR="00334C1E" w:rsidRPr="004272FD">
              <w:rPr>
                <w:rStyle w:val="Hyperlink"/>
                <w:noProof/>
              </w:rPr>
              <w:t>Complying with the Prison’s access requirements</w:t>
            </w:r>
            <w:r w:rsidR="00334C1E">
              <w:rPr>
                <w:noProof/>
                <w:webHidden/>
              </w:rPr>
              <w:tab/>
            </w:r>
            <w:r w:rsidR="00334C1E">
              <w:rPr>
                <w:noProof/>
                <w:webHidden/>
              </w:rPr>
              <w:fldChar w:fldCharType="begin"/>
            </w:r>
            <w:r w:rsidR="00334C1E">
              <w:rPr>
                <w:noProof/>
                <w:webHidden/>
              </w:rPr>
              <w:instrText xml:space="preserve"> PAGEREF _Toc128742327 \h </w:instrText>
            </w:r>
            <w:r w:rsidR="00334C1E">
              <w:rPr>
                <w:noProof/>
                <w:webHidden/>
              </w:rPr>
            </w:r>
            <w:r w:rsidR="00334C1E">
              <w:rPr>
                <w:noProof/>
                <w:webHidden/>
              </w:rPr>
              <w:fldChar w:fldCharType="separate"/>
            </w:r>
            <w:r>
              <w:rPr>
                <w:noProof/>
                <w:webHidden/>
              </w:rPr>
              <w:t>6</w:t>
            </w:r>
            <w:r w:rsidR="00334C1E">
              <w:rPr>
                <w:noProof/>
                <w:webHidden/>
              </w:rPr>
              <w:fldChar w:fldCharType="end"/>
            </w:r>
          </w:hyperlink>
        </w:p>
        <w:p w14:paraId="35AE9ECE" w14:textId="09AA5FE3" w:rsidR="00334C1E" w:rsidRDefault="00CA100A">
          <w:pPr>
            <w:pStyle w:val="TOC3"/>
            <w:rPr>
              <w:rFonts w:eastAsiaTheme="minorEastAsia"/>
              <w:noProof/>
              <w:lang w:eastAsia="en-AU"/>
            </w:rPr>
          </w:pPr>
          <w:hyperlink w:anchor="_Toc128742328" w:history="1">
            <w:r w:rsidR="00334C1E" w:rsidRPr="004272FD">
              <w:rPr>
                <w:rStyle w:val="Hyperlink"/>
                <w:noProof/>
              </w:rPr>
              <w:t>Paying for background checks, clearances or any training required</w:t>
            </w:r>
            <w:r w:rsidR="00334C1E">
              <w:rPr>
                <w:noProof/>
                <w:webHidden/>
              </w:rPr>
              <w:tab/>
            </w:r>
            <w:r w:rsidR="00334C1E">
              <w:rPr>
                <w:noProof/>
                <w:webHidden/>
              </w:rPr>
              <w:fldChar w:fldCharType="begin"/>
            </w:r>
            <w:r w:rsidR="00334C1E">
              <w:rPr>
                <w:noProof/>
                <w:webHidden/>
              </w:rPr>
              <w:instrText xml:space="preserve"> PAGEREF _Toc128742328 \h </w:instrText>
            </w:r>
            <w:r w:rsidR="00334C1E">
              <w:rPr>
                <w:noProof/>
                <w:webHidden/>
              </w:rPr>
            </w:r>
            <w:r w:rsidR="00334C1E">
              <w:rPr>
                <w:noProof/>
                <w:webHidden/>
              </w:rPr>
              <w:fldChar w:fldCharType="separate"/>
            </w:r>
            <w:r>
              <w:rPr>
                <w:noProof/>
                <w:webHidden/>
              </w:rPr>
              <w:t>6</w:t>
            </w:r>
            <w:r w:rsidR="00334C1E">
              <w:rPr>
                <w:noProof/>
                <w:webHidden/>
              </w:rPr>
              <w:fldChar w:fldCharType="end"/>
            </w:r>
          </w:hyperlink>
        </w:p>
        <w:p w14:paraId="070F11A4" w14:textId="2C9985F0" w:rsidR="00334C1E" w:rsidRDefault="00CA100A" w:rsidP="003B4FA6">
          <w:pPr>
            <w:pStyle w:val="TOC2"/>
            <w:rPr>
              <w:rFonts w:eastAsiaTheme="minorEastAsia"/>
              <w:noProof/>
              <w:lang w:eastAsia="en-AU"/>
            </w:rPr>
          </w:pPr>
          <w:hyperlink w:anchor="_Toc128742329" w:history="1">
            <w:r w:rsidR="00334C1E" w:rsidRPr="004272FD">
              <w:rPr>
                <w:rStyle w:val="Hyperlink"/>
                <w:noProof/>
              </w:rPr>
              <w:t>Working with the Prison to arrange Contacts</w:t>
            </w:r>
            <w:r w:rsidR="00334C1E">
              <w:rPr>
                <w:noProof/>
                <w:webHidden/>
              </w:rPr>
              <w:tab/>
            </w:r>
            <w:r w:rsidR="00334C1E">
              <w:rPr>
                <w:noProof/>
                <w:webHidden/>
              </w:rPr>
              <w:fldChar w:fldCharType="begin"/>
            </w:r>
            <w:r w:rsidR="00334C1E">
              <w:rPr>
                <w:noProof/>
                <w:webHidden/>
              </w:rPr>
              <w:instrText xml:space="preserve"> PAGEREF _Toc128742329 \h </w:instrText>
            </w:r>
            <w:r w:rsidR="00334C1E">
              <w:rPr>
                <w:noProof/>
                <w:webHidden/>
              </w:rPr>
            </w:r>
            <w:r w:rsidR="00334C1E">
              <w:rPr>
                <w:noProof/>
                <w:webHidden/>
              </w:rPr>
              <w:fldChar w:fldCharType="separate"/>
            </w:r>
            <w:r>
              <w:rPr>
                <w:noProof/>
                <w:webHidden/>
              </w:rPr>
              <w:t>6</w:t>
            </w:r>
            <w:r w:rsidR="00334C1E">
              <w:rPr>
                <w:noProof/>
                <w:webHidden/>
              </w:rPr>
              <w:fldChar w:fldCharType="end"/>
            </w:r>
          </w:hyperlink>
        </w:p>
        <w:p w14:paraId="68247B05" w14:textId="4DA4C517" w:rsidR="00334C1E" w:rsidRDefault="00CA100A">
          <w:pPr>
            <w:pStyle w:val="TOC1"/>
            <w:rPr>
              <w:rFonts w:eastAsiaTheme="minorEastAsia"/>
              <w:noProof/>
              <w:lang w:eastAsia="en-AU"/>
            </w:rPr>
          </w:pPr>
          <w:hyperlink w:anchor="_Toc128742330" w:history="1">
            <w:r w:rsidR="00334C1E" w:rsidRPr="004272FD">
              <w:rPr>
                <w:rStyle w:val="Hyperlink"/>
                <w:noProof/>
              </w:rPr>
              <w:t>2.</w:t>
            </w:r>
            <w:r w:rsidR="00334C1E">
              <w:rPr>
                <w:rFonts w:eastAsiaTheme="minorEastAsia"/>
                <w:noProof/>
                <w:lang w:eastAsia="en-AU"/>
              </w:rPr>
              <w:tab/>
            </w:r>
            <w:r w:rsidR="00334C1E" w:rsidRPr="004272FD">
              <w:rPr>
                <w:rStyle w:val="Hyperlink"/>
                <w:noProof/>
              </w:rPr>
              <w:t>Determining eligibility for the Service</w:t>
            </w:r>
            <w:r w:rsidR="00334C1E">
              <w:rPr>
                <w:noProof/>
                <w:webHidden/>
              </w:rPr>
              <w:tab/>
            </w:r>
            <w:r w:rsidR="00334C1E">
              <w:rPr>
                <w:noProof/>
                <w:webHidden/>
              </w:rPr>
              <w:fldChar w:fldCharType="begin"/>
            </w:r>
            <w:r w:rsidR="00334C1E">
              <w:rPr>
                <w:noProof/>
                <w:webHidden/>
              </w:rPr>
              <w:instrText xml:space="preserve"> PAGEREF _Toc128742330 \h </w:instrText>
            </w:r>
            <w:r w:rsidR="00334C1E">
              <w:rPr>
                <w:noProof/>
                <w:webHidden/>
              </w:rPr>
            </w:r>
            <w:r w:rsidR="00334C1E">
              <w:rPr>
                <w:noProof/>
                <w:webHidden/>
              </w:rPr>
              <w:fldChar w:fldCharType="separate"/>
            </w:r>
            <w:r>
              <w:rPr>
                <w:noProof/>
                <w:webHidden/>
              </w:rPr>
              <w:t>7</w:t>
            </w:r>
            <w:r w:rsidR="00334C1E">
              <w:rPr>
                <w:noProof/>
                <w:webHidden/>
              </w:rPr>
              <w:fldChar w:fldCharType="end"/>
            </w:r>
          </w:hyperlink>
        </w:p>
        <w:p w14:paraId="5A9062BB" w14:textId="739BA760" w:rsidR="00334C1E" w:rsidRDefault="00CA100A" w:rsidP="003B4FA6">
          <w:pPr>
            <w:pStyle w:val="TOC2"/>
            <w:rPr>
              <w:rFonts w:eastAsiaTheme="minorEastAsia"/>
              <w:noProof/>
              <w:lang w:eastAsia="en-AU"/>
            </w:rPr>
          </w:pPr>
          <w:hyperlink w:anchor="_Toc128742331" w:history="1">
            <w:r w:rsidR="00334C1E" w:rsidRPr="004272FD">
              <w:rPr>
                <w:rStyle w:val="Hyperlink"/>
                <w:noProof/>
              </w:rPr>
              <w:t>Self-identification as Aboriginal and/or Torres Strait Islander</w:t>
            </w:r>
            <w:r w:rsidR="00334C1E">
              <w:rPr>
                <w:noProof/>
                <w:webHidden/>
              </w:rPr>
              <w:tab/>
            </w:r>
            <w:r w:rsidR="00334C1E">
              <w:rPr>
                <w:noProof/>
                <w:webHidden/>
              </w:rPr>
              <w:fldChar w:fldCharType="begin"/>
            </w:r>
            <w:r w:rsidR="00334C1E">
              <w:rPr>
                <w:noProof/>
                <w:webHidden/>
              </w:rPr>
              <w:instrText xml:space="preserve"> PAGEREF _Toc128742331 \h </w:instrText>
            </w:r>
            <w:r w:rsidR="00334C1E">
              <w:rPr>
                <w:noProof/>
                <w:webHidden/>
              </w:rPr>
            </w:r>
            <w:r w:rsidR="00334C1E">
              <w:rPr>
                <w:noProof/>
                <w:webHidden/>
              </w:rPr>
              <w:fldChar w:fldCharType="separate"/>
            </w:r>
            <w:r>
              <w:rPr>
                <w:noProof/>
                <w:webHidden/>
              </w:rPr>
              <w:t>7</w:t>
            </w:r>
            <w:r w:rsidR="00334C1E">
              <w:rPr>
                <w:noProof/>
                <w:webHidden/>
              </w:rPr>
              <w:fldChar w:fldCharType="end"/>
            </w:r>
          </w:hyperlink>
        </w:p>
        <w:p w14:paraId="702879B2" w14:textId="4A41E8F3" w:rsidR="00334C1E" w:rsidRDefault="00CA100A" w:rsidP="003B4FA6">
          <w:pPr>
            <w:pStyle w:val="TOC2"/>
            <w:rPr>
              <w:rFonts w:eastAsiaTheme="minorEastAsia"/>
              <w:noProof/>
              <w:lang w:eastAsia="en-AU"/>
            </w:rPr>
          </w:pPr>
          <w:hyperlink w:anchor="_Toc128742332" w:history="1">
            <w:r w:rsidR="00334C1E" w:rsidRPr="004272FD">
              <w:rPr>
                <w:rStyle w:val="Hyperlink"/>
                <w:noProof/>
              </w:rPr>
              <w:t>Participation in the Pre-Release Prisoner (PRP) initiative</w:t>
            </w:r>
            <w:r w:rsidR="00334C1E">
              <w:rPr>
                <w:noProof/>
                <w:webHidden/>
              </w:rPr>
              <w:tab/>
            </w:r>
            <w:r w:rsidR="00334C1E">
              <w:rPr>
                <w:noProof/>
                <w:webHidden/>
              </w:rPr>
              <w:fldChar w:fldCharType="begin"/>
            </w:r>
            <w:r w:rsidR="00334C1E">
              <w:rPr>
                <w:noProof/>
                <w:webHidden/>
              </w:rPr>
              <w:instrText xml:space="preserve"> PAGEREF _Toc128742332 \h </w:instrText>
            </w:r>
            <w:r w:rsidR="00334C1E">
              <w:rPr>
                <w:noProof/>
                <w:webHidden/>
              </w:rPr>
            </w:r>
            <w:r w:rsidR="00334C1E">
              <w:rPr>
                <w:noProof/>
                <w:webHidden/>
              </w:rPr>
              <w:fldChar w:fldCharType="separate"/>
            </w:r>
            <w:r>
              <w:rPr>
                <w:noProof/>
                <w:webHidden/>
              </w:rPr>
              <w:t>7</w:t>
            </w:r>
            <w:r w:rsidR="00334C1E">
              <w:rPr>
                <w:noProof/>
                <w:webHidden/>
              </w:rPr>
              <w:fldChar w:fldCharType="end"/>
            </w:r>
          </w:hyperlink>
        </w:p>
        <w:p w14:paraId="5BD192BB" w14:textId="5B77BCA9" w:rsidR="00334C1E" w:rsidRDefault="00CA100A">
          <w:pPr>
            <w:pStyle w:val="TOC1"/>
            <w:rPr>
              <w:rFonts w:eastAsiaTheme="minorEastAsia"/>
              <w:noProof/>
              <w:lang w:eastAsia="en-AU"/>
            </w:rPr>
          </w:pPr>
          <w:hyperlink w:anchor="_Toc128742333" w:history="1">
            <w:r w:rsidR="00334C1E" w:rsidRPr="004272FD">
              <w:rPr>
                <w:rStyle w:val="Hyperlink"/>
                <w:noProof/>
              </w:rPr>
              <w:t>3.</w:t>
            </w:r>
            <w:r w:rsidR="00334C1E">
              <w:rPr>
                <w:rFonts w:eastAsiaTheme="minorEastAsia"/>
                <w:noProof/>
                <w:lang w:eastAsia="en-AU"/>
              </w:rPr>
              <w:tab/>
            </w:r>
            <w:r w:rsidR="00334C1E" w:rsidRPr="004272FD">
              <w:rPr>
                <w:rStyle w:val="Hyperlink"/>
                <w:noProof/>
              </w:rPr>
              <w:t>Promoting the Service to Eligible Prisoners</w:t>
            </w:r>
            <w:r w:rsidR="00334C1E">
              <w:rPr>
                <w:noProof/>
                <w:webHidden/>
              </w:rPr>
              <w:tab/>
            </w:r>
            <w:r w:rsidR="00334C1E">
              <w:rPr>
                <w:noProof/>
                <w:webHidden/>
              </w:rPr>
              <w:fldChar w:fldCharType="begin"/>
            </w:r>
            <w:r w:rsidR="00334C1E">
              <w:rPr>
                <w:noProof/>
                <w:webHidden/>
              </w:rPr>
              <w:instrText xml:space="preserve"> PAGEREF _Toc128742333 \h </w:instrText>
            </w:r>
            <w:r w:rsidR="00334C1E">
              <w:rPr>
                <w:noProof/>
                <w:webHidden/>
              </w:rPr>
            </w:r>
            <w:r w:rsidR="00334C1E">
              <w:rPr>
                <w:noProof/>
                <w:webHidden/>
              </w:rPr>
              <w:fldChar w:fldCharType="separate"/>
            </w:r>
            <w:r>
              <w:rPr>
                <w:noProof/>
                <w:webHidden/>
              </w:rPr>
              <w:t>8</w:t>
            </w:r>
            <w:r w:rsidR="00334C1E">
              <w:rPr>
                <w:noProof/>
                <w:webHidden/>
              </w:rPr>
              <w:fldChar w:fldCharType="end"/>
            </w:r>
          </w:hyperlink>
        </w:p>
        <w:p w14:paraId="11F6ED86" w14:textId="21E5F121" w:rsidR="00334C1E" w:rsidRDefault="00CA100A" w:rsidP="003B4FA6">
          <w:pPr>
            <w:pStyle w:val="TOC2"/>
            <w:rPr>
              <w:rFonts w:eastAsiaTheme="minorEastAsia"/>
              <w:noProof/>
              <w:lang w:eastAsia="en-AU"/>
            </w:rPr>
          </w:pPr>
          <w:hyperlink w:anchor="_Toc128742334" w:history="1">
            <w:r w:rsidR="00334C1E" w:rsidRPr="004272FD">
              <w:rPr>
                <w:rStyle w:val="Hyperlink"/>
                <w:noProof/>
              </w:rPr>
              <w:t>Developing promotional materials</w:t>
            </w:r>
            <w:r w:rsidR="00334C1E">
              <w:rPr>
                <w:noProof/>
                <w:webHidden/>
              </w:rPr>
              <w:tab/>
            </w:r>
            <w:r w:rsidR="00334C1E">
              <w:rPr>
                <w:noProof/>
                <w:webHidden/>
              </w:rPr>
              <w:fldChar w:fldCharType="begin"/>
            </w:r>
            <w:r w:rsidR="00334C1E">
              <w:rPr>
                <w:noProof/>
                <w:webHidden/>
              </w:rPr>
              <w:instrText xml:space="preserve"> PAGEREF _Toc128742334 \h </w:instrText>
            </w:r>
            <w:r w:rsidR="00334C1E">
              <w:rPr>
                <w:noProof/>
                <w:webHidden/>
              </w:rPr>
            </w:r>
            <w:r w:rsidR="00334C1E">
              <w:rPr>
                <w:noProof/>
                <w:webHidden/>
              </w:rPr>
              <w:fldChar w:fldCharType="separate"/>
            </w:r>
            <w:r>
              <w:rPr>
                <w:noProof/>
                <w:webHidden/>
              </w:rPr>
              <w:t>8</w:t>
            </w:r>
            <w:r w:rsidR="00334C1E">
              <w:rPr>
                <w:noProof/>
                <w:webHidden/>
              </w:rPr>
              <w:fldChar w:fldCharType="end"/>
            </w:r>
          </w:hyperlink>
        </w:p>
        <w:p w14:paraId="4902DC23" w14:textId="4073DA45" w:rsidR="00334C1E" w:rsidRDefault="00CA100A" w:rsidP="003B4FA6">
          <w:pPr>
            <w:pStyle w:val="TOC2"/>
            <w:rPr>
              <w:rFonts w:eastAsiaTheme="minorEastAsia"/>
              <w:noProof/>
              <w:lang w:eastAsia="en-AU"/>
            </w:rPr>
          </w:pPr>
          <w:hyperlink w:anchor="_Toc128742335" w:history="1">
            <w:r w:rsidR="00334C1E" w:rsidRPr="004272FD">
              <w:rPr>
                <w:rStyle w:val="Hyperlink"/>
                <w:noProof/>
              </w:rPr>
              <w:t>Working with in-prison service providers</w:t>
            </w:r>
            <w:r w:rsidR="00334C1E">
              <w:rPr>
                <w:noProof/>
                <w:webHidden/>
              </w:rPr>
              <w:tab/>
            </w:r>
            <w:r w:rsidR="00334C1E">
              <w:rPr>
                <w:noProof/>
                <w:webHidden/>
              </w:rPr>
              <w:fldChar w:fldCharType="begin"/>
            </w:r>
            <w:r w:rsidR="00334C1E">
              <w:rPr>
                <w:noProof/>
                <w:webHidden/>
              </w:rPr>
              <w:instrText xml:space="preserve"> PAGEREF _Toc128742335 \h </w:instrText>
            </w:r>
            <w:r w:rsidR="00334C1E">
              <w:rPr>
                <w:noProof/>
                <w:webHidden/>
              </w:rPr>
            </w:r>
            <w:r w:rsidR="00334C1E">
              <w:rPr>
                <w:noProof/>
                <w:webHidden/>
              </w:rPr>
              <w:fldChar w:fldCharType="separate"/>
            </w:r>
            <w:r>
              <w:rPr>
                <w:noProof/>
                <w:webHidden/>
              </w:rPr>
              <w:t>8</w:t>
            </w:r>
            <w:r w:rsidR="00334C1E">
              <w:rPr>
                <w:noProof/>
                <w:webHidden/>
              </w:rPr>
              <w:fldChar w:fldCharType="end"/>
            </w:r>
          </w:hyperlink>
        </w:p>
        <w:p w14:paraId="0DC3F5DF" w14:textId="2DBB0369" w:rsidR="00334C1E" w:rsidRDefault="00CA100A">
          <w:pPr>
            <w:pStyle w:val="TOC1"/>
            <w:rPr>
              <w:rFonts w:eastAsiaTheme="minorEastAsia"/>
              <w:noProof/>
              <w:lang w:eastAsia="en-AU"/>
            </w:rPr>
          </w:pPr>
          <w:hyperlink w:anchor="_Toc128742336" w:history="1">
            <w:r w:rsidR="00334C1E" w:rsidRPr="004272FD">
              <w:rPr>
                <w:rStyle w:val="Hyperlink"/>
                <w:noProof/>
              </w:rPr>
              <w:t>4.</w:t>
            </w:r>
            <w:r w:rsidR="00334C1E">
              <w:rPr>
                <w:rFonts w:eastAsiaTheme="minorEastAsia"/>
                <w:noProof/>
                <w:lang w:eastAsia="en-AU"/>
              </w:rPr>
              <w:tab/>
            </w:r>
            <w:r w:rsidR="00334C1E" w:rsidRPr="004272FD">
              <w:rPr>
                <w:rStyle w:val="Hyperlink"/>
                <w:noProof/>
              </w:rPr>
              <w:t>Notification of Eligible Prisoners</w:t>
            </w:r>
            <w:r w:rsidR="00334C1E">
              <w:rPr>
                <w:noProof/>
                <w:webHidden/>
              </w:rPr>
              <w:tab/>
            </w:r>
            <w:r w:rsidR="00334C1E">
              <w:rPr>
                <w:noProof/>
                <w:webHidden/>
              </w:rPr>
              <w:fldChar w:fldCharType="begin"/>
            </w:r>
            <w:r w:rsidR="00334C1E">
              <w:rPr>
                <w:noProof/>
                <w:webHidden/>
              </w:rPr>
              <w:instrText xml:space="preserve"> PAGEREF _Toc128742336 \h </w:instrText>
            </w:r>
            <w:r w:rsidR="00334C1E">
              <w:rPr>
                <w:noProof/>
                <w:webHidden/>
              </w:rPr>
            </w:r>
            <w:r w:rsidR="00334C1E">
              <w:rPr>
                <w:noProof/>
                <w:webHidden/>
              </w:rPr>
              <w:fldChar w:fldCharType="separate"/>
            </w:r>
            <w:r>
              <w:rPr>
                <w:noProof/>
                <w:webHidden/>
              </w:rPr>
              <w:t>9</w:t>
            </w:r>
            <w:r w:rsidR="00334C1E">
              <w:rPr>
                <w:noProof/>
                <w:webHidden/>
              </w:rPr>
              <w:fldChar w:fldCharType="end"/>
            </w:r>
          </w:hyperlink>
        </w:p>
        <w:p w14:paraId="31BC269B" w14:textId="6643CDCC" w:rsidR="00334C1E" w:rsidRDefault="00CA100A">
          <w:pPr>
            <w:pStyle w:val="TOC1"/>
            <w:rPr>
              <w:rFonts w:eastAsiaTheme="minorEastAsia"/>
              <w:noProof/>
              <w:lang w:eastAsia="en-AU"/>
            </w:rPr>
          </w:pPr>
          <w:hyperlink w:anchor="_Toc128742337" w:history="1">
            <w:r w:rsidR="00334C1E" w:rsidRPr="004272FD">
              <w:rPr>
                <w:rStyle w:val="Hyperlink"/>
                <w:noProof/>
              </w:rPr>
              <w:t>5.</w:t>
            </w:r>
            <w:r w:rsidR="00334C1E">
              <w:rPr>
                <w:rFonts w:eastAsiaTheme="minorEastAsia"/>
                <w:noProof/>
                <w:lang w:eastAsia="en-AU"/>
              </w:rPr>
              <w:tab/>
            </w:r>
            <w:r w:rsidR="00334C1E" w:rsidRPr="004272FD">
              <w:rPr>
                <w:rStyle w:val="Hyperlink"/>
                <w:noProof/>
              </w:rPr>
              <w:t>Participation is voluntary</w:t>
            </w:r>
            <w:r w:rsidR="00334C1E">
              <w:rPr>
                <w:noProof/>
                <w:webHidden/>
              </w:rPr>
              <w:tab/>
            </w:r>
            <w:r w:rsidR="00334C1E">
              <w:rPr>
                <w:noProof/>
                <w:webHidden/>
              </w:rPr>
              <w:fldChar w:fldCharType="begin"/>
            </w:r>
            <w:r w:rsidR="00334C1E">
              <w:rPr>
                <w:noProof/>
                <w:webHidden/>
              </w:rPr>
              <w:instrText xml:space="preserve"> PAGEREF _Toc128742337 \h </w:instrText>
            </w:r>
            <w:r w:rsidR="00334C1E">
              <w:rPr>
                <w:noProof/>
                <w:webHidden/>
              </w:rPr>
            </w:r>
            <w:r w:rsidR="00334C1E">
              <w:rPr>
                <w:noProof/>
                <w:webHidden/>
              </w:rPr>
              <w:fldChar w:fldCharType="separate"/>
            </w:r>
            <w:r>
              <w:rPr>
                <w:noProof/>
                <w:webHidden/>
              </w:rPr>
              <w:t>9</w:t>
            </w:r>
            <w:r w:rsidR="00334C1E">
              <w:rPr>
                <w:noProof/>
                <w:webHidden/>
              </w:rPr>
              <w:fldChar w:fldCharType="end"/>
            </w:r>
          </w:hyperlink>
        </w:p>
        <w:p w14:paraId="1A21E3CC" w14:textId="3CA11F95" w:rsidR="00334C1E" w:rsidRDefault="00CA100A">
          <w:pPr>
            <w:pStyle w:val="TOC1"/>
            <w:rPr>
              <w:rFonts w:eastAsiaTheme="minorEastAsia"/>
              <w:noProof/>
              <w:lang w:eastAsia="en-AU"/>
            </w:rPr>
          </w:pPr>
          <w:hyperlink w:anchor="_Toc128742338" w:history="1">
            <w:r w:rsidR="00334C1E" w:rsidRPr="004272FD">
              <w:rPr>
                <w:rStyle w:val="Hyperlink"/>
                <w:noProof/>
              </w:rPr>
              <w:t>6.</w:t>
            </w:r>
            <w:r w:rsidR="00334C1E">
              <w:rPr>
                <w:rFonts w:eastAsiaTheme="minorEastAsia"/>
                <w:noProof/>
                <w:lang w:eastAsia="en-AU"/>
              </w:rPr>
              <w:tab/>
            </w:r>
            <w:r w:rsidR="00334C1E" w:rsidRPr="004272FD">
              <w:rPr>
                <w:rStyle w:val="Hyperlink"/>
                <w:noProof/>
              </w:rPr>
              <w:t>Undertaking Contacts with Participants</w:t>
            </w:r>
            <w:r w:rsidR="00334C1E">
              <w:rPr>
                <w:noProof/>
                <w:webHidden/>
              </w:rPr>
              <w:tab/>
            </w:r>
            <w:r w:rsidR="00334C1E">
              <w:rPr>
                <w:noProof/>
                <w:webHidden/>
              </w:rPr>
              <w:fldChar w:fldCharType="begin"/>
            </w:r>
            <w:r w:rsidR="00334C1E">
              <w:rPr>
                <w:noProof/>
                <w:webHidden/>
              </w:rPr>
              <w:instrText xml:space="preserve"> PAGEREF _Toc128742338 \h </w:instrText>
            </w:r>
            <w:r w:rsidR="00334C1E">
              <w:rPr>
                <w:noProof/>
                <w:webHidden/>
              </w:rPr>
            </w:r>
            <w:r w:rsidR="00334C1E">
              <w:rPr>
                <w:noProof/>
                <w:webHidden/>
              </w:rPr>
              <w:fldChar w:fldCharType="separate"/>
            </w:r>
            <w:r>
              <w:rPr>
                <w:noProof/>
                <w:webHidden/>
              </w:rPr>
              <w:t>9</w:t>
            </w:r>
            <w:r w:rsidR="00334C1E">
              <w:rPr>
                <w:noProof/>
                <w:webHidden/>
              </w:rPr>
              <w:fldChar w:fldCharType="end"/>
            </w:r>
          </w:hyperlink>
        </w:p>
        <w:p w14:paraId="212CDAA2" w14:textId="5DF7B82E" w:rsidR="00334C1E" w:rsidRDefault="00CA100A" w:rsidP="003B4FA6">
          <w:pPr>
            <w:pStyle w:val="TOC2"/>
            <w:rPr>
              <w:rFonts w:eastAsiaTheme="minorEastAsia"/>
              <w:noProof/>
              <w:lang w:eastAsia="en-AU"/>
            </w:rPr>
          </w:pPr>
          <w:hyperlink w:anchor="_Toc128742339" w:history="1">
            <w:r w:rsidR="00334C1E" w:rsidRPr="004272FD">
              <w:rPr>
                <w:rStyle w:val="Hyperlink"/>
                <w:noProof/>
              </w:rPr>
              <w:t>Undertaking two face-to-face Contacts in exceptional circumstances</w:t>
            </w:r>
            <w:r w:rsidR="00334C1E">
              <w:rPr>
                <w:noProof/>
                <w:webHidden/>
              </w:rPr>
              <w:tab/>
            </w:r>
            <w:r w:rsidR="00334C1E">
              <w:rPr>
                <w:noProof/>
                <w:webHidden/>
              </w:rPr>
              <w:fldChar w:fldCharType="begin"/>
            </w:r>
            <w:r w:rsidR="00334C1E">
              <w:rPr>
                <w:noProof/>
                <w:webHidden/>
              </w:rPr>
              <w:instrText xml:space="preserve"> PAGEREF _Toc128742339 \h </w:instrText>
            </w:r>
            <w:r w:rsidR="00334C1E">
              <w:rPr>
                <w:noProof/>
                <w:webHidden/>
              </w:rPr>
            </w:r>
            <w:r w:rsidR="00334C1E">
              <w:rPr>
                <w:noProof/>
                <w:webHidden/>
              </w:rPr>
              <w:fldChar w:fldCharType="separate"/>
            </w:r>
            <w:r>
              <w:rPr>
                <w:noProof/>
                <w:webHidden/>
              </w:rPr>
              <w:t>10</w:t>
            </w:r>
            <w:r w:rsidR="00334C1E">
              <w:rPr>
                <w:noProof/>
                <w:webHidden/>
              </w:rPr>
              <w:fldChar w:fldCharType="end"/>
            </w:r>
          </w:hyperlink>
        </w:p>
        <w:p w14:paraId="50CC444E" w14:textId="53941CFA" w:rsidR="00334C1E" w:rsidRDefault="00CA100A" w:rsidP="003B4FA6">
          <w:pPr>
            <w:pStyle w:val="TOC2"/>
            <w:rPr>
              <w:rFonts w:eastAsiaTheme="minorEastAsia"/>
              <w:noProof/>
              <w:lang w:eastAsia="en-AU"/>
            </w:rPr>
          </w:pPr>
          <w:hyperlink w:anchor="_Toc128742340" w:history="1">
            <w:r w:rsidR="00334C1E" w:rsidRPr="004272FD">
              <w:rPr>
                <w:rStyle w:val="Hyperlink"/>
                <w:noProof/>
              </w:rPr>
              <w:t>Phone-based contacts for the delivery of ESAts</w:t>
            </w:r>
            <w:r w:rsidR="00334C1E">
              <w:rPr>
                <w:noProof/>
                <w:webHidden/>
              </w:rPr>
              <w:tab/>
            </w:r>
            <w:r w:rsidR="00334C1E">
              <w:rPr>
                <w:noProof/>
                <w:webHidden/>
              </w:rPr>
              <w:fldChar w:fldCharType="begin"/>
            </w:r>
            <w:r w:rsidR="00334C1E">
              <w:rPr>
                <w:noProof/>
                <w:webHidden/>
              </w:rPr>
              <w:instrText xml:space="preserve"> PAGEREF _Toc128742340 \h </w:instrText>
            </w:r>
            <w:r w:rsidR="00334C1E">
              <w:rPr>
                <w:noProof/>
                <w:webHidden/>
              </w:rPr>
            </w:r>
            <w:r w:rsidR="00334C1E">
              <w:rPr>
                <w:noProof/>
                <w:webHidden/>
              </w:rPr>
              <w:fldChar w:fldCharType="separate"/>
            </w:r>
            <w:r>
              <w:rPr>
                <w:noProof/>
                <w:webHidden/>
              </w:rPr>
              <w:t>10</w:t>
            </w:r>
            <w:r w:rsidR="00334C1E">
              <w:rPr>
                <w:noProof/>
                <w:webHidden/>
              </w:rPr>
              <w:fldChar w:fldCharType="end"/>
            </w:r>
          </w:hyperlink>
        </w:p>
        <w:p w14:paraId="47653ACE" w14:textId="52D29394" w:rsidR="00334C1E" w:rsidRDefault="00CA100A" w:rsidP="003B4FA6">
          <w:pPr>
            <w:pStyle w:val="TOC2"/>
            <w:rPr>
              <w:rFonts w:eastAsiaTheme="minorEastAsia"/>
              <w:noProof/>
              <w:lang w:eastAsia="en-AU"/>
            </w:rPr>
          </w:pPr>
          <w:hyperlink w:anchor="_Toc128742341" w:history="1">
            <w:r w:rsidR="00334C1E" w:rsidRPr="004272FD">
              <w:rPr>
                <w:rStyle w:val="Hyperlink"/>
                <w:noProof/>
              </w:rPr>
              <w:t>Developing a Transition Plan</w:t>
            </w:r>
            <w:r w:rsidR="00334C1E">
              <w:rPr>
                <w:noProof/>
                <w:webHidden/>
              </w:rPr>
              <w:tab/>
            </w:r>
            <w:r w:rsidR="00334C1E">
              <w:rPr>
                <w:noProof/>
                <w:webHidden/>
              </w:rPr>
              <w:fldChar w:fldCharType="begin"/>
            </w:r>
            <w:r w:rsidR="00334C1E">
              <w:rPr>
                <w:noProof/>
                <w:webHidden/>
              </w:rPr>
              <w:instrText xml:space="preserve"> PAGEREF _Toc128742341 \h </w:instrText>
            </w:r>
            <w:r w:rsidR="00334C1E">
              <w:rPr>
                <w:noProof/>
                <w:webHidden/>
              </w:rPr>
            </w:r>
            <w:r w:rsidR="00334C1E">
              <w:rPr>
                <w:noProof/>
                <w:webHidden/>
              </w:rPr>
              <w:fldChar w:fldCharType="separate"/>
            </w:r>
            <w:r>
              <w:rPr>
                <w:noProof/>
                <w:webHidden/>
              </w:rPr>
              <w:t>11</w:t>
            </w:r>
            <w:r w:rsidR="00334C1E">
              <w:rPr>
                <w:noProof/>
                <w:webHidden/>
              </w:rPr>
              <w:fldChar w:fldCharType="end"/>
            </w:r>
          </w:hyperlink>
        </w:p>
        <w:p w14:paraId="118DBBD8" w14:textId="57A3E0DF" w:rsidR="00334C1E" w:rsidRDefault="00CA100A" w:rsidP="003B4FA6">
          <w:pPr>
            <w:pStyle w:val="TOC2"/>
            <w:rPr>
              <w:rFonts w:eastAsiaTheme="minorEastAsia"/>
              <w:noProof/>
              <w:lang w:eastAsia="en-AU"/>
            </w:rPr>
          </w:pPr>
          <w:hyperlink w:anchor="_Toc128742342" w:history="1">
            <w:r w:rsidR="00334C1E" w:rsidRPr="004272FD">
              <w:rPr>
                <w:rStyle w:val="Hyperlink"/>
                <w:noProof/>
              </w:rPr>
              <w:t>Servicing Participants with challenging behaviours</w:t>
            </w:r>
            <w:r w:rsidR="00334C1E">
              <w:rPr>
                <w:noProof/>
                <w:webHidden/>
              </w:rPr>
              <w:tab/>
            </w:r>
            <w:r w:rsidR="00334C1E">
              <w:rPr>
                <w:noProof/>
                <w:webHidden/>
              </w:rPr>
              <w:fldChar w:fldCharType="begin"/>
            </w:r>
            <w:r w:rsidR="00334C1E">
              <w:rPr>
                <w:noProof/>
                <w:webHidden/>
              </w:rPr>
              <w:instrText xml:space="preserve"> PAGEREF _Toc128742342 \h </w:instrText>
            </w:r>
            <w:r w:rsidR="00334C1E">
              <w:rPr>
                <w:noProof/>
                <w:webHidden/>
              </w:rPr>
            </w:r>
            <w:r w:rsidR="00334C1E">
              <w:rPr>
                <w:noProof/>
                <w:webHidden/>
              </w:rPr>
              <w:fldChar w:fldCharType="separate"/>
            </w:r>
            <w:r>
              <w:rPr>
                <w:noProof/>
                <w:webHidden/>
              </w:rPr>
              <w:t>11</w:t>
            </w:r>
            <w:r w:rsidR="00334C1E">
              <w:rPr>
                <w:noProof/>
                <w:webHidden/>
              </w:rPr>
              <w:fldChar w:fldCharType="end"/>
            </w:r>
          </w:hyperlink>
        </w:p>
        <w:p w14:paraId="056BFA21" w14:textId="47F37047" w:rsidR="00334C1E" w:rsidRDefault="00CA100A">
          <w:pPr>
            <w:pStyle w:val="TOC1"/>
            <w:rPr>
              <w:rFonts w:eastAsiaTheme="minorEastAsia"/>
              <w:noProof/>
              <w:lang w:eastAsia="en-AU"/>
            </w:rPr>
          </w:pPr>
          <w:hyperlink w:anchor="_Toc128742343" w:history="1">
            <w:r w:rsidR="00334C1E" w:rsidRPr="004272FD">
              <w:rPr>
                <w:rStyle w:val="Hyperlink"/>
                <w:noProof/>
              </w:rPr>
              <w:t>7.</w:t>
            </w:r>
            <w:r w:rsidR="00334C1E">
              <w:rPr>
                <w:rFonts w:eastAsiaTheme="minorEastAsia"/>
                <w:noProof/>
                <w:lang w:eastAsia="en-AU"/>
              </w:rPr>
              <w:tab/>
            </w:r>
            <w:r w:rsidR="00334C1E" w:rsidRPr="004272FD">
              <w:rPr>
                <w:rStyle w:val="Hyperlink"/>
                <w:noProof/>
              </w:rPr>
              <w:t>Conducting an Initial Appointment</w:t>
            </w:r>
            <w:r w:rsidR="00334C1E">
              <w:rPr>
                <w:noProof/>
                <w:webHidden/>
              </w:rPr>
              <w:tab/>
            </w:r>
            <w:r w:rsidR="00334C1E">
              <w:rPr>
                <w:noProof/>
                <w:webHidden/>
              </w:rPr>
              <w:fldChar w:fldCharType="begin"/>
            </w:r>
            <w:r w:rsidR="00334C1E">
              <w:rPr>
                <w:noProof/>
                <w:webHidden/>
              </w:rPr>
              <w:instrText xml:space="preserve"> PAGEREF _Toc128742343 \h </w:instrText>
            </w:r>
            <w:r w:rsidR="00334C1E">
              <w:rPr>
                <w:noProof/>
                <w:webHidden/>
              </w:rPr>
            </w:r>
            <w:r w:rsidR="00334C1E">
              <w:rPr>
                <w:noProof/>
                <w:webHidden/>
              </w:rPr>
              <w:fldChar w:fldCharType="separate"/>
            </w:r>
            <w:r>
              <w:rPr>
                <w:noProof/>
                <w:webHidden/>
              </w:rPr>
              <w:t>12</w:t>
            </w:r>
            <w:r w:rsidR="00334C1E">
              <w:rPr>
                <w:noProof/>
                <w:webHidden/>
              </w:rPr>
              <w:fldChar w:fldCharType="end"/>
            </w:r>
          </w:hyperlink>
        </w:p>
        <w:p w14:paraId="1A67815B" w14:textId="3695B6F5" w:rsidR="00334C1E" w:rsidRDefault="00CA100A" w:rsidP="003B4FA6">
          <w:pPr>
            <w:pStyle w:val="TOC2"/>
            <w:rPr>
              <w:rFonts w:eastAsiaTheme="minorEastAsia"/>
              <w:noProof/>
              <w:lang w:eastAsia="en-AU"/>
            </w:rPr>
          </w:pPr>
          <w:hyperlink w:anchor="_Toc128742344" w:history="1">
            <w:r w:rsidR="00334C1E" w:rsidRPr="004272FD">
              <w:rPr>
                <w:rStyle w:val="Hyperlink"/>
                <w:noProof/>
              </w:rPr>
              <w:t>The privacy consent form must be read and agreed to by the Participant</w:t>
            </w:r>
            <w:r w:rsidR="00334C1E">
              <w:rPr>
                <w:noProof/>
                <w:webHidden/>
              </w:rPr>
              <w:tab/>
            </w:r>
            <w:r w:rsidR="00334C1E">
              <w:rPr>
                <w:noProof/>
                <w:webHidden/>
              </w:rPr>
              <w:fldChar w:fldCharType="begin"/>
            </w:r>
            <w:r w:rsidR="00334C1E">
              <w:rPr>
                <w:noProof/>
                <w:webHidden/>
              </w:rPr>
              <w:instrText xml:space="preserve"> PAGEREF _Toc128742344 \h </w:instrText>
            </w:r>
            <w:r w:rsidR="00334C1E">
              <w:rPr>
                <w:noProof/>
                <w:webHidden/>
              </w:rPr>
            </w:r>
            <w:r w:rsidR="00334C1E">
              <w:rPr>
                <w:noProof/>
                <w:webHidden/>
              </w:rPr>
              <w:fldChar w:fldCharType="separate"/>
            </w:r>
            <w:r>
              <w:rPr>
                <w:noProof/>
                <w:webHidden/>
              </w:rPr>
              <w:t>12</w:t>
            </w:r>
            <w:r w:rsidR="00334C1E">
              <w:rPr>
                <w:noProof/>
                <w:webHidden/>
              </w:rPr>
              <w:fldChar w:fldCharType="end"/>
            </w:r>
          </w:hyperlink>
        </w:p>
        <w:p w14:paraId="0FDA50D6" w14:textId="01988741" w:rsidR="00334C1E" w:rsidRDefault="00CA100A" w:rsidP="003B4FA6">
          <w:pPr>
            <w:pStyle w:val="TOC2"/>
            <w:rPr>
              <w:rFonts w:eastAsiaTheme="minorEastAsia"/>
              <w:noProof/>
              <w:lang w:eastAsia="en-AU"/>
            </w:rPr>
          </w:pPr>
          <w:hyperlink w:anchor="_Toc128742345" w:history="1">
            <w:r w:rsidR="00334C1E" w:rsidRPr="004272FD">
              <w:rPr>
                <w:rStyle w:val="Hyperlink"/>
                <w:noProof/>
              </w:rPr>
              <w:t>Inability to receive a signed privacy consent form</w:t>
            </w:r>
            <w:r w:rsidR="00334C1E">
              <w:rPr>
                <w:noProof/>
                <w:webHidden/>
              </w:rPr>
              <w:tab/>
            </w:r>
            <w:r w:rsidR="00334C1E">
              <w:rPr>
                <w:noProof/>
                <w:webHidden/>
              </w:rPr>
              <w:fldChar w:fldCharType="begin"/>
            </w:r>
            <w:r w:rsidR="00334C1E">
              <w:rPr>
                <w:noProof/>
                <w:webHidden/>
              </w:rPr>
              <w:instrText xml:space="preserve"> PAGEREF _Toc128742345 \h </w:instrText>
            </w:r>
            <w:r w:rsidR="00334C1E">
              <w:rPr>
                <w:noProof/>
                <w:webHidden/>
              </w:rPr>
            </w:r>
            <w:r w:rsidR="00334C1E">
              <w:rPr>
                <w:noProof/>
                <w:webHidden/>
              </w:rPr>
              <w:fldChar w:fldCharType="separate"/>
            </w:r>
            <w:r>
              <w:rPr>
                <w:noProof/>
                <w:webHidden/>
              </w:rPr>
              <w:t>13</w:t>
            </w:r>
            <w:r w:rsidR="00334C1E">
              <w:rPr>
                <w:noProof/>
                <w:webHidden/>
              </w:rPr>
              <w:fldChar w:fldCharType="end"/>
            </w:r>
          </w:hyperlink>
        </w:p>
        <w:p w14:paraId="455BCDE0" w14:textId="597931E9" w:rsidR="00334C1E" w:rsidRDefault="00CA100A" w:rsidP="003B4FA6">
          <w:pPr>
            <w:pStyle w:val="TOC2"/>
            <w:rPr>
              <w:rFonts w:eastAsiaTheme="minorEastAsia"/>
              <w:noProof/>
              <w:lang w:eastAsia="en-AU"/>
            </w:rPr>
          </w:pPr>
          <w:hyperlink w:anchor="_Toc128742346" w:history="1">
            <w:r w:rsidR="00334C1E" w:rsidRPr="004272FD">
              <w:rPr>
                <w:rStyle w:val="Hyperlink"/>
                <w:noProof/>
              </w:rPr>
              <w:t>Confirmation that the Participant understands the privacy consent form</w:t>
            </w:r>
            <w:r w:rsidR="00334C1E">
              <w:rPr>
                <w:noProof/>
                <w:webHidden/>
              </w:rPr>
              <w:tab/>
            </w:r>
            <w:r w:rsidR="00334C1E">
              <w:rPr>
                <w:noProof/>
                <w:webHidden/>
              </w:rPr>
              <w:fldChar w:fldCharType="begin"/>
            </w:r>
            <w:r w:rsidR="00334C1E">
              <w:rPr>
                <w:noProof/>
                <w:webHidden/>
              </w:rPr>
              <w:instrText xml:space="preserve"> PAGEREF _Toc128742346 \h </w:instrText>
            </w:r>
            <w:r w:rsidR="00334C1E">
              <w:rPr>
                <w:noProof/>
                <w:webHidden/>
              </w:rPr>
            </w:r>
            <w:r w:rsidR="00334C1E">
              <w:rPr>
                <w:noProof/>
                <w:webHidden/>
              </w:rPr>
              <w:fldChar w:fldCharType="separate"/>
            </w:r>
            <w:r>
              <w:rPr>
                <w:noProof/>
                <w:webHidden/>
              </w:rPr>
              <w:t>13</w:t>
            </w:r>
            <w:r w:rsidR="00334C1E">
              <w:rPr>
                <w:noProof/>
                <w:webHidden/>
              </w:rPr>
              <w:fldChar w:fldCharType="end"/>
            </w:r>
          </w:hyperlink>
        </w:p>
        <w:p w14:paraId="6DF5E3B0" w14:textId="5D615723" w:rsidR="00334C1E" w:rsidRDefault="00CA100A" w:rsidP="003B4FA6">
          <w:pPr>
            <w:pStyle w:val="TOC2"/>
            <w:rPr>
              <w:rFonts w:eastAsiaTheme="minorEastAsia"/>
              <w:noProof/>
              <w:lang w:eastAsia="en-AU"/>
            </w:rPr>
          </w:pPr>
          <w:hyperlink w:anchor="_Toc128742347" w:history="1">
            <w:r w:rsidR="00334C1E" w:rsidRPr="004272FD">
              <w:rPr>
                <w:rStyle w:val="Hyperlink"/>
                <w:noProof/>
              </w:rPr>
              <w:t>Each Participant must complete a registration form</w:t>
            </w:r>
            <w:r w:rsidR="00334C1E">
              <w:rPr>
                <w:noProof/>
                <w:webHidden/>
              </w:rPr>
              <w:tab/>
            </w:r>
            <w:r w:rsidR="00334C1E">
              <w:rPr>
                <w:noProof/>
                <w:webHidden/>
              </w:rPr>
              <w:fldChar w:fldCharType="begin"/>
            </w:r>
            <w:r w:rsidR="00334C1E">
              <w:rPr>
                <w:noProof/>
                <w:webHidden/>
              </w:rPr>
              <w:instrText xml:space="preserve"> PAGEREF _Toc128742347 \h </w:instrText>
            </w:r>
            <w:r w:rsidR="00334C1E">
              <w:rPr>
                <w:noProof/>
                <w:webHidden/>
              </w:rPr>
            </w:r>
            <w:r w:rsidR="00334C1E">
              <w:rPr>
                <w:noProof/>
                <w:webHidden/>
              </w:rPr>
              <w:fldChar w:fldCharType="separate"/>
            </w:r>
            <w:r>
              <w:rPr>
                <w:noProof/>
                <w:webHidden/>
              </w:rPr>
              <w:t>13</w:t>
            </w:r>
            <w:r w:rsidR="00334C1E">
              <w:rPr>
                <w:noProof/>
                <w:webHidden/>
              </w:rPr>
              <w:fldChar w:fldCharType="end"/>
            </w:r>
          </w:hyperlink>
        </w:p>
        <w:p w14:paraId="0D2CC490" w14:textId="395A2FD6" w:rsidR="00334C1E" w:rsidRDefault="00CA100A">
          <w:pPr>
            <w:pStyle w:val="TOC3"/>
            <w:rPr>
              <w:rFonts w:eastAsiaTheme="minorEastAsia"/>
              <w:noProof/>
              <w:lang w:eastAsia="en-AU"/>
            </w:rPr>
          </w:pPr>
          <w:hyperlink w:anchor="_Toc128742348" w:history="1">
            <w:r w:rsidR="00334C1E" w:rsidRPr="004272FD">
              <w:rPr>
                <w:rStyle w:val="Hyperlink"/>
                <w:noProof/>
              </w:rPr>
              <w:t>Verifying a prisoner’s identity</w:t>
            </w:r>
            <w:r w:rsidR="00334C1E">
              <w:rPr>
                <w:noProof/>
                <w:webHidden/>
              </w:rPr>
              <w:tab/>
            </w:r>
            <w:r w:rsidR="00334C1E">
              <w:rPr>
                <w:noProof/>
                <w:webHidden/>
              </w:rPr>
              <w:fldChar w:fldCharType="begin"/>
            </w:r>
            <w:r w:rsidR="00334C1E">
              <w:rPr>
                <w:noProof/>
                <w:webHidden/>
              </w:rPr>
              <w:instrText xml:space="preserve"> PAGEREF _Toc128742348 \h </w:instrText>
            </w:r>
            <w:r w:rsidR="00334C1E">
              <w:rPr>
                <w:noProof/>
                <w:webHidden/>
              </w:rPr>
            </w:r>
            <w:r w:rsidR="00334C1E">
              <w:rPr>
                <w:noProof/>
                <w:webHidden/>
              </w:rPr>
              <w:fldChar w:fldCharType="separate"/>
            </w:r>
            <w:r>
              <w:rPr>
                <w:noProof/>
                <w:webHidden/>
              </w:rPr>
              <w:t>14</w:t>
            </w:r>
            <w:r w:rsidR="00334C1E">
              <w:rPr>
                <w:noProof/>
                <w:webHidden/>
              </w:rPr>
              <w:fldChar w:fldCharType="end"/>
            </w:r>
          </w:hyperlink>
        </w:p>
        <w:p w14:paraId="097D71E7" w14:textId="4F1856FF" w:rsidR="00334C1E" w:rsidRDefault="00CA100A">
          <w:pPr>
            <w:pStyle w:val="TOC1"/>
            <w:rPr>
              <w:rFonts w:eastAsiaTheme="minorEastAsia"/>
              <w:noProof/>
              <w:lang w:eastAsia="en-AU"/>
            </w:rPr>
          </w:pPr>
          <w:hyperlink w:anchor="_Toc128742349" w:history="1">
            <w:r w:rsidR="00334C1E" w:rsidRPr="004272FD">
              <w:rPr>
                <w:rStyle w:val="Hyperlink"/>
                <w:noProof/>
              </w:rPr>
              <w:t>8.</w:t>
            </w:r>
            <w:r w:rsidR="00334C1E">
              <w:rPr>
                <w:rFonts w:eastAsiaTheme="minorEastAsia"/>
                <w:noProof/>
                <w:lang w:eastAsia="en-AU"/>
              </w:rPr>
              <w:tab/>
            </w:r>
            <w:r w:rsidR="00334C1E" w:rsidRPr="004272FD">
              <w:rPr>
                <w:rStyle w:val="Hyperlink"/>
                <w:noProof/>
              </w:rPr>
              <w:t>Registering the Participant in the Department’s IT Systems</w:t>
            </w:r>
            <w:r w:rsidR="00334C1E">
              <w:rPr>
                <w:noProof/>
                <w:webHidden/>
              </w:rPr>
              <w:tab/>
            </w:r>
            <w:r w:rsidR="00334C1E">
              <w:rPr>
                <w:noProof/>
                <w:webHidden/>
              </w:rPr>
              <w:fldChar w:fldCharType="begin"/>
            </w:r>
            <w:r w:rsidR="00334C1E">
              <w:rPr>
                <w:noProof/>
                <w:webHidden/>
              </w:rPr>
              <w:instrText xml:space="preserve"> PAGEREF _Toc128742349 \h </w:instrText>
            </w:r>
            <w:r w:rsidR="00334C1E">
              <w:rPr>
                <w:noProof/>
                <w:webHidden/>
              </w:rPr>
            </w:r>
            <w:r w:rsidR="00334C1E">
              <w:rPr>
                <w:noProof/>
                <w:webHidden/>
              </w:rPr>
              <w:fldChar w:fldCharType="separate"/>
            </w:r>
            <w:r>
              <w:rPr>
                <w:noProof/>
                <w:webHidden/>
              </w:rPr>
              <w:t>14</w:t>
            </w:r>
            <w:r w:rsidR="00334C1E">
              <w:rPr>
                <w:noProof/>
                <w:webHidden/>
              </w:rPr>
              <w:fldChar w:fldCharType="end"/>
            </w:r>
          </w:hyperlink>
        </w:p>
        <w:p w14:paraId="2C875721" w14:textId="4BE1F8C9" w:rsidR="00334C1E" w:rsidRDefault="00CA100A" w:rsidP="003B4FA6">
          <w:pPr>
            <w:pStyle w:val="TOC2"/>
            <w:rPr>
              <w:rFonts w:eastAsiaTheme="minorEastAsia"/>
              <w:noProof/>
              <w:lang w:eastAsia="en-AU"/>
            </w:rPr>
          </w:pPr>
          <w:hyperlink w:anchor="_Toc128742350" w:history="1">
            <w:r w:rsidR="00334C1E" w:rsidRPr="004272FD">
              <w:rPr>
                <w:rStyle w:val="Hyperlink"/>
                <w:noProof/>
              </w:rPr>
              <w:t>Searching for an existing registration</w:t>
            </w:r>
            <w:r w:rsidR="00334C1E">
              <w:rPr>
                <w:noProof/>
                <w:webHidden/>
              </w:rPr>
              <w:tab/>
            </w:r>
            <w:r w:rsidR="00334C1E">
              <w:rPr>
                <w:noProof/>
                <w:webHidden/>
              </w:rPr>
              <w:fldChar w:fldCharType="begin"/>
            </w:r>
            <w:r w:rsidR="00334C1E">
              <w:rPr>
                <w:noProof/>
                <w:webHidden/>
              </w:rPr>
              <w:instrText xml:space="preserve"> PAGEREF _Toc128742350 \h </w:instrText>
            </w:r>
            <w:r w:rsidR="00334C1E">
              <w:rPr>
                <w:noProof/>
                <w:webHidden/>
              </w:rPr>
            </w:r>
            <w:r w:rsidR="00334C1E">
              <w:rPr>
                <w:noProof/>
                <w:webHidden/>
              </w:rPr>
              <w:fldChar w:fldCharType="separate"/>
            </w:r>
            <w:r>
              <w:rPr>
                <w:noProof/>
                <w:webHidden/>
              </w:rPr>
              <w:t>14</w:t>
            </w:r>
            <w:r w:rsidR="00334C1E">
              <w:rPr>
                <w:noProof/>
                <w:webHidden/>
              </w:rPr>
              <w:fldChar w:fldCharType="end"/>
            </w:r>
          </w:hyperlink>
        </w:p>
        <w:p w14:paraId="5F2646E8" w14:textId="4CD285F0" w:rsidR="00334C1E" w:rsidRDefault="00CA100A">
          <w:pPr>
            <w:pStyle w:val="TOC1"/>
            <w:rPr>
              <w:rFonts w:eastAsiaTheme="minorEastAsia"/>
              <w:noProof/>
              <w:lang w:eastAsia="en-AU"/>
            </w:rPr>
          </w:pPr>
          <w:hyperlink w:anchor="_Toc128742351" w:history="1">
            <w:r w:rsidR="00334C1E" w:rsidRPr="004272FD">
              <w:rPr>
                <w:rStyle w:val="Hyperlink"/>
                <w:noProof/>
              </w:rPr>
              <w:t>9.</w:t>
            </w:r>
            <w:r w:rsidR="00334C1E">
              <w:rPr>
                <w:rFonts w:eastAsiaTheme="minorEastAsia"/>
                <w:noProof/>
                <w:lang w:eastAsia="en-AU"/>
              </w:rPr>
              <w:tab/>
            </w:r>
            <w:r w:rsidR="00334C1E" w:rsidRPr="004272FD">
              <w:rPr>
                <w:rStyle w:val="Hyperlink"/>
                <w:noProof/>
              </w:rPr>
              <w:t>Requesting the Participant’s personal records</w:t>
            </w:r>
            <w:r w:rsidR="00334C1E">
              <w:rPr>
                <w:noProof/>
                <w:webHidden/>
              </w:rPr>
              <w:tab/>
            </w:r>
            <w:r w:rsidR="00334C1E">
              <w:rPr>
                <w:noProof/>
                <w:webHidden/>
              </w:rPr>
              <w:fldChar w:fldCharType="begin"/>
            </w:r>
            <w:r w:rsidR="00334C1E">
              <w:rPr>
                <w:noProof/>
                <w:webHidden/>
              </w:rPr>
              <w:instrText xml:space="preserve"> PAGEREF _Toc128742351 \h </w:instrText>
            </w:r>
            <w:r w:rsidR="00334C1E">
              <w:rPr>
                <w:noProof/>
                <w:webHidden/>
              </w:rPr>
            </w:r>
            <w:r w:rsidR="00334C1E">
              <w:rPr>
                <w:noProof/>
                <w:webHidden/>
              </w:rPr>
              <w:fldChar w:fldCharType="separate"/>
            </w:r>
            <w:r>
              <w:rPr>
                <w:noProof/>
                <w:webHidden/>
              </w:rPr>
              <w:t>15</w:t>
            </w:r>
            <w:r w:rsidR="00334C1E">
              <w:rPr>
                <w:noProof/>
                <w:webHidden/>
              </w:rPr>
              <w:fldChar w:fldCharType="end"/>
            </w:r>
          </w:hyperlink>
        </w:p>
        <w:p w14:paraId="5A7B1BC7" w14:textId="31570EB8" w:rsidR="00334C1E" w:rsidRDefault="00CA100A" w:rsidP="003B4FA6">
          <w:pPr>
            <w:pStyle w:val="TOC2"/>
            <w:rPr>
              <w:rFonts w:eastAsiaTheme="minorEastAsia"/>
              <w:noProof/>
              <w:lang w:eastAsia="en-AU"/>
            </w:rPr>
          </w:pPr>
          <w:hyperlink w:anchor="_Toc128742352" w:history="1">
            <w:r w:rsidR="00334C1E" w:rsidRPr="004272FD">
              <w:rPr>
                <w:rStyle w:val="Hyperlink"/>
                <w:noProof/>
              </w:rPr>
              <w:t>Obtaining the Participant’s education records from the Prison or education authority</w:t>
            </w:r>
            <w:r w:rsidR="00334C1E">
              <w:rPr>
                <w:noProof/>
                <w:webHidden/>
              </w:rPr>
              <w:tab/>
            </w:r>
            <w:r w:rsidR="00334C1E">
              <w:rPr>
                <w:noProof/>
                <w:webHidden/>
              </w:rPr>
              <w:fldChar w:fldCharType="begin"/>
            </w:r>
            <w:r w:rsidR="00334C1E">
              <w:rPr>
                <w:noProof/>
                <w:webHidden/>
              </w:rPr>
              <w:instrText xml:space="preserve"> PAGEREF _Toc128742352 \h </w:instrText>
            </w:r>
            <w:r w:rsidR="00334C1E">
              <w:rPr>
                <w:noProof/>
                <w:webHidden/>
              </w:rPr>
            </w:r>
            <w:r w:rsidR="00334C1E">
              <w:rPr>
                <w:noProof/>
                <w:webHidden/>
              </w:rPr>
              <w:fldChar w:fldCharType="separate"/>
            </w:r>
            <w:r>
              <w:rPr>
                <w:noProof/>
                <w:webHidden/>
              </w:rPr>
              <w:t>15</w:t>
            </w:r>
            <w:r w:rsidR="00334C1E">
              <w:rPr>
                <w:noProof/>
                <w:webHidden/>
              </w:rPr>
              <w:fldChar w:fldCharType="end"/>
            </w:r>
          </w:hyperlink>
        </w:p>
        <w:p w14:paraId="3FE597E8" w14:textId="6BB6DA74" w:rsidR="00334C1E" w:rsidRDefault="00CA100A">
          <w:pPr>
            <w:pStyle w:val="TOC1"/>
            <w:rPr>
              <w:rFonts w:eastAsiaTheme="minorEastAsia"/>
              <w:noProof/>
              <w:lang w:eastAsia="en-AU"/>
            </w:rPr>
          </w:pPr>
          <w:hyperlink w:anchor="_Toc128742353" w:history="1">
            <w:r w:rsidR="00334C1E" w:rsidRPr="004272FD">
              <w:rPr>
                <w:rStyle w:val="Hyperlink"/>
                <w:noProof/>
              </w:rPr>
              <w:t>10.</w:t>
            </w:r>
            <w:r w:rsidR="00334C1E">
              <w:rPr>
                <w:rFonts w:eastAsiaTheme="minorEastAsia"/>
                <w:noProof/>
                <w:lang w:eastAsia="en-AU"/>
              </w:rPr>
              <w:tab/>
            </w:r>
            <w:r w:rsidR="00334C1E" w:rsidRPr="004272FD">
              <w:rPr>
                <w:rStyle w:val="Hyperlink"/>
                <w:noProof/>
              </w:rPr>
              <w:t>Conducting a Job Seeker Classification Instrument (JSCI)</w:t>
            </w:r>
            <w:r w:rsidR="00334C1E">
              <w:rPr>
                <w:noProof/>
                <w:webHidden/>
              </w:rPr>
              <w:tab/>
            </w:r>
            <w:r w:rsidR="00334C1E">
              <w:rPr>
                <w:noProof/>
                <w:webHidden/>
              </w:rPr>
              <w:fldChar w:fldCharType="begin"/>
            </w:r>
            <w:r w:rsidR="00334C1E">
              <w:rPr>
                <w:noProof/>
                <w:webHidden/>
              </w:rPr>
              <w:instrText xml:space="preserve"> PAGEREF _Toc128742353 \h </w:instrText>
            </w:r>
            <w:r w:rsidR="00334C1E">
              <w:rPr>
                <w:noProof/>
                <w:webHidden/>
              </w:rPr>
            </w:r>
            <w:r w:rsidR="00334C1E">
              <w:rPr>
                <w:noProof/>
                <w:webHidden/>
              </w:rPr>
              <w:fldChar w:fldCharType="separate"/>
            </w:r>
            <w:r>
              <w:rPr>
                <w:noProof/>
                <w:webHidden/>
              </w:rPr>
              <w:t>15</w:t>
            </w:r>
            <w:r w:rsidR="00334C1E">
              <w:rPr>
                <w:noProof/>
                <w:webHidden/>
              </w:rPr>
              <w:fldChar w:fldCharType="end"/>
            </w:r>
          </w:hyperlink>
        </w:p>
        <w:p w14:paraId="6601675C" w14:textId="2CF3DF95" w:rsidR="00334C1E" w:rsidRDefault="00CA100A">
          <w:pPr>
            <w:pStyle w:val="TOC1"/>
            <w:rPr>
              <w:rFonts w:eastAsiaTheme="minorEastAsia"/>
              <w:noProof/>
              <w:lang w:eastAsia="en-AU"/>
            </w:rPr>
          </w:pPr>
          <w:hyperlink w:anchor="_Toc128742354" w:history="1">
            <w:r w:rsidR="00334C1E" w:rsidRPr="004272FD">
              <w:rPr>
                <w:rStyle w:val="Hyperlink"/>
                <w:noProof/>
              </w:rPr>
              <w:t>11.</w:t>
            </w:r>
            <w:r w:rsidR="00334C1E">
              <w:rPr>
                <w:rFonts w:eastAsiaTheme="minorEastAsia"/>
                <w:noProof/>
                <w:lang w:eastAsia="en-AU"/>
              </w:rPr>
              <w:tab/>
            </w:r>
            <w:r w:rsidR="00334C1E" w:rsidRPr="004272FD">
              <w:rPr>
                <w:rStyle w:val="Hyperlink"/>
                <w:noProof/>
              </w:rPr>
              <w:t>Arranging an Employment Services Assessment (ESAt) with Services Australia</w:t>
            </w:r>
            <w:r w:rsidR="00334C1E">
              <w:rPr>
                <w:noProof/>
                <w:webHidden/>
              </w:rPr>
              <w:tab/>
            </w:r>
            <w:r w:rsidR="00334C1E">
              <w:rPr>
                <w:noProof/>
                <w:webHidden/>
              </w:rPr>
              <w:fldChar w:fldCharType="begin"/>
            </w:r>
            <w:r w:rsidR="00334C1E">
              <w:rPr>
                <w:noProof/>
                <w:webHidden/>
              </w:rPr>
              <w:instrText xml:space="preserve"> PAGEREF _Toc128742354 \h </w:instrText>
            </w:r>
            <w:r w:rsidR="00334C1E">
              <w:rPr>
                <w:noProof/>
                <w:webHidden/>
              </w:rPr>
            </w:r>
            <w:r w:rsidR="00334C1E">
              <w:rPr>
                <w:noProof/>
                <w:webHidden/>
              </w:rPr>
              <w:fldChar w:fldCharType="separate"/>
            </w:r>
            <w:r>
              <w:rPr>
                <w:noProof/>
                <w:webHidden/>
              </w:rPr>
              <w:t>16</w:t>
            </w:r>
            <w:r w:rsidR="00334C1E">
              <w:rPr>
                <w:noProof/>
                <w:webHidden/>
              </w:rPr>
              <w:fldChar w:fldCharType="end"/>
            </w:r>
          </w:hyperlink>
        </w:p>
        <w:p w14:paraId="5EE72A95" w14:textId="65C7A2A7" w:rsidR="00334C1E" w:rsidRDefault="00CA100A">
          <w:pPr>
            <w:pStyle w:val="TOC1"/>
            <w:rPr>
              <w:rFonts w:eastAsiaTheme="minorEastAsia"/>
              <w:noProof/>
              <w:lang w:eastAsia="en-AU"/>
            </w:rPr>
          </w:pPr>
          <w:hyperlink w:anchor="_Toc128742355" w:history="1">
            <w:r w:rsidR="00334C1E" w:rsidRPr="004272FD">
              <w:rPr>
                <w:rStyle w:val="Hyperlink"/>
                <w:noProof/>
              </w:rPr>
              <w:t>12.</w:t>
            </w:r>
            <w:r w:rsidR="00334C1E">
              <w:rPr>
                <w:rFonts w:eastAsiaTheme="minorEastAsia"/>
                <w:noProof/>
                <w:lang w:eastAsia="en-AU"/>
              </w:rPr>
              <w:tab/>
            </w:r>
            <w:r w:rsidR="00334C1E" w:rsidRPr="004272FD">
              <w:rPr>
                <w:rStyle w:val="Hyperlink"/>
                <w:noProof/>
              </w:rPr>
              <w:t>Preparing a Transition Plan</w:t>
            </w:r>
            <w:r w:rsidR="00334C1E">
              <w:rPr>
                <w:noProof/>
                <w:webHidden/>
              </w:rPr>
              <w:tab/>
            </w:r>
            <w:r w:rsidR="00334C1E">
              <w:rPr>
                <w:noProof/>
                <w:webHidden/>
              </w:rPr>
              <w:fldChar w:fldCharType="begin"/>
            </w:r>
            <w:r w:rsidR="00334C1E">
              <w:rPr>
                <w:noProof/>
                <w:webHidden/>
              </w:rPr>
              <w:instrText xml:space="preserve"> PAGEREF _Toc128742355 \h </w:instrText>
            </w:r>
            <w:r w:rsidR="00334C1E">
              <w:rPr>
                <w:noProof/>
                <w:webHidden/>
              </w:rPr>
            </w:r>
            <w:r w:rsidR="00334C1E">
              <w:rPr>
                <w:noProof/>
                <w:webHidden/>
              </w:rPr>
              <w:fldChar w:fldCharType="separate"/>
            </w:r>
            <w:r>
              <w:rPr>
                <w:noProof/>
                <w:webHidden/>
              </w:rPr>
              <w:t>16</w:t>
            </w:r>
            <w:r w:rsidR="00334C1E">
              <w:rPr>
                <w:noProof/>
                <w:webHidden/>
              </w:rPr>
              <w:fldChar w:fldCharType="end"/>
            </w:r>
          </w:hyperlink>
        </w:p>
        <w:p w14:paraId="65598120" w14:textId="473D7C8E" w:rsidR="00334C1E" w:rsidRDefault="00CA100A" w:rsidP="003B4FA6">
          <w:pPr>
            <w:pStyle w:val="TOC2"/>
            <w:rPr>
              <w:rFonts w:eastAsiaTheme="minorEastAsia"/>
              <w:noProof/>
              <w:lang w:eastAsia="en-AU"/>
            </w:rPr>
          </w:pPr>
          <w:hyperlink w:anchor="_Toc128742356" w:history="1">
            <w:r w:rsidR="00334C1E" w:rsidRPr="004272FD">
              <w:rPr>
                <w:rStyle w:val="Hyperlink"/>
                <w:noProof/>
              </w:rPr>
              <w:t>What to include in the Transition Plan</w:t>
            </w:r>
            <w:r w:rsidR="00334C1E">
              <w:rPr>
                <w:noProof/>
                <w:webHidden/>
              </w:rPr>
              <w:tab/>
            </w:r>
            <w:r w:rsidR="00334C1E">
              <w:rPr>
                <w:noProof/>
                <w:webHidden/>
              </w:rPr>
              <w:fldChar w:fldCharType="begin"/>
            </w:r>
            <w:r w:rsidR="00334C1E">
              <w:rPr>
                <w:noProof/>
                <w:webHidden/>
              </w:rPr>
              <w:instrText xml:space="preserve"> PAGEREF _Toc128742356 \h </w:instrText>
            </w:r>
            <w:r w:rsidR="00334C1E">
              <w:rPr>
                <w:noProof/>
                <w:webHidden/>
              </w:rPr>
            </w:r>
            <w:r w:rsidR="00334C1E">
              <w:rPr>
                <w:noProof/>
                <w:webHidden/>
              </w:rPr>
              <w:fldChar w:fldCharType="separate"/>
            </w:r>
            <w:r>
              <w:rPr>
                <w:noProof/>
                <w:webHidden/>
              </w:rPr>
              <w:t>16</w:t>
            </w:r>
            <w:r w:rsidR="00334C1E">
              <w:rPr>
                <w:noProof/>
                <w:webHidden/>
              </w:rPr>
              <w:fldChar w:fldCharType="end"/>
            </w:r>
          </w:hyperlink>
        </w:p>
        <w:p w14:paraId="35BB9127" w14:textId="5E8C2828" w:rsidR="00334C1E" w:rsidRDefault="00CA100A" w:rsidP="003B4FA6">
          <w:pPr>
            <w:pStyle w:val="TOC2"/>
            <w:rPr>
              <w:rFonts w:eastAsiaTheme="minorEastAsia"/>
              <w:noProof/>
              <w:lang w:eastAsia="en-AU"/>
            </w:rPr>
          </w:pPr>
          <w:hyperlink w:anchor="_Toc128742357" w:history="1">
            <w:r w:rsidR="00334C1E" w:rsidRPr="004272FD">
              <w:rPr>
                <w:rStyle w:val="Hyperlink"/>
                <w:noProof/>
              </w:rPr>
              <w:t>Reflecting the different requirements of Employment Services Programs</w:t>
            </w:r>
            <w:r w:rsidR="00334C1E">
              <w:rPr>
                <w:noProof/>
                <w:webHidden/>
              </w:rPr>
              <w:tab/>
            </w:r>
            <w:r w:rsidR="00334C1E">
              <w:rPr>
                <w:noProof/>
                <w:webHidden/>
              </w:rPr>
              <w:fldChar w:fldCharType="begin"/>
            </w:r>
            <w:r w:rsidR="00334C1E">
              <w:rPr>
                <w:noProof/>
                <w:webHidden/>
              </w:rPr>
              <w:instrText xml:space="preserve"> PAGEREF _Toc128742357 \h </w:instrText>
            </w:r>
            <w:r w:rsidR="00334C1E">
              <w:rPr>
                <w:noProof/>
                <w:webHidden/>
              </w:rPr>
            </w:r>
            <w:r w:rsidR="00334C1E">
              <w:rPr>
                <w:noProof/>
                <w:webHidden/>
              </w:rPr>
              <w:fldChar w:fldCharType="separate"/>
            </w:r>
            <w:r>
              <w:rPr>
                <w:noProof/>
                <w:webHidden/>
              </w:rPr>
              <w:t>17</w:t>
            </w:r>
            <w:r w:rsidR="00334C1E">
              <w:rPr>
                <w:noProof/>
                <w:webHidden/>
              </w:rPr>
              <w:fldChar w:fldCharType="end"/>
            </w:r>
          </w:hyperlink>
        </w:p>
        <w:p w14:paraId="77BC478D" w14:textId="4DB32A5C" w:rsidR="00334C1E" w:rsidRDefault="00CA100A" w:rsidP="003B4FA6">
          <w:pPr>
            <w:pStyle w:val="TOC2"/>
            <w:rPr>
              <w:rFonts w:eastAsiaTheme="minorEastAsia"/>
              <w:noProof/>
              <w:lang w:eastAsia="en-AU"/>
            </w:rPr>
          </w:pPr>
          <w:hyperlink w:anchor="_Toc128742358" w:history="1">
            <w:r w:rsidR="00334C1E" w:rsidRPr="004272FD">
              <w:rPr>
                <w:rStyle w:val="Hyperlink"/>
                <w:noProof/>
              </w:rPr>
              <w:t>Developing the Transition Plan with the Participant</w:t>
            </w:r>
            <w:r w:rsidR="00334C1E">
              <w:rPr>
                <w:noProof/>
                <w:webHidden/>
              </w:rPr>
              <w:tab/>
            </w:r>
            <w:r w:rsidR="00334C1E">
              <w:rPr>
                <w:noProof/>
                <w:webHidden/>
              </w:rPr>
              <w:fldChar w:fldCharType="begin"/>
            </w:r>
            <w:r w:rsidR="00334C1E">
              <w:rPr>
                <w:noProof/>
                <w:webHidden/>
              </w:rPr>
              <w:instrText xml:space="preserve"> PAGEREF _Toc128742358 \h </w:instrText>
            </w:r>
            <w:r w:rsidR="00334C1E">
              <w:rPr>
                <w:noProof/>
                <w:webHidden/>
              </w:rPr>
            </w:r>
            <w:r w:rsidR="00334C1E">
              <w:rPr>
                <w:noProof/>
                <w:webHidden/>
              </w:rPr>
              <w:fldChar w:fldCharType="separate"/>
            </w:r>
            <w:r>
              <w:rPr>
                <w:noProof/>
                <w:webHidden/>
              </w:rPr>
              <w:t>17</w:t>
            </w:r>
            <w:r w:rsidR="00334C1E">
              <w:rPr>
                <w:noProof/>
                <w:webHidden/>
              </w:rPr>
              <w:fldChar w:fldCharType="end"/>
            </w:r>
          </w:hyperlink>
        </w:p>
        <w:p w14:paraId="0D11E9E1" w14:textId="06FA1DA0" w:rsidR="00334C1E" w:rsidRDefault="00CA100A">
          <w:pPr>
            <w:pStyle w:val="TOC3"/>
            <w:rPr>
              <w:rFonts w:eastAsiaTheme="minorEastAsia"/>
              <w:noProof/>
              <w:lang w:eastAsia="en-AU"/>
            </w:rPr>
          </w:pPr>
          <w:hyperlink w:anchor="_Toc128742359" w:history="1">
            <w:r w:rsidR="00334C1E" w:rsidRPr="004272FD">
              <w:rPr>
                <w:rStyle w:val="Hyperlink"/>
                <w:noProof/>
              </w:rPr>
              <w:t>Working with the Prison and other service providers to prepare the Transition Plan</w:t>
            </w:r>
            <w:r w:rsidR="00334C1E">
              <w:rPr>
                <w:noProof/>
                <w:webHidden/>
              </w:rPr>
              <w:tab/>
            </w:r>
            <w:r w:rsidR="00334C1E">
              <w:rPr>
                <w:noProof/>
                <w:webHidden/>
              </w:rPr>
              <w:fldChar w:fldCharType="begin"/>
            </w:r>
            <w:r w:rsidR="00334C1E">
              <w:rPr>
                <w:noProof/>
                <w:webHidden/>
              </w:rPr>
              <w:instrText xml:space="preserve"> PAGEREF _Toc128742359 \h </w:instrText>
            </w:r>
            <w:r w:rsidR="00334C1E">
              <w:rPr>
                <w:noProof/>
                <w:webHidden/>
              </w:rPr>
            </w:r>
            <w:r w:rsidR="00334C1E">
              <w:rPr>
                <w:noProof/>
                <w:webHidden/>
              </w:rPr>
              <w:fldChar w:fldCharType="separate"/>
            </w:r>
            <w:r>
              <w:rPr>
                <w:noProof/>
                <w:webHidden/>
              </w:rPr>
              <w:t>18</w:t>
            </w:r>
            <w:r w:rsidR="00334C1E">
              <w:rPr>
                <w:noProof/>
                <w:webHidden/>
              </w:rPr>
              <w:fldChar w:fldCharType="end"/>
            </w:r>
          </w:hyperlink>
        </w:p>
        <w:p w14:paraId="034627BF" w14:textId="2F1F35E9" w:rsidR="00334C1E" w:rsidRDefault="00CA100A" w:rsidP="003B4FA6">
          <w:pPr>
            <w:pStyle w:val="TOC2"/>
            <w:rPr>
              <w:rFonts w:eastAsiaTheme="minorEastAsia"/>
              <w:noProof/>
              <w:lang w:eastAsia="en-AU"/>
            </w:rPr>
          </w:pPr>
          <w:hyperlink w:anchor="_Toc128742360" w:history="1">
            <w:r w:rsidR="00334C1E" w:rsidRPr="004272FD">
              <w:rPr>
                <w:rStyle w:val="Hyperlink"/>
                <w:noProof/>
              </w:rPr>
              <w:t>Gaining the Participant’s agreement to the information in the Transition Plan</w:t>
            </w:r>
            <w:r w:rsidR="00334C1E">
              <w:rPr>
                <w:noProof/>
                <w:webHidden/>
              </w:rPr>
              <w:tab/>
            </w:r>
            <w:r w:rsidR="00334C1E">
              <w:rPr>
                <w:noProof/>
                <w:webHidden/>
              </w:rPr>
              <w:fldChar w:fldCharType="begin"/>
            </w:r>
            <w:r w:rsidR="00334C1E">
              <w:rPr>
                <w:noProof/>
                <w:webHidden/>
              </w:rPr>
              <w:instrText xml:space="preserve"> PAGEREF _Toc128742360 \h </w:instrText>
            </w:r>
            <w:r w:rsidR="00334C1E">
              <w:rPr>
                <w:noProof/>
                <w:webHidden/>
              </w:rPr>
            </w:r>
            <w:r w:rsidR="00334C1E">
              <w:rPr>
                <w:noProof/>
                <w:webHidden/>
              </w:rPr>
              <w:fldChar w:fldCharType="separate"/>
            </w:r>
            <w:r>
              <w:rPr>
                <w:noProof/>
                <w:webHidden/>
              </w:rPr>
              <w:t>18</w:t>
            </w:r>
            <w:r w:rsidR="00334C1E">
              <w:rPr>
                <w:noProof/>
                <w:webHidden/>
              </w:rPr>
              <w:fldChar w:fldCharType="end"/>
            </w:r>
          </w:hyperlink>
        </w:p>
        <w:p w14:paraId="356F770C" w14:textId="24E8D21A" w:rsidR="00334C1E" w:rsidRDefault="00CA100A" w:rsidP="003B4FA6">
          <w:pPr>
            <w:pStyle w:val="TOC2"/>
            <w:rPr>
              <w:rFonts w:eastAsiaTheme="minorEastAsia"/>
              <w:noProof/>
              <w:lang w:eastAsia="en-AU"/>
            </w:rPr>
          </w:pPr>
          <w:hyperlink w:anchor="_Toc128742361" w:history="1">
            <w:r w:rsidR="00334C1E" w:rsidRPr="004272FD">
              <w:rPr>
                <w:rStyle w:val="Hyperlink"/>
                <w:noProof/>
              </w:rPr>
              <w:t>Entering and Approving the Transition Plan in the Department’s IT Systems</w:t>
            </w:r>
            <w:r w:rsidR="00334C1E">
              <w:rPr>
                <w:noProof/>
                <w:webHidden/>
              </w:rPr>
              <w:tab/>
            </w:r>
            <w:r w:rsidR="00334C1E">
              <w:rPr>
                <w:noProof/>
                <w:webHidden/>
              </w:rPr>
              <w:fldChar w:fldCharType="begin"/>
            </w:r>
            <w:r w:rsidR="00334C1E">
              <w:rPr>
                <w:noProof/>
                <w:webHidden/>
              </w:rPr>
              <w:instrText xml:space="preserve"> PAGEREF _Toc128742361 \h </w:instrText>
            </w:r>
            <w:r w:rsidR="00334C1E">
              <w:rPr>
                <w:noProof/>
                <w:webHidden/>
              </w:rPr>
            </w:r>
            <w:r w:rsidR="00334C1E">
              <w:rPr>
                <w:noProof/>
                <w:webHidden/>
              </w:rPr>
              <w:fldChar w:fldCharType="separate"/>
            </w:r>
            <w:r>
              <w:rPr>
                <w:noProof/>
                <w:webHidden/>
              </w:rPr>
              <w:t>19</w:t>
            </w:r>
            <w:r w:rsidR="00334C1E">
              <w:rPr>
                <w:noProof/>
                <w:webHidden/>
              </w:rPr>
              <w:fldChar w:fldCharType="end"/>
            </w:r>
          </w:hyperlink>
        </w:p>
        <w:p w14:paraId="1036C4BB" w14:textId="77CE4DA8" w:rsidR="00334C1E" w:rsidRDefault="00CA100A">
          <w:pPr>
            <w:pStyle w:val="TOC3"/>
            <w:rPr>
              <w:rFonts w:eastAsiaTheme="minorEastAsia"/>
              <w:noProof/>
              <w:lang w:eastAsia="en-AU"/>
            </w:rPr>
          </w:pPr>
          <w:hyperlink w:anchor="_Toc128742362" w:history="1">
            <w:r w:rsidR="00334C1E" w:rsidRPr="004272FD">
              <w:rPr>
                <w:rStyle w:val="Hyperlink"/>
                <w:noProof/>
              </w:rPr>
              <w:t>Entering the Transition Plan in the Department’s IT Systems</w:t>
            </w:r>
            <w:r w:rsidR="00334C1E">
              <w:rPr>
                <w:noProof/>
                <w:webHidden/>
              </w:rPr>
              <w:tab/>
            </w:r>
            <w:r w:rsidR="00334C1E">
              <w:rPr>
                <w:noProof/>
                <w:webHidden/>
              </w:rPr>
              <w:fldChar w:fldCharType="begin"/>
            </w:r>
            <w:r w:rsidR="00334C1E">
              <w:rPr>
                <w:noProof/>
                <w:webHidden/>
              </w:rPr>
              <w:instrText xml:space="preserve"> PAGEREF _Toc128742362 \h </w:instrText>
            </w:r>
            <w:r w:rsidR="00334C1E">
              <w:rPr>
                <w:noProof/>
                <w:webHidden/>
              </w:rPr>
            </w:r>
            <w:r w:rsidR="00334C1E">
              <w:rPr>
                <w:noProof/>
                <w:webHidden/>
              </w:rPr>
              <w:fldChar w:fldCharType="separate"/>
            </w:r>
            <w:r>
              <w:rPr>
                <w:noProof/>
                <w:webHidden/>
              </w:rPr>
              <w:t>19</w:t>
            </w:r>
            <w:r w:rsidR="00334C1E">
              <w:rPr>
                <w:noProof/>
                <w:webHidden/>
              </w:rPr>
              <w:fldChar w:fldCharType="end"/>
            </w:r>
          </w:hyperlink>
        </w:p>
        <w:p w14:paraId="2025FB59" w14:textId="71C6C7F6" w:rsidR="00334C1E" w:rsidRDefault="00CA100A">
          <w:pPr>
            <w:pStyle w:val="TOC3"/>
            <w:rPr>
              <w:rFonts w:eastAsiaTheme="minorEastAsia"/>
              <w:noProof/>
              <w:lang w:eastAsia="en-AU"/>
            </w:rPr>
          </w:pPr>
          <w:hyperlink w:anchor="_Toc128742363" w:history="1">
            <w:r w:rsidR="00334C1E" w:rsidRPr="004272FD">
              <w:rPr>
                <w:rStyle w:val="Hyperlink"/>
                <w:noProof/>
              </w:rPr>
              <w:t>Approving the Transition Plan in the Department’s IT Systems</w:t>
            </w:r>
            <w:r w:rsidR="00334C1E">
              <w:rPr>
                <w:noProof/>
                <w:webHidden/>
              </w:rPr>
              <w:tab/>
            </w:r>
            <w:r w:rsidR="00334C1E">
              <w:rPr>
                <w:noProof/>
                <w:webHidden/>
              </w:rPr>
              <w:fldChar w:fldCharType="begin"/>
            </w:r>
            <w:r w:rsidR="00334C1E">
              <w:rPr>
                <w:noProof/>
                <w:webHidden/>
              </w:rPr>
              <w:instrText xml:space="preserve"> PAGEREF _Toc128742363 \h </w:instrText>
            </w:r>
            <w:r w:rsidR="00334C1E">
              <w:rPr>
                <w:noProof/>
                <w:webHidden/>
              </w:rPr>
            </w:r>
            <w:r w:rsidR="00334C1E">
              <w:rPr>
                <w:noProof/>
                <w:webHidden/>
              </w:rPr>
              <w:fldChar w:fldCharType="separate"/>
            </w:r>
            <w:r>
              <w:rPr>
                <w:noProof/>
                <w:webHidden/>
              </w:rPr>
              <w:t>19</w:t>
            </w:r>
            <w:r w:rsidR="00334C1E">
              <w:rPr>
                <w:noProof/>
                <w:webHidden/>
              </w:rPr>
              <w:fldChar w:fldCharType="end"/>
            </w:r>
          </w:hyperlink>
        </w:p>
        <w:p w14:paraId="6C284EC2" w14:textId="6E9E824D" w:rsidR="00334C1E" w:rsidRDefault="00CA100A">
          <w:pPr>
            <w:pStyle w:val="TOC3"/>
            <w:rPr>
              <w:rFonts w:eastAsiaTheme="minorEastAsia"/>
              <w:noProof/>
              <w:lang w:eastAsia="en-AU"/>
            </w:rPr>
          </w:pPr>
          <w:hyperlink w:anchor="_Toc128742364" w:history="1">
            <w:r w:rsidR="00334C1E" w:rsidRPr="004272FD">
              <w:rPr>
                <w:rStyle w:val="Hyperlink"/>
                <w:noProof/>
              </w:rPr>
              <w:t>Approving the Transition Plan where a Participant is not released from Prison</w:t>
            </w:r>
            <w:r w:rsidR="00334C1E">
              <w:rPr>
                <w:noProof/>
                <w:webHidden/>
              </w:rPr>
              <w:tab/>
            </w:r>
            <w:r w:rsidR="00334C1E">
              <w:rPr>
                <w:noProof/>
                <w:webHidden/>
              </w:rPr>
              <w:fldChar w:fldCharType="begin"/>
            </w:r>
            <w:r w:rsidR="00334C1E">
              <w:rPr>
                <w:noProof/>
                <w:webHidden/>
              </w:rPr>
              <w:instrText xml:space="preserve"> PAGEREF _Toc128742364 \h </w:instrText>
            </w:r>
            <w:r w:rsidR="00334C1E">
              <w:rPr>
                <w:noProof/>
                <w:webHidden/>
              </w:rPr>
            </w:r>
            <w:r w:rsidR="00334C1E">
              <w:rPr>
                <w:noProof/>
                <w:webHidden/>
              </w:rPr>
              <w:fldChar w:fldCharType="separate"/>
            </w:r>
            <w:r>
              <w:rPr>
                <w:noProof/>
                <w:webHidden/>
              </w:rPr>
              <w:t>20</w:t>
            </w:r>
            <w:r w:rsidR="00334C1E">
              <w:rPr>
                <w:noProof/>
                <w:webHidden/>
              </w:rPr>
              <w:fldChar w:fldCharType="end"/>
            </w:r>
          </w:hyperlink>
        </w:p>
        <w:p w14:paraId="616268FA" w14:textId="76943C55" w:rsidR="00334C1E" w:rsidRDefault="00CA100A">
          <w:pPr>
            <w:pStyle w:val="TOC3"/>
            <w:rPr>
              <w:rFonts w:eastAsiaTheme="minorEastAsia"/>
              <w:noProof/>
              <w:lang w:eastAsia="en-AU"/>
            </w:rPr>
          </w:pPr>
          <w:hyperlink w:anchor="_Toc128742365" w:history="1">
            <w:r w:rsidR="00334C1E" w:rsidRPr="004272FD">
              <w:rPr>
                <w:rStyle w:val="Hyperlink"/>
                <w:noProof/>
                <w:lang w:val="en-GB"/>
              </w:rPr>
              <w:t>Providing a copy of the Transition Plan to the Prison</w:t>
            </w:r>
            <w:r w:rsidR="00334C1E">
              <w:rPr>
                <w:noProof/>
                <w:webHidden/>
              </w:rPr>
              <w:tab/>
            </w:r>
            <w:r w:rsidR="00334C1E">
              <w:rPr>
                <w:noProof/>
                <w:webHidden/>
              </w:rPr>
              <w:fldChar w:fldCharType="begin"/>
            </w:r>
            <w:r w:rsidR="00334C1E">
              <w:rPr>
                <w:noProof/>
                <w:webHidden/>
              </w:rPr>
              <w:instrText xml:space="preserve"> PAGEREF _Toc128742365 \h </w:instrText>
            </w:r>
            <w:r w:rsidR="00334C1E">
              <w:rPr>
                <w:noProof/>
                <w:webHidden/>
              </w:rPr>
            </w:r>
            <w:r w:rsidR="00334C1E">
              <w:rPr>
                <w:noProof/>
                <w:webHidden/>
              </w:rPr>
              <w:fldChar w:fldCharType="separate"/>
            </w:r>
            <w:r>
              <w:rPr>
                <w:noProof/>
                <w:webHidden/>
              </w:rPr>
              <w:t>20</w:t>
            </w:r>
            <w:r w:rsidR="00334C1E">
              <w:rPr>
                <w:noProof/>
                <w:webHidden/>
              </w:rPr>
              <w:fldChar w:fldCharType="end"/>
            </w:r>
          </w:hyperlink>
        </w:p>
        <w:p w14:paraId="17622C71" w14:textId="12916EB0" w:rsidR="00334C1E" w:rsidRDefault="00CA100A">
          <w:pPr>
            <w:pStyle w:val="TOC3"/>
            <w:rPr>
              <w:rFonts w:eastAsiaTheme="minorEastAsia"/>
              <w:noProof/>
              <w:lang w:eastAsia="en-AU"/>
            </w:rPr>
          </w:pPr>
          <w:hyperlink w:anchor="_Toc128742366" w:history="1">
            <w:r w:rsidR="00334C1E" w:rsidRPr="004272FD">
              <w:rPr>
                <w:rStyle w:val="Hyperlink"/>
                <w:noProof/>
              </w:rPr>
              <w:t>Approval of a Transition Plan in error</w:t>
            </w:r>
            <w:r w:rsidR="00334C1E">
              <w:rPr>
                <w:noProof/>
                <w:webHidden/>
              </w:rPr>
              <w:tab/>
            </w:r>
            <w:r w:rsidR="00334C1E">
              <w:rPr>
                <w:noProof/>
                <w:webHidden/>
              </w:rPr>
              <w:fldChar w:fldCharType="begin"/>
            </w:r>
            <w:r w:rsidR="00334C1E">
              <w:rPr>
                <w:noProof/>
                <w:webHidden/>
              </w:rPr>
              <w:instrText xml:space="preserve"> PAGEREF _Toc128742366 \h </w:instrText>
            </w:r>
            <w:r w:rsidR="00334C1E">
              <w:rPr>
                <w:noProof/>
                <w:webHidden/>
              </w:rPr>
            </w:r>
            <w:r w:rsidR="00334C1E">
              <w:rPr>
                <w:noProof/>
                <w:webHidden/>
              </w:rPr>
              <w:fldChar w:fldCharType="separate"/>
            </w:r>
            <w:r>
              <w:rPr>
                <w:noProof/>
                <w:webHidden/>
              </w:rPr>
              <w:t>20</w:t>
            </w:r>
            <w:r w:rsidR="00334C1E">
              <w:rPr>
                <w:noProof/>
                <w:webHidden/>
              </w:rPr>
              <w:fldChar w:fldCharType="end"/>
            </w:r>
          </w:hyperlink>
        </w:p>
        <w:p w14:paraId="2C4FBAED" w14:textId="4C62F833" w:rsidR="00334C1E" w:rsidRDefault="00CA100A">
          <w:pPr>
            <w:pStyle w:val="TOC1"/>
            <w:rPr>
              <w:rFonts w:eastAsiaTheme="minorEastAsia"/>
              <w:noProof/>
              <w:lang w:eastAsia="en-AU"/>
            </w:rPr>
          </w:pPr>
          <w:hyperlink w:anchor="_Toc128742367" w:history="1">
            <w:r w:rsidR="00334C1E" w:rsidRPr="004272FD">
              <w:rPr>
                <w:rStyle w:val="Hyperlink"/>
                <w:noProof/>
              </w:rPr>
              <w:t>13.</w:t>
            </w:r>
            <w:r w:rsidR="00334C1E">
              <w:rPr>
                <w:rFonts w:eastAsiaTheme="minorEastAsia"/>
                <w:noProof/>
                <w:lang w:eastAsia="en-AU"/>
              </w:rPr>
              <w:tab/>
            </w:r>
            <w:r w:rsidR="00334C1E" w:rsidRPr="004272FD">
              <w:rPr>
                <w:rStyle w:val="Hyperlink"/>
                <w:noProof/>
              </w:rPr>
              <w:t>Facilitating transfers to Employment Services Programs</w:t>
            </w:r>
            <w:r w:rsidR="00334C1E">
              <w:rPr>
                <w:noProof/>
                <w:webHidden/>
              </w:rPr>
              <w:tab/>
            </w:r>
            <w:r w:rsidR="00334C1E">
              <w:rPr>
                <w:noProof/>
                <w:webHidden/>
              </w:rPr>
              <w:fldChar w:fldCharType="begin"/>
            </w:r>
            <w:r w:rsidR="00334C1E">
              <w:rPr>
                <w:noProof/>
                <w:webHidden/>
              </w:rPr>
              <w:instrText xml:space="preserve"> PAGEREF _Toc128742367 \h </w:instrText>
            </w:r>
            <w:r w:rsidR="00334C1E">
              <w:rPr>
                <w:noProof/>
                <w:webHidden/>
              </w:rPr>
            </w:r>
            <w:r w:rsidR="00334C1E">
              <w:rPr>
                <w:noProof/>
                <w:webHidden/>
              </w:rPr>
              <w:fldChar w:fldCharType="separate"/>
            </w:r>
            <w:r>
              <w:rPr>
                <w:noProof/>
                <w:webHidden/>
              </w:rPr>
              <w:t>20</w:t>
            </w:r>
            <w:r w:rsidR="00334C1E">
              <w:rPr>
                <w:noProof/>
                <w:webHidden/>
              </w:rPr>
              <w:fldChar w:fldCharType="end"/>
            </w:r>
          </w:hyperlink>
        </w:p>
        <w:p w14:paraId="09C2E1B4" w14:textId="127CFE40" w:rsidR="00334C1E" w:rsidRDefault="00CA100A" w:rsidP="003B4FA6">
          <w:pPr>
            <w:pStyle w:val="TOC2"/>
            <w:rPr>
              <w:rFonts w:eastAsiaTheme="minorEastAsia"/>
              <w:noProof/>
              <w:lang w:eastAsia="en-AU"/>
            </w:rPr>
          </w:pPr>
          <w:hyperlink w:anchor="_Toc128742368" w:history="1">
            <w:r w:rsidR="00334C1E" w:rsidRPr="004272FD">
              <w:rPr>
                <w:rStyle w:val="Hyperlink"/>
                <w:noProof/>
              </w:rPr>
              <w:t>Preparing the Participant for the Services Australia Pre-Release Interview</w:t>
            </w:r>
            <w:r w:rsidR="00334C1E">
              <w:rPr>
                <w:noProof/>
                <w:webHidden/>
              </w:rPr>
              <w:tab/>
            </w:r>
            <w:r w:rsidR="00334C1E">
              <w:rPr>
                <w:noProof/>
                <w:webHidden/>
              </w:rPr>
              <w:fldChar w:fldCharType="begin"/>
            </w:r>
            <w:r w:rsidR="00334C1E">
              <w:rPr>
                <w:noProof/>
                <w:webHidden/>
              </w:rPr>
              <w:instrText xml:space="preserve"> PAGEREF _Toc128742368 \h </w:instrText>
            </w:r>
            <w:r w:rsidR="00334C1E">
              <w:rPr>
                <w:noProof/>
                <w:webHidden/>
              </w:rPr>
            </w:r>
            <w:r w:rsidR="00334C1E">
              <w:rPr>
                <w:noProof/>
                <w:webHidden/>
              </w:rPr>
              <w:fldChar w:fldCharType="separate"/>
            </w:r>
            <w:r>
              <w:rPr>
                <w:noProof/>
                <w:webHidden/>
              </w:rPr>
              <w:t>20</w:t>
            </w:r>
            <w:r w:rsidR="00334C1E">
              <w:rPr>
                <w:noProof/>
                <w:webHidden/>
              </w:rPr>
              <w:fldChar w:fldCharType="end"/>
            </w:r>
          </w:hyperlink>
        </w:p>
        <w:p w14:paraId="1459746F" w14:textId="0F93797C" w:rsidR="00334C1E" w:rsidRDefault="00CA100A" w:rsidP="003B4FA6">
          <w:pPr>
            <w:pStyle w:val="TOC2"/>
            <w:rPr>
              <w:rFonts w:eastAsiaTheme="minorEastAsia"/>
              <w:noProof/>
              <w:lang w:eastAsia="en-AU"/>
            </w:rPr>
          </w:pPr>
          <w:hyperlink w:anchor="_Toc128742369" w:history="1">
            <w:r w:rsidR="00334C1E" w:rsidRPr="004272FD">
              <w:rPr>
                <w:rStyle w:val="Hyperlink"/>
                <w:noProof/>
              </w:rPr>
              <w:t>Participant to attend a Pre-Release Interview with Services Australia</w:t>
            </w:r>
            <w:r w:rsidR="00334C1E">
              <w:rPr>
                <w:noProof/>
                <w:webHidden/>
              </w:rPr>
              <w:tab/>
            </w:r>
            <w:r w:rsidR="00334C1E">
              <w:rPr>
                <w:noProof/>
                <w:webHidden/>
              </w:rPr>
              <w:fldChar w:fldCharType="begin"/>
            </w:r>
            <w:r w:rsidR="00334C1E">
              <w:rPr>
                <w:noProof/>
                <w:webHidden/>
              </w:rPr>
              <w:instrText xml:space="preserve"> PAGEREF _Toc128742369 \h </w:instrText>
            </w:r>
            <w:r w:rsidR="00334C1E">
              <w:rPr>
                <w:noProof/>
                <w:webHidden/>
              </w:rPr>
            </w:r>
            <w:r w:rsidR="00334C1E">
              <w:rPr>
                <w:noProof/>
                <w:webHidden/>
              </w:rPr>
              <w:fldChar w:fldCharType="separate"/>
            </w:r>
            <w:r>
              <w:rPr>
                <w:noProof/>
                <w:webHidden/>
              </w:rPr>
              <w:t>21</w:t>
            </w:r>
            <w:r w:rsidR="00334C1E">
              <w:rPr>
                <w:noProof/>
                <w:webHidden/>
              </w:rPr>
              <w:fldChar w:fldCharType="end"/>
            </w:r>
          </w:hyperlink>
        </w:p>
        <w:p w14:paraId="46D48916" w14:textId="7F6C2B65" w:rsidR="00334C1E" w:rsidRDefault="00CA100A" w:rsidP="003B4FA6">
          <w:pPr>
            <w:pStyle w:val="TOC2"/>
            <w:rPr>
              <w:rFonts w:eastAsiaTheme="minorEastAsia"/>
              <w:noProof/>
              <w:lang w:eastAsia="en-AU"/>
            </w:rPr>
          </w:pPr>
          <w:hyperlink w:anchor="_Toc128742370" w:history="1">
            <w:r w:rsidR="00334C1E" w:rsidRPr="004272FD">
              <w:rPr>
                <w:rStyle w:val="Hyperlink"/>
                <w:noProof/>
              </w:rPr>
              <w:t>Services Australia to refer the Participant to a post-release Employment Services Provider</w:t>
            </w:r>
            <w:r w:rsidR="00334C1E">
              <w:rPr>
                <w:noProof/>
                <w:webHidden/>
              </w:rPr>
              <w:tab/>
            </w:r>
            <w:r w:rsidR="00334C1E">
              <w:rPr>
                <w:noProof/>
                <w:webHidden/>
              </w:rPr>
              <w:fldChar w:fldCharType="begin"/>
            </w:r>
            <w:r w:rsidR="00334C1E">
              <w:rPr>
                <w:noProof/>
                <w:webHidden/>
              </w:rPr>
              <w:instrText xml:space="preserve"> PAGEREF _Toc128742370 \h </w:instrText>
            </w:r>
            <w:r w:rsidR="00334C1E">
              <w:rPr>
                <w:noProof/>
                <w:webHidden/>
              </w:rPr>
            </w:r>
            <w:r w:rsidR="00334C1E">
              <w:rPr>
                <w:noProof/>
                <w:webHidden/>
              </w:rPr>
              <w:fldChar w:fldCharType="separate"/>
            </w:r>
            <w:r>
              <w:rPr>
                <w:noProof/>
                <w:webHidden/>
              </w:rPr>
              <w:t>21</w:t>
            </w:r>
            <w:r w:rsidR="00334C1E">
              <w:rPr>
                <w:noProof/>
                <w:webHidden/>
              </w:rPr>
              <w:fldChar w:fldCharType="end"/>
            </w:r>
          </w:hyperlink>
        </w:p>
        <w:p w14:paraId="629BE4C3" w14:textId="1ED837AA" w:rsidR="00334C1E" w:rsidRDefault="00CA100A" w:rsidP="003B4FA6">
          <w:pPr>
            <w:pStyle w:val="TOC2"/>
            <w:rPr>
              <w:rFonts w:eastAsiaTheme="minorEastAsia"/>
              <w:noProof/>
              <w:lang w:eastAsia="en-AU"/>
            </w:rPr>
          </w:pPr>
          <w:hyperlink w:anchor="_Toc128742371" w:history="1">
            <w:r w:rsidR="00334C1E" w:rsidRPr="004272FD">
              <w:rPr>
                <w:rStyle w:val="Hyperlink"/>
                <w:noProof/>
              </w:rPr>
              <w:t>What is a Facilitated Transfer Meeting?</w:t>
            </w:r>
            <w:r w:rsidR="00334C1E">
              <w:rPr>
                <w:noProof/>
                <w:webHidden/>
              </w:rPr>
              <w:tab/>
            </w:r>
            <w:r w:rsidR="00334C1E">
              <w:rPr>
                <w:noProof/>
                <w:webHidden/>
              </w:rPr>
              <w:fldChar w:fldCharType="begin"/>
            </w:r>
            <w:r w:rsidR="00334C1E">
              <w:rPr>
                <w:noProof/>
                <w:webHidden/>
              </w:rPr>
              <w:instrText xml:space="preserve"> PAGEREF _Toc128742371 \h </w:instrText>
            </w:r>
            <w:r w:rsidR="00334C1E">
              <w:rPr>
                <w:noProof/>
                <w:webHidden/>
              </w:rPr>
            </w:r>
            <w:r w:rsidR="00334C1E">
              <w:rPr>
                <w:noProof/>
                <w:webHidden/>
              </w:rPr>
              <w:fldChar w:fldCharType="separate"/>
            </w:r>
            <w:r>
              <w:rPr>
                <w:noProof/>
                <w:webHidden/>
              </w:rPr>
              <w:t>22</w:t>
            </w:r>
            <w:r w:rsidR="00334C1E">
              <w:rPr>
                <w:noProof/>
                <w:webHidden/>
              </w:rPr>
              <w:fldChar w:fldCharType="end"/>
            </w:r>
          </w:hyperlink>
        </w:p>
        <w:p w14:paraId="11A3E987" w14:textId="05B543D1" w:rsidR="00334C1E" w:rsidRDefault="00CA100A" w:rsidP="003B4FA6">
          <w:pPr>
            <w:pStyle w:val="TOC2"/>
            <w:rPr>
              <w:rFonts w:eastAsiaTheme="minorEastAsia"/>
              <w:noProof/>
              <w:lang w:eastAsia="en-AU"/>
            </w:rPr>
          </w:pPr>
          <w:hyperlink w:anchor="_Toc128742372" w:history="1">
            <w:r w:rsidR="00334C1E" w:rsidRPr="004272FD">
              <w:rPr>
                <w:rStyle w:val="Hyperlink"/>
                <w:noProof/>
              </w:rPr>
              <w:t>Arranging a Facilitated Transfer Meeting</w:t>
            </w:r>
            <w:r w:rsidR="00334C1E">
              <w:rPr>
                <w:noProof/>
                <w:webHidden/>
              </w:rPr>
              <w:tab/>
            </w:r>
            <w:r w:rsidR="00334C1E">
              <w:rPr>
                <w:noProof/>
                <w:webHidden/>
              </w:rPr>
              <w:fldChar w:fldCharType="begin"/>
            </w:r>
            <w:r w:rsidR="00334C1E">
              <w:rPr>
                <w:noProof/>
                <w:webHidden/>
              </w:rPr>
              <w:instrText xml:space="preserve"> PAGEREF _Toc128742372 \h </w:instrText>
            </w:r>
            <w:r w:rsidR="00334C1E">
              <w:rPr>
                <w:noProof/>
                <w:webHidden/>
              </w:rPr>
            </w:r>
            <w:r w:rsidR="00334C1E">
              <w:rPr>
                <w:noProof/>
                <w:webHidden/>
              </w:rPr>
              <w:fldChar w:fldCharType="separate"/>
            </w:r>
            <w:r>
              <w:rPr>
                <w:noProof/>
                <w:webHidden/>
              </w:rPr>
              <w:t>22</w:t>
            </w:r>
            <w:r w:rsidR="00334C1E">
              <w:rPr>
                <w:noProof/>
                <w:webHidden/>
              </w:rPr>
              <w:fldChar w:fldCharType="end"/>
            </w:r>
          </w:hyperlink>
        </w:p>
        <w:p w14:paraId="5842ADF8" w14:textId="4BAC8398" w:rsidR="00334C1E" w:rsidRDefault="00CA100A" w:rsidP="003B4FA6">
          <w:pPr>
            <w:pStyle w:val="TOC2"/>
            <w:rPr>
              <w:rFonts w:eastAsiaTheme="minorEastAsia"/>
              <w:noProof/>
              <w:lang w:eastAsia="en-AU"/>
            </w:rPr>
          </w:pPr>
          <w:hyperlink w:anchor="_Toc128742373" w:history="1">
            <w:r w:rsidR="00334C1E" w:rsidRPr="004272FD">
              <w:rPr>
                <w:rStyle w:val="Hyperlink"/>
                <w:noProof/>
              </w:rPr>
              <w:t>Attendance at a Facilitated Transfer Meeting</w:t>
            </w:r>
            <w:r w:rsidR="00334C1E">
              <w:rPr>
                <w:noProof/>
                <w:webHidden/>
              </w:rPr>
              <w:tab/>
            </w:r>
            <w:r w:rsidR="00334C1E">
              <w:rPr>
                <w:noProof/>
                <w:webHidden/>
              </w:rPr>
              <w:fldChar w:fldCharType="begin"/>
            </w:r>
            <w:r w:rsidR="00334C1E">
              <w:rPr>
                <w:noProof/>
                <w:webHidden/>
              </w:rPr>
              <w:instrText xml:space="preserve"> PAGEREF _Toc128742373 \h </w:instrText>
            </w:r>
            <w:r w:rsidR="00334C1E">
              <w:rPr>
                <w:noProof/>
                <w:webHidden/>
              </w:rPr>
            </w:r>
            <w:r w:rsidR="00334C1E">
              <w:rPr>
                <w:noProof/>
                <w:webHidden/>
              </w:rPr>
              <w:fldChar w:fldCharType="separate"/>
            </w:r>
            <w:r>
              <w:rPr>
                <w:noProof/>
                <w:webHidden/>
              </w:rPr>
              <w:t>22</w:t>
            </w:r>
            <w:r w:rsidR="00334C1E">
              <w:rPr>
                <w:noProof/>
                <w:webHidden/>
              </w:rPr>
              <w:fldChar w:fldCharType="end"/>
            </w:r>
          </w:hyperlink>
        </w:p>
        <w:p w14:paraId="1118D957" w14:textId="4338FE55" w:rsidR="00334C1E" w:rsidRDefault="00CA100A" w:rsidP="003B4FA6">
          <w:pPr>
            <w:pStyle w:val="TOC2"/>
            <w:rPr>
              <w:rFonts w:eastAsiaTheme="minorEastAsia"/>
              <w:noProof/>
              <w:lang w:eastAsia="en-AU"/>
            </w:rPr>
          </w:pPr>
          <w:hyperlink w:anchor="_Toc128742374" w:history="1">
            <w:r w:rsidR="00334C1E" w:rsidRPr="004272FD">
              <w:rPr>
                <w:rStyle w:val="Hyperlink"/>
                <w:noProof/>
              </w:rPr>
              <w:t>Conducting a Facilitated Transfer Meeting</w:t>
            </w:r>
            <w:r w:rsidR="00334C1E">
              <w:rPr>
                <w:noProof/>
                <w:webHidden/>
              </w:rPr>
              <w:tab/>
            </w:r>
            <w:r w:rsidR="00334C1E">
              <w:rPr>
                <w:noProof/>
                <w:webHidden/>
              </w:rPr>
              <w:fldChar w:fldCharType="begin"/>
            </w:r>
            <w:r w:rsidR="00334C1E">
              <w:rPr>
                <w:noProof/>
                <w:webHidden/>
              </w:rPr>
              <w:instrText xml:space="preserve"> PAGEREF _Toc128742374 \h </w:instrText>
            </w:r>
            <w:r w:rsidR="00334C1E">
              <w:rPr>
                <w:noProof/>
                <w:webHidden/>
              </w:rPr>
            </w:r>
            <w:r w:rsidR="00334C1E">
              <w:rPr>
                <w:noProof/>
                <w:webHidden/>
              </w:rPr>
              <w:fldChar w:fldCharType="separate"/>
            </w:r>
            <w:r>
              <w:rPr>
                <w:noProof/>
                <w:webHidden/>
              </w:rPr>
              <w:t>23</w:t>
            </w:r>
            <w:r w:rsidR="00334C1E">
              <w:rPr>
                <w:noProof/>
                <w:webHidden/>
              </w:rPr>
              <w:fldChar w:fldCharType="end"/>
            </w:r>
          </w:hyperlink>
        </w:p>
        <w:p w14:paraId="015694B5" w14:textId="1AB8AAA4" w:rsidR="00334C1E" w:rsidRDefault="00CA100A" w:rsidP="003B4FA6">
          <w:pPr>
            <w:pStyle w:val="TOC2"/>
            <w:rPr>
              <w:rFonts w:eastAsiaTheme="minorEastAsia"/>
              <w:noProof/>
              <w:lang w:eastAsia="en-AU"/>
            </w:rPr>
          </w:pPr>
          <w:hyperlink w:anchor="_Toc128742375" w:history="1">
            <w:r w:rsidR="00334C1E" w:rsidRPr="004272FD">
              <w:rPr>
                <w:rStyle w:val="Hyperlink"/>
                <w:noProof/>
              </w:rPr>
              <w:t>Role of Employment Services Providers</w:t>
            </w:r>
            <w:r w:rsidR="00334C1E">
              <w:rPr>
                <w:noProof/>
                <w:webHidden/>
              </w:rPr>
              <w:tab/>
            </w:r>
            <w:r w:rsidR="00334C1E">
              <w:rPr>
                <w:noProof/>
                <w:webHidden/>
              </w:rPr>
              <w:fldChar w:fldCharType="begin"/>
            </w:r>
            <w:r w:rsidR="00334C1E">
              <w:rPr>
                <w:noProof/>
                <w:webHidden/>
              </w:rPr>
              <w:instrText xml:space="preserve"> PAGEREF _Toc128742375 \h </w:instrText>
            </w:r>
            <w:r w:rsidR="00334C1E">
              <w:rPr>
                <w:noProof/>
                <w:webHidden/>
              </w:rPr>
            </w:r>
            <w:r w:rsidR="00334C1E">
              <w:rPr>
                <w:noProof/>
                <w:webHidden/>
              </w:rPr>
              <w:fldChar w:fldCharType="separate"/>
            </w:r>
            <w:r>
              <w:rPr>
                <w:noProof/>
                <w:webHidden/>
              </w:rPr>
              <w:t>23</w:t>
            </w:r>
            <w:r w:rsidR="00334C1E">
              <w:rPr>
                <w:noProof/>
                <w:webHidden/>
              </w:rPr>
              <w:fldChar w:fldCharType="end"/>
            </w:r>
          </w:hyperlink>
        </w:p>
        <w:p w14:paraId="71939CC6" w14:textId="2A97023D" w:rsidR="00334C1E" w:rsidRDefault="00CA100A">
          <w:pPr>
            <w:pStyle w:val="TOC1"/>
            <w:rPr>
              <w:rFonts w:eastAsiaTheme="minorEastAsia"/>
              <w:noProof/>
              <w:lang w:eastAsia="en-AU"/>
            </w:rPr>
          </w:pPr>
          <w:hyperlink w:anchor="_Toc128742376" w:history="1">
            <w:r w:rsidR="00334C1E" w:rsidRPr="004272FD">
              <w:rPr>
                <w:rStyle w:val="Hyperlink"/>
                <w:noProof/>
              </w:rPr>
              <w:t>14.</w:t>
            </w:r>
            <w:r w:rsidR="00334C1E">
              <w:rPr>
                <w:rFonts w:eastAsiaTheme="minorEastAsia"/>
                <w:noProof/>
                <w:lang w:eastAsia="en-AU"/>
              </w:rPr>
              <w:tab/>
            </w:r>
            <w:r w:rsidR="00334C1E" w:rsidRPr="004272FD">
              <w:rPr>
                <w:rStyle w:val="Hyperlink"/>
                <w:noProof/>
              </w:rPr>
              <w:t>Facilitating transfers to Self-Employment Assistance</w:t>
            </w:r>
            <w:r w:rsidR="00334C1E">
              <w:rPr>
                <w:noProof/>
                <w:webHidden/>
              </w:rPr>
              <w:tab/>
            </w:r>
            <w:r w:rsidR="00334C1E">
              <w:rPr>
                <w:noProof/>
                <w:webHidden/>
              </w:rPr>
              <w:fldChar w:fldCharType="begin"/>
            </w:r>
            <w:r w:rsidR="00334C1E">
              <w:rPr>
                <w:noProof/>
                <w:webHidden/>
              </w:rPr>
              <w:instrText xml:space="preserve"> PAGEREF _Toc128742376 \h </w:instrText>
            </w:r>
            <w:r w:rsidR="00334C1E">
              <w:rPr>
                <w:noProof/>
                <w:webHidden/>
              </w:rPr>
            </w:r>
            <w:r w:rsidR="00334C1E">
              <w:rPr>
                <w:noProof/>
                <w:webHidden/>
              </w:rPr>
              <w:fldChar w:fldCharType="separate"/>
            </w:r>
            <w:r>
              <w:rPr>
                <w:noProof/>
                <w:webHidden/>
              </w:rPr>
              <w:t>24</w:t>
            </w:r>
            <w:r w:rsidR="00334C1E">
              <w:rPr>
                <w:noProof/>
                <w:webHidden/>
              </w:rPr>
              <w:fldChar w:fldCharType="end"/>
            </w:r>
          </w:hyperlink>
        </w:p>
        <w:p w14:paraId="46F23A89" w14:textId="1C0BA040" w:rsidR="00334C1E" w:rsidRDefault="00CA100A" w:rsidP="003B4FA6">
          <w:pPr>
            <w:pStyle w:val="TOC2"/>
            <w:rPr>
              <w:rFonts w:eastAsiaTheme="minorEastAsia"/>
              <w:noProof/>
              <w:lang w:eastAsia="en-AU"/>
            </w:rPr>
          </w:pPr>
          <w:hyperlink w:anchor="_Toc128742377" w:history="1">
            <w:r w:rsidR="00334C1E" w:rsidRPr="004272FD">
              <w:rPr>
                <w:rStyle w:val="Hyperlink"/>
                <w:noProof/>
              </w:rPr>
              <w:t>Participants interested in Self-Employment Assistance and referred to Workforce Australia Services, T</w:t>
            </w:r>
            <w:r w:rsidR="00AC30AA">
              <w:rPr>
                <w:rStyle w:val="Hyperlink"/>
                <w:noProof/>
              </w:rPr>
              <w:t>ransition to Work (</w:t>
            </w:r>
            <w:r w:rsidR="00334C1E" w:rsidRPr="004272FD">
              <w:rPr>
                <w:rStyle w:val="Hyperlink"/>
                <w:noProof/>
              </w:rPr>
              <w:t>T</w:t>
            </w:r>
            <w:r w:rsidR="00344299">
              <w:rPr>
                <w:rStyle w:val="Hyperlink"/>
                <w:noProof/>
              </w:rPr>
              <w:t>t</w:t>
            </w:r>
            <w:r w:rsidR="00334C1E" w:rsidRPr="004272FD">
              <w:rPr>
                <w:rStyle w:val="Hyperlink"/>
                <w:noProof/>
              </w:rPr>
              <w:t>W</w:t>
            </w:r>
            <w:r w:rsidR="00AC30AA">
              <w:rPr>
                <w:rStyle w:val="Hyperlink"/>
                <w:noProof/>
              </w:rPr>
              <w:t>)</w:t>
            </w:r>
            <w:r w:rsidR="00334C1E" w:rsidRPr="004272FD">
              <w:rPr>
                <w:rStyle w:val="Hyperlink"/>
                <w:noProof/>
              </w:rPr>
              <w:t>, ParentsNext or DES</w:t>
            </w:r>
            <w:r w:rsidR="00334C1E">
              <w:rPr>
                <w:noProof/>
                <w:webHidden/>
              </w:rPr>
              <w:tab/>
            </w:r>
            <w:r w:rsidR="00334C1E">
              <w:rPr>
                <w:noProof/>
                <w:webHidden/>
              </w:rPr>
              <w:fldChar w:fldCharType="begin"/>
            </w:r>
            <w:r w:rsidR="00334C1E">
              <w:rPr>
                <w:noProof/>
                <w:webHidden/>
              </w:rPr>
              <w:instrText xml:space="preserve"> PAGEREF _Toc128742377 \h </w:instrText>
            </w:r>
            <w:r w:rsidR="00334C1E">
              <w:rPr>
                <w:noProof/>
                <w:webHidden/>
              </w:rPr>
            </w:r>
            <w:r w:rsidR="00334C1E">
              <w:rPr>
                <w:noProof/>
                <w:webHidden/>
              </w:rPr>
              <w:fldChar w:fldCharType="separate"/>
            </w:r>
            <w:r>
              <w:rPr>
                <w:noProof/>
                <w:webHidden/>
              </w:rPr>
              <w:t>24</w:t>
            </w:r>
            <w:r w:rsidR="00334C1E">
              <w:rPr>
                <w:noProof/>
                <w:webHidden/>
              </w:rPr>
              <w:fldChar w:fldCharType="end"/>
            </w:r>
          </w:hyperlink>
        </w:p>
        <w:p w14:paraId="55BC80A5" w14:textId="3D559E08" w:rsidR="00334C1E" w:rsidRDefault="00CA100A" w:rsidP="003B4FA6">
          <w:pPr>
            <w:pStyle w:val="TOC2"/>
            <w:rPr>
              <w:rFonts w:eastAsiaTheme="minorEastAsia"/>
              <w:noProof/>
              <w:lang w:eastAsia="en-AU"/>
            </w:rPr>
          </w:pPr>
          <w:hyperlink w:anchor="_Toc128742378" w:history="1">
            <w:r w:rsidR="00334C1E" w:rsidRPr="004272FD">
              <w:rPr>
                <w:rStyle w:val="Hyperlink"/>
                <w:noProof/>
              </w:rPr>
              <w:t>Participants interested in self-employment and referred to CDP</w:t>
            </w:r>
            <w:r w:rsidR="00334C1E">
              <w:rPr>
                <w:noProof/>
                <w:webHidden/>
              </w:rPr>
              <w:tab/>
            </w:r>
            <w:r w:rsidR="00334C1E">
              <w:rPr>
                <w:noProof/>
                <w:webHidden/>
              </w:rPr>
              <w:fldChar w:fldCharType="begin"/>
            </w:r>
            <w:r w:rsidR="00334C1E">
              <w:rPr>
                <w:noProof/>
                <w:webHidden/>
              </w:rPr>
              <w:instrText xml:space="preserve"> PAGEREF _Toc128742378 \h </w:instrText>
            </w:r>
            <w:r w:rsidR="00334C1E">
              <w:rPr>
                <w:noProof/>
                <w:webHidden/>
              </w:rPr>
            </w:r>
            <w:r w:rsidR="00334C1E">
              <w:rPr>
                <w:noProof/>
                <w:webHidden/>
              </w:rPr>
              <w:fldChar w:fldCharType="separate"/>
            </w:r>
            <w:r>
              <w:rPr>
                <w:noProof/>
                <w:webHidden/>
              </w:rPr>
              <w:t>25</w:t>
            </w:r>
            <w:r w:rsidR="00334C1E">
              <w:rPr>
                <w:noProof/>
                <w:webHidden/>
              </w:rPr>
              <w:fldChar w:fldCharType="end"/>
            </w:r>
          </w:hyperlink>
        </w:p>
        <w:p w14:paraId="3BA022D7" w14:textId="470D027D" w:rsidR="00334C1E" w:rsidRDefault="00CA100A" w:rsidP="003B4FA6">
          <w:pPr>
            <w:pStyle w:val="TOC2"/>
            <w:rPr>
              <w:rFonts w:eastAsiaTheme="minorEastAsia"/>
              <w:noProof/>
              <w:lang w:eastAsia="en-AU"/>
            </w:rPr>
          </w:pPr>
          <w:hyperlink w:anchor="_Toc128742379" w:history="1">
            <w:r w:rsidR="00334C1E" w:rsidRPr="004272FD">
              <w:rPr>
                <w:rStyle w:val="Hyperlink"/>
                <w:noProof/>
              </w:rPr>
              <w:t>Participants interested in Self-Employment Assistance and not referred to an Employment Services Program</w:t>
            </w:r>
            <w:r w:rsidR="00334C1E">
              <w:rPr>
                <w:noProof/>
                <w:webHidden/>
              </w:rPr>
              <w:tab/>
            </w:r>
            <w:r w:rsidR="00334C1E">
              <w:rPr>
                <w:noProof/>
                <w:webHidden/>
              </w:rPr>
              <w:fldChar w:fldCharType="begin"/>
            </w:r>
            <w:r w:rsidR="00334C1E">
              <w:rPr>
                <w:noProof/>
                <w:webHidden/>
              </w:rPr>
              <w:instrText xml:space="preserve"> PAGEREF _Toc128742379 \h </w:instrText>
            </w:r>
            <w:r w:rsidR="00334C1E">
              <w:rPr>
                <w:noProof/>
                <w:webHidden/>
              </w:rPr>
            </w:r>
            <w:r w:rsidR="00334C1E">
              <w:rPr>
                <w:noProof/>
                <w:webHidden/>
              </w:rPr>
              <w:fldChar w:fldCharType="separate"/>
            </w:r>
            <w:r>
              <w:rPr>
                <w:noProof/>
                <w:webHidden/>
              </w:rPr>
              <w:t>25</w:t>
            </w:r>
            <w:r w:rsidR="00334C1E">
              <w:rPr>
                <w:noProof/>
                <w:webHidden/>
              </w:rPr>
              <w:fldChar w:fldCharType="end"/>
            </w:r>
          </w:hyperlink>
        </w:p>
        <w:p w14:paraId="09657756" w14:textId="04F137DC" w:rsidR="00334C1E" w:rsidRDefault="00CA100A">
          <w:pPr>
            <w:pStyle w:val="TOC1"/>
            <w:rPr>
              <w:rFonts w:eastAsiaTheme="minorEastAsia"/>
              <w:noProof/>
              <w:lang w:eastAsia="en-AU"/>
            </w:rPr>
          </w:pPr>
          <w:hyperlink w:anchor="_Toc128742380" w:history="1">
            <w:r w:rsidR="00334C1E" w:rsidRPr="004272FD">
              <w:rPr>
                <w:rStyle w:val="Hyperlink"/>
                <w:noProof/>
              </w:rPr>
              <w:t>15.</w:t>
            </w:r>
            <w:r w:rsidR="00334C1E">
              <w:rPr>
                <w:rFonts w:eastAsiaTheme="minorEastAsia"/>
                <w:noProof/>
                <w:lang w:eastAsia="en-AU"/>
              </w:rPr>
              <w:tab/>
            </w:r>
            <w:r w:rsidR="00334C1E" w:rsidRPr="004272FD">
              <w:rPr>
                <w:rStyle w:val="Hyperlink"/>
                <w:noProof/>
              </w:rPr>
              <w:t>The Participant may be transferred to another Prison</w:t>
            </w:r>
            <w:r w:rsidR="00334C1E">
              <w:rPr>
                <w:noProof/>
                <w:webHidden/>
              </w:rPr>
              <w:tab/>
            </w:r>
            <w:r w:rsidR="00334C1E">
              <w:rPr>
                <w:noProof/>
                <w:webHidden/>
              </w:rPr>
              <w:fldChar w:fldCharType="begin"/>
            </w:r>
            <w:r w:rsidR="00334C1E">
              <w:rPr>
                <w:noProof/>
                <w:webHidden/>
              </w:rPr>
              <w:instrText xml:space="preserve"> PAGEREF _Toc128742380 \h </w:instrText>
            </w:r>
            <w:r w:rsidR="00334C1E">
              <w:rPr>
                <w:noProof/>
                <w:webHidden/>
              </w:rPr>
            </w:r>
            <w:r w:rsidR="00334C1E">
              <w:rPr>
                <w:noProof/>
                <w:webHidden/>
              </w:rPr>
              <w:fldChar w:fldCharType="separate"/>
            </w:r>
            <w:r>
              <w:rPr>
                <w:noProof/>
                <w:webHidden/>
              </w:rPr>
              <w:t>25</w:t>
            </w:r>
            <w:r w:rsidR="00334C1E">
              <w:rPr>
                <w:noProof/>
                <w:webHidden/>
              </w:rPr>
              <w:fldChar w:fldCharType="end"/>
            </w:r>
          </w:hyperlink>
        </w:p>
        <w:p w14:paraId="149FE0EE" w14:textId="432E1C0D" w:rsidR="00334C1E" w:rsidRDefault="00CA100A">
          <w:pPr>
            <w:pStyle w:val="TOC1"/>
            <w:rPr>
              <w:rFonts w:eastAsiaTheme="minorEastAsia"/>
              <w:noProof/>
              <w:lang w:eastAsia="en-AU"/>
            </w:rPr>
          </w:pPr>
          <w:hyperlink w:anchor="_Toc128742381" w:history="1">
            <w:r w:rsidR="00334C1E" w:rsidRPr="004272FD">
              <w:rPr>
                <w:rStyle w:val="Hyperlink"/>
                <w:noProof/>
              </w:rPr>
              <w:t>16.</w:t>
            </w:r>
            <w:r w:rsidR="00334C1E">
              <w:rPr>
                <w:rFonts w:eastAsiaTheme="minorEastAsia"/>
                <w:noProof/>
                <w:lang w:eastAsia="en-AU"/>
              </w:rPr>
              <w:tab/>
            </w:r>
            <w:r w:rsidR="00334C1E" w:rsidRPr="004272FD">
              <w:rPr>
                <w:rStyle w:val="Hyperlink"/>
                <w:noProof/>
              </w:rPr>
              <w:t>Participants may Exit from the Service for a range of reasons</w:t>
            </w:r>
            <w:r w:rsidR="00334C1E">
              <w:rPr>
                <w:noProof/>
                <w:webHidden/>
              </w:rPr>
              <w:tab/>
            </w:r>
            <w:r w:rsidR="00334C1E">
              <w:rPr>
                <w:noProof/>
                <w:webHidden/>
              </w:rPr>
              <w:fldChar w:fldCharType="begin"/>
            </w:r>
            <w:r w:rsidR="00334C1E">
              <w:rPr>
                <w:noProof/>
                <w:webHidden/>
              </w:rPr>
              <w:instrText xml:space="preserve"> PAGEREF _Toc128742381 \h </w:instrText>
            </w:r>
            <w:r w:rsidR="00334C1E">
              <w:rPr>
                <w:noProof/>
                <w:webHidden/>
              </w:rPr>
            </w:r>
            <w:r w:rsidR="00334C1E">
              <w:rPr>
                <w:noProof/>
                <w:webHidden/>
              </w:rPr>
              <w:fldChar w:fldCharType="separate"/>
            </w:r>
            <w:r>
              <w:rPr>
                <w:noProof/>
                <w:webHidden/>
              </w:rPr>
              <w:t>25</w:t>
            </w:r>
            <w:r w:rsidR="00334C1E">
              <w:rPr>
                <w:noProof/>
                <w:webHidden/>
              </w:rPr>
              <w:fldChar w:fldCharType="end"/>
            </w:r>
          </w:hyperlink>
        </w:p>
        <w:p w14:paraId="5484D743" w14:textId="5250DF76" w:rsidR="00334C1E" w:rsidRDefault="00CA100A" w:rsidP="003B4FA6">
          <w:pPr>
            <w:pStyle w:val="TOC2"/>
            <w:rPr>
              <w:rFonts w:eastAsiaTheme="minorEastAsia"/>
              <w:noProof/>
              <w:lang w:eastAsia="en-AU"/>
            </w:rPr>
          </w:pPr>
          <w:hyperlink w:anchor="_Toc128742382" w:history="1">
            <w:r w:rsidR="00334C1E" w:rsidRPr="004272FD">
              <w:rPr>
                <w:rStyle w:val="Hyperlink"/>
                <w:noProof/>
              </w:rPr>
              <w:t>Exits happen automatically (Effective Exits)</w:t>
            </w:r>
            <w:r w:rsidR="00334C1E">
              <w:rPr>
                <w:noProof/>
                <w:webHidden/>
              </w:rPr>
              <w:tab/>
            </w:r>
            <w:r w:rsidR="00334C1E">
              <w:rPr>
                <w:noProof/>
                <w:webHidden/>
              </w:rPr>
              <w:fldChar w:fldCharType="begin"/>
            </w:r>
            <w:r w:rsidR="00334C1E">
              <w:rPr>
                <w:noProof/>
                <w:webHidden/>
              </w:rPr>
              <w:instrText xml:space="preserve"> PAGEREF _Toc128742382 \h </w:instrText>
            </w:r>
            <w:r w:rsidR="00334C1E">
              <w:rPr>
                <w:noProof/>
                <w:webHidden/>
              </w:rPr>
            </w:r>
            <w:r w:rsidR="00334C1E">
              <w:rPr>
                <w:noProof/>
                <w:webHidden/>
              </w:rPr>
              <w:fldChar w:fldCharType="separate"/>
            </w:r>
            <w:r>
              <w:rPr>
                <w:noProof/>
                <w:webHidden/>
              </w:rPr>
              <w:t>25</w:t>
            </w:r>
            <w:r w:rsidR="00334C1E">
              <w:rPr>
                <w:noProof/>
                <w:webHidden/>
              </w:rPr>
              <w:fldChar w:fldCharType="end"/>
            </w:r>
          </w:hyperlink>
        </w:p>
        <w:p w14:paraId="07430627" w14:textId="383A8644" w:rsidR="00334C1E" w:rsidRDefault="00CA100A" w:rsidP="003B4FA6">
          <w:pPr>
            <w:pStyle w:val="TOC2"/>
            <w:rPr>
              <w:rFonts w:eastAsiaTheme="minorEastAsia"/>
              <w:noProof/>
              <w:lang w:eastAsia="en-AU"/>
            </w:rPr>
          </w:pPr>
          <w:hyperlink w:anchor="_Toc128742383" w:history="1">
            <w:r w:rsidR="00334C1E" w:rsidRPr="004272FD">
              <w:rPr>
                <w:rStyle w:val="Hyperlink"/>
                <w:noProof/>
              </w:rPr>
              <w:t>Providers can action Exits (Provider Exits)</w:t>
            </w:r>
            <w:r w:rsidR="00334C1E">
              <w:rPr>
                <w:noProof/>
                <w:webHidden/>
              </w:rPr>
              <w:tab/>
            </w:r>
            <w:r w:rsidR="00334C1E">
              <w:rPr>
                <w:noProof/>
                <w:webHidden/>
              </w:rPr>
              <w:fldChar w:fldCharType="begin"/>
            </w:r>
            <w:r w:rsidR="00334C1E">
              <w:rPr>
                <w:noProof/>
                <w:webHidden/>
              </w:rPr>
              <w:instrText xml:space="preserve"> PAGEREF _Toc128742383 \h </w:instrText>
            </w:r>
            <w:r w:rsidR="00334C1E">
              <w:rPr>
                <w:noProof/>
                <w:webHidden/>
              </w:rPr>
            </w:r>
            <w:r w:rsidR="00334C1E">
              <w:rPr>
                <w:noProof/>
                <w:webHidden/>
              </w:rPr>
              <w:fldChar w:fldCharType="separate"/>
            </w:r>
            <w:r>
              <w:rPr>
                <w:noProof/>
                <w:webHidden/>
              </w:rPr>
              <w:t>25</w:t>
            </w:r>
            <w:r w:rsidR="00334C1E">
              <w:rPr>
                <w:noProof/>
                <w:webHidden/>
              </w:rPr>
              <w:fldChar w:fldCharType="end"/>
            </w:r>
          </w:hyperlink>
        </w:p>
        <w:p w14:paraId="314FAD5B" w14:textId="32AF803D" w:rsidR="00334C1E" w:rsidRDefault="00CA100A">
          <w:pPr>
            <w:pStyle w:val="TOC3"/>
            <w:rPr>
              <w:rFonts w:eastAsiaTheme="minorEastAsia"/>
              <w:noProof/>
              <w:lang w:eastAsia="en-AU"/>
            </w:rPr>
          </w:pPr>
          <w:hyperlink w:anchor="_Toc128742384" w:history="1">
            <w:r w:rsidR="00334C1E" w:rsidRPr="004272FD">
              <w:rPr>
                <w:rStyle w:val="Hyperlink"/>
                <w:noProof/>
              </w:rPr>
              <w:t>A Participant who ceases to be an Eligible Prisoner due to not having parole granted</w:t>
            </w:r>
            <w:r w:rsidR="00334C1E">
              <w:rPr>
                <w:noProof/>
                <w:webHidden/>
              </w:rPr>
              <w:tab/>
            </w:r>
            <w:r w:rsidR="00334C1E">
              <w:rPr>
                <w:noProof/>
                <w:webHidden/>
              </w:rPr>
              <w:fldChar w:fldCharType="begin"/>
            </w:r>
            <w:r w:rsidR="00334C1E">
              <w:rPr>
                <w:noProof/>
                <w:webHidden/>
              </w:rPr>
              <w:instrText xml:space="preserve"> PAGEREF _Toc128742384 \h </w:instrText>
            </w:r>
            <w:r w:rsidR="00334C1E">
              <w:rPr>
                <w:noProof/>
                <w:webHidden/>
              </w:rPr>
            </w:r>
            <w:r w:rsidR="00334C1E">
              <w:rPr>
                <w:noProof/>
                <w:webHidden/>
              </w:rPr>
              <w:fldChar w:fldCharType="separate"/>
            </w:r>
            <w:r>
              <w:rPr>
                <w:noProof/>
                <w:webHidden/>
              </w:rPr>
              <w:t>26</w:t>
            </w:r>
            <w:r w:rsidR="00334C1E">
              <w:rPr>
                <w:noProof/>
                <w:webHidden/>
              </w:rPr>
              <w:fldChar w:fldCharType="end"/>
            </w:r>
          </w:hyperlink>
        </w:p>
        <w:p w14:paraId="58BA55D2" w14:textId="115A6B13" w:rsidR="00334C1E" w:rsidRDefault="00CA100A">
          <w:pPr>
            <w:pStyle w:val="TOC3"/>
            <w:rPr>
              <w:rFonts w:eastAsiaTheme="minorEastAsia"/>
              <w:noProof/>
              <w:lang w:eastAsia="en-AU"/>
            </w:rPr>
          </w:pPr>
          <w:hyperlink w:anchor="_Toc128742385" w:history="1">
            <w:r w:rsidR="00334C1E" w:rsidRPr="004272FD">
              <w:rPr>
                <w:rStyle w:val="Hyperlink"/>
                <w:noProof/>
              </w:rPr>
              <w:t>Recording a Provider Exit</w:t>
            </w:r>
            <w:r w:rsidR="00334C1E">
              <w:rPr>
                <w:noProof/>
                <w:webHidden/>
              </w:rPr>
              <w:tab/>
            </w:r>
            <w:r w:rsidR="00334C1E">
              <w:rPr>
                <w:noProof/>
                <w:webHidden/>
              </w:rPr>
              <w:fldChar w:fldCharType="begin"/>
            </w:r>
            <w:r w:rsidR="00334C1E">
              <w:rPr>
                <w:noProof/>
                <w:webHidden/>
              </w:rPr>
              <w:instrText xml:space="preserve"> PAGEREF _Toc128742385 \h </w:instrText>
            </w:r>
            <w:r w:rsidR="00334C1E">
              <w:rPr>
                <w:noProof/>
                <w:webHidden/>
              </w:rPr>
            </w:r>
            <w:r w:rsidR="00334C1E">
              <w:rPr>
                <w:noProof/>
                <w:webHidden/>
              </w:rPr>
              <w:fldChar w:fldCharType="separate"/>
            </w:r>
            <w:r>
              <w:rPr>
                <w:noProof/>
                <w:webHidden/>
              </w:rPr>
              <w:t>26</w:t>
            </w:r>
            <w:r w:rsidR="00334C1E">
              <w:rPr>
                <w:noProof/>
                <w:webHidden/>
              </w:rPr>
              <w:fldChar w:fldCharType="end"/>
            </w:r>
          </w:hyperlink>
        </w:p>
        <w:p w14:paraId="7F7B4A5A" w14:textId="751BB32F" w:rsidR="00334C1E" w:rsidRDefault="00CA100A" w:rsidP="003B4FA6">
          <w:pPr>
            <w:pStyle w:val="TOC2"/>
            <w:rPr>
              <w:rFonts w:eastAsiaTheme="minorEastAsia"/>
              <w:noProof/>
              <w:lang w:eastAsia="en-AU"/>
            </w:rPr>
          </w:pPr>
          <w:hyperlink w:anchor="_Toc128742386" w:history="1">
            <w:r w:rsidR="00334C1E" w:rsidRPr="004272FD">
              <w:rPr>
                <w:rStyle w:val="Hyperlink"/>
                <w:noProof/>
              </w:rPr>
              <w:t>Participants returning to Services after Exiting</w:t>
            </w:r>
            <w:r w:rsidR="00334C1E">
              <w:rPr>
                <w:noProof/>
                <w:webHidden/>
              </w:rPr>
              <w:tab/>
            </w:r>
            <w:r w:rsidR="00334C1E">
              <w:rPr>
                <w:noProof/>
                <w:webHidden/>
              </w:rPr>
              <w:fldChar w:fldCharType="begin"/>
            </w:r>
            <w:r w:rsidR="00334C1E">
              <w:rPr>
                <w:noProof/>
                <w:webHidden/>
              </w:rPr>
              <w:instrText xml:space="preserve"> PAGEREF _Toc128742386 \h </w:instrText>
            </w:r>
            <w:r w:rsidR="00334C1E">
              <w:rPr>
                <w:noProof/>
                <w:webHidden/>
              </w:rPr>
            </w:r>
            <w:r w:rsidR="00334C1E">
              <w:rPr>
                <w:noProof/>
                <w:webHidden/>
              </w:rPr>
              <w:fldChar w:fldCharType="separate"/>
            </w:r>
            <w:r>
              <w:rPr>
                <w:noProof/>
                <w:webHidden/>
              </w:rPr>
              <w:t>26</w:t>
            </w:r>
            <w:r w:rsidR="00334C1E">
              <w:rPr>
                <w:noProof/>
                <w:webHidden/>
              </w:rPr>
              <w:fldChar w:fldCharType="end"/>
            </w:r>
          </w:hyperlink>
        </w:p>
        <w:p w14:paraId="37E06292" w14:textId="5A78671D" w:rsidR="00334C1E" w:rsidRDefault="00CA100A">
          <w:pPr>
            <w:pStyle w:val="TOC1"/>
            <w:rPr>
              <w:rFonts w:eastAsiaTheme="minorEastAsia"/>
              <w:noProof/>
              <w:lang w:eastAsia="en-AU"/>
            </w:rPr>
          </w:pPr>
          <w:hyperlink w:anchor="_Toc128742387" w:history="1">
            <w:r w:rsidR="00334C1E" w:rsidRPr="004272FD">
              <w:rPr>
                <w:rStyle w:val="Hyperlink"/>
                <w:noProof/>
              </w:rPr>
              <w:t>17.</w:t>
            </w:r>
            <w:r w:rsidR="00334C1E">
              <w:rPr>
                <w:rFonts w:eastAsiaTheme="minorEastAsia"/>
                <w:noProof/>
                <w:lang w:eastAsia="en-AU"/>
              </w:rPr>
              <w:tab/>
            </w:r>
            <w:r w:rsidR="00334C1E" w:rsidRPr="004272FD">
              <w:rPr>
                <w:rStyle w:val="Hyperlink"/>
                <w:noProof/>
              </w:rPr>
              <w:t>Participants engaging in complementary services</w:t>
            </w:r>
            <w:r w:rsidR="00334C1E">
              <w:rPr>
                <w:noProof/>
                <w:webHidden/>
              </w:rPr>
              <w:tab/>
            </w:r>
            <w:r w:rsidR="00334C1E">
              <w:rPr>
                <w:noProof/>
                <w:webHidden/>
              </w:rPr>
              <w:fldChar w:fldCharType="begin"/>
            </w:r>
            <w:r w:rsidR="00334C1E">
              <w:rPr>
                <w:noProof/>
                <w:webHidden/>
              </w:rPr>
              <w:instrText xml:space="preserve"> PAGEREF _Toc128742387 \h </w:instrText>
            </w:r>
            <w:r w:rsidR="00334C1E">
              <w:rPr>
                <w:noProof/>
                <w:webHidden/>
              </w:rPr>
            </w:r>
            <w:r w:rsidR="00334C1E">
              <w:rPr>
                <w:noProof/>
                <w:webHidden/>
              </w:rPr>
              <w:fldChar w:fldCharType="separate"/>
            </w:r>
            <w:r>
              <w:rPr>
                <w:noProof/>
                <w:webHidden/>
              </w:rPr>
              <w:t>26</w:t>
            </w:r>
            <w:r w:rsidR="00334C1E">
              <w:rPr>
                <w:noProof/>
                <w:webHidden/>
              </w:rPr>
              <w:fldChar w:fldCharType="end"/>
            </w:r>
          </w:hyperlink>
        </w:p>
        <w:p w14:paraId="363248E4" w14:textId="43969AD5" w:rsidR="00334C1E" w:rsidRDefault="00CA100A" w:rsidP="003B4FA6">
          <w:pPr>
            <w:pStyle w:val="TOC2"/>
            <w:rPr>
              <w:rFonts w:eastAsiaTheme="minorEastAsia"/>
              <w:noProof/>
              <w:lang w:eastAsia="en-AU"/>
            </w:rPr>
          </w:pPr>
          <w:hyperlink w:anchor="_Toc128742388" w:history="1">
            <w:r w:rsidR="00334C1E" w:rsidRPr="004272FD">
              <w:rPr>
                <w:rStyle w:val="Hyperlink"/>
                <w:noProof/>
              </w:rPr>
              <w:t>Participants registered in the Pre-Release Prisoner initiative</w:t>
            </w:r>
            <w:r w:rsidR="00334C1E">
              <w:rPr>
                <w:noProof/>
                <w:webHidden/>
              </w:rPr>
              <w:tab/>
            </w:r>
            <w:r w:rsidR="00334C1E">
              <w:rPr>
                <w:noProof/>
                <w:webHidden/>
              </w:rPr>
              <w:fldChar w:fldCharType="begin"/>
            </w:r>
            <w:r w:rsidR="00334C1E">
              <w:rPr>
                <w:noProof/>
                <w:webHidden/>
              </w:rPr>
              <w:instrText xml:space="preserve"> PAGEREF _Toc128742388 \h </w:instrText>
            </w:r>
            <w:r w:rsidR="00334C1E">
              <w:rPr>
                <w:noProof/>
                <w:webHidden/>
              </w:rPr>
            </w:r>
            <w:r w:rsidR="00334C1E">
              <w:rPr>
                <w:noProof/>
                <w:webHidden/>
              </w:rPr>
              <w:fldChar w:fldCharType="separate"/>
            </w:r>
            <w:r>
              <w:rPr>
                <w:noProof/>
                <w:webHidden/>
              </w:rPr>
              <w:t>27</w:t>
            </w:r>
            <w:r w:rsidR="00334C1E">
              <w:rPr>
                <w:noProof/>
                <w:webHidden/>
              </w:rPr>
              <w:fldChar w:fldCharType="end"/>
            </w:r>
          </w:hyperlink>
        </w:p>
        <w:p w14:paraId="4223221A" w14:textId="44FDE2BC" w:rsidR="00334C1E" w:rsidRDefault="00CA100A">
          <w:pPr>
            <w:pStyle w:val="TOC3"/>
            <w:rPr>
              <w:rFonts w:eastAsiaTheme="minorEastAsia"/>
              <w:noProof/>
              <w:lang w:eastAsia="en-AU"/>
            </w:rPr>
          </w:pPr>
          <w:hyperlink w:anchor="_Toc128742389" w:history="1">
            <w:r w:rsidR="00334C1E" w:rsidRPr="004272FD">
              <w:rPr>
                <w:rStyle w:val="Hyperlink"/>
                <w:noProof/>
              </w:rPr>
              <w:t>Servicing a Participant registered in the PRP initiative off-system</w:t>
            </w:r>
            <w:r w:rsidR="00334C1E">
              <w:rPr>
                <w:noProof/>
                <w:webHidden/>
              </w:rPr>
              <w:tab/>
            </w:r>
            <w:r w:rsidR="00334C1E">
              <w:rPr>
                <w:noProof/>
                <w:webHidden/>
              </w:rPr>
              <w:fldChar w:fldCharType="begin"/>
            </w:r>
            <w:r w:rsidR="00334C1E">
              <w:rPr>
                <w:noProof/>
                <w:webHidden/>
              </w:rPr>
              <w:instrText xml:space="preserve"> PAGEREF _Toc128742389 \h </w:instrText>
            </w:r>
            <w:r w:rsidR="00334C1E">
              <w:rPr>
                <w:noProof/>
                <w:webHidden/>
              </w:rPr>
            </w:r>
            <w:r w:rsidR="00334C1E">
              <w:rPr>
                <w:noProof/>
                <w:webHidden/>
              </w:rPr>
              <w:fldChar w:fldCharType="separate"/>
            </w:r>
            <w:r>
              <w:rPr>
                <w:noProof/>
                <w:webHidden/>
              </w:rPr>
              <w:t>27</w:t>
            </w:r>
            <w:r w:rsidR="00334C1E">
              <w:rPr>
                <w:noProof/>
                <w:webHidden/>
              </w:rPr>
              <w:fldChar w:fldCharType="end"/>
            </w:r>
          </w:hyperlink>
        </w:p>
        <w:p w14:paraId="58E02007" w14:textId="475BA3EA" w:rsidR="00334C1E" w:rsidRDefault="00CA100A">
          <w:pPr>
            <w:pStyle w:val="TOC3"/>
            <w:rPr>
              <w:rFonts w:eastAsiaTheme="minorEastAsia"/>
              <w:noProof/>
              <w:lang w:eastAsia="en-AU"/>
            </w:rPr>
          </w:pPr>
          <w:hyperlink w:anchor="_Toc128742390" w:history="1">
            <w:r w:rsidR="00334C1E" w:rsidRPr="004272FD">
              <w:rPr>
                <w:rStyle w:val="Hyperlink"/>
                <w:noProof/>
              </w:rPr>
              <w:t>Finalising the Transition Plan for a Participant registered in the PRP initiative</w:t>
            </w:r>
            <w:r w:rsidR="00334C1E">
              <w:rPr>
                <w:noProof/>
                <w:webHidden/>
              </w:rPr>
              <w:tab/>
            </w:r>
            <w:r w:rsidR="00334C1E">
              <w:rPr>
                <w:noProof/>
                <w:webHidden/>
              </w:rPr>
              <w:fldChar w:fldCharType="begin"/>
            </w:r>
            <w:r w:rsidR="00334C1E">
              <w:rPr>
                <w:noProof/>
                <w:webHidden/>
              </w:rPr>
              <w:instrText xml:space="preserve"> PAGEREF _Toc128742390 \h </w:instrText>
            </w:r>
            <w:r w:rsidR="00334C1E">
              <w:rPr>
                <w:noProof/>
                <w:webHidden/>
              </w:rPr>
            </w:r>
            <w:r w:rsidR="00334C1E">
              <w:rPr>
                <w:noProof/>
                <w:webHidden/>
              </w:rPr>
              <w:fldChar w:fldCharType="separate"/>
            </w:r>
            <w:r>
              <w:rPr>
                <w:noProof/>
                <w:webHidden/>
              </w:rPr>
              <w:t>28</w:t>
            </w:r>
            <w:r w:rsidR="00334C1E">
              <w:rPr>
                <w:noProof/>
                <w:webHidden/>
              </w:rPr>
              <w:fldChar w:fldCharType="end"/>
            </w:r>
          </w:hyperlink>
        </w:p>
        <w:p w14:paraId="29398B8E" w14:textId="64CEE5AA" w:rsidR="00334C1E" w:rsidRDefault="00CA100A">
          <w:pPr>
            <w:pStyle w:val="TOC3"/>
            <w:rPr>
              <w:rFonts w:eastAsiaTheme="minorEastAsia"/>
              <w:noProof/>
              <w:lang w:eastAsia="en-AU"/>
            </w:rPr>
          </w:pPr>
          <w:hyperlink w:anchor="_Toc128742391" w:history="1">
            <w:r w:rsidR="00334C1E" w:rsidRPr="004272FD">
              <w:rPr>
                <w:rStyle w:val="Hyperlink"/>
                <w:noProof/>
              </w:rPr>
              <w:t>Participating in a Facilitated Transfer Meeting with the post-release provider</w:t>
            </w:r>
            <w:r w:rsidR="00334C1E">
              <w:rPr>
                <w:noProof/>
                <w:webHidden/>
              </w:rPr>
              <w:tab/>
            </w:r>
            <w:r w:rsidR="00334C1E">
              <w:rPr>
                <w:noProof/>
                <w:webHidden/>
              </w:rPr>
              <w:fldChar w:fldCharType="begin"/>
            </w:r>
            <w:r w:rsidR="00334C1E">
              <w:rPr>
                <w:noProof/>
                <w:webHidden/>
              </w:rPr>
              <w:instrText xml:space="preserve"> PAGEREF _Toc128742391 \h </w:instrText>
            </w:r>
            <w:r w:rsidR="00334C1E">
              <w:rPr>
                <w:noProof/>
                <w:webHidden/>
              </w:rPr>
            </w:r>
            <w:r w:rsidR="00334C1E">
              <w:rPr>
                <w:noProof/>
                <w:webHidden/>
              </w:rPr>
              <w:fldChar w:fldCharType="separate"/>
            </w:r>
            <w:r>
              <w:rPr>
                <w:noProof/>
                <w:webHidden/>
              </w:rPr>
              <w:t>28</w:t>
            </w:r>
            <w:r w:rsidR="00334C1E">
              <w:rPr>
                <w:noProof/>
                <w:webHidden/>
              </w:rPr>
              <w:fldChar w:fldCharType="end"/>
            </w:r>
          </w:hyperlink>
        </w:p>
        <w:p w14:paraId="1FAB865A" w14:textId="6BBBF288" w:rsidR="00334C1E" w:rsidRDefault="00CA100A">
          <w:pPr>
            <w:pStyle w:val="TOC1"/>
            <w:rPr>
              <w:rFonts w:eastAsiaTheme="minorEastAsia"/>
              <w:noProof/>
              <w:lang w:eastAsia="en-AU"/>
            </w:rPr>
          </w:pPr>
          <w:hyperlink w:anchor="_Toc128742392" w:history="1">
            <w:r w:rsidR="00334C1E" w:rsidRPr="004272FD">
              <w:rPr>
                <w:rStyle w:val="Hyperlink"/>
                <w:noProof/>
              </w:rPr>
              <w:t>18.</w:t>
            </w:r>
            <w:r w:rsidR="00334C1E">
              <w:rPr>
                <w:rFonts w:eastAsiaTheme="minorEastAsia"/>
                <w:noProof/>
                <w:lang w:eastAsia="en-AU"/>
              </w:rPr>
              <w:tab/>
            </w:r>
            <w:r w:rsidR="00334C1E" w:rsidRPr="004272FD">
              <w:rPr>
                <w:rStyle w:val="Hyperlink"/>
                <w:noProof/>
              </w:rPr>
              <w:t>Provider performance and conduct is monitored and assessed</w:t>
            </w:r>
            <w:r w:rsidR="00334C1E">
              <w:rPr>
                <w:noProof/>
                <w:webHidden/>
              </w:rPr>
              <w:tab/>
            </w:r>
            <w:r w:rsidR="00334C1E">
              <w:rPr>
                <w:noProof/>
                <w:webHidden/>
              </w:rPr>
              <w:fldChar w:fldCharType="begin"/>
            </w:r>
            <w:r w:rsidR="00334C1E">
              <w:rPr>
                <w:noProof/>
                <w:webHidden/>
              </w:rPr>
              <w:instrText xml:space="preserve"> PAGEREF _Toc128742392 \h </w:instrText>
            </w:r>
            <w:r w:rsidR="00334C1E">
              <w:rPr>
                <w:noProof/>
                <w:webHidden/>
              </w:rPr>
            </w:r>
            <w:r w:rsidR="00334C1E">
              <w:rPr>
                <w:noProof/>
                <w:webHidden/>
              </w:rPr>
              <w:fldChar w:fldCharType="separate"/>
            </w:r>
            <w:r>
              <w:rPr>
                <w:noProof/>
                <w:webHidden/>
              </w:rPr>
              <w:t>28</w:t>
            </w:r>
            <w:r w:rsidR="00334C1E">
              <w:rPr>
                <w:noProof/>
                <w:webHidden/>
              </w:rPr>
              <w:fldChar w:fldCharType="end"/>
            </w:r>
          </w:hyperlink>
        </w:p>
        <w:p w14:paraId="124DF447" w14:textId="4FD17DD5" w:rsidR="00334C1E" w:rsidRDefault="00CA100A" w:rsidP="003B4FA6">
          <w:pPr>
            <w:pStyle w:val="TOC2"/>
            <w:rPr>
              <w:rFonts w:eastAsiaTheme="minorEastAsia"/>
              <w:noProof/>
              <w:lang w:eastAsia="en-AU"/>
            </w:rPr>
          </w:pPr>
          <w:hyperlink w:anchor="_Toc128742393" w:history="1">
            <w:r w:rsidR="00334C1E" w:rsidRPr="004272FD">
              <w:rPr>
                <w:rStyle w:val="Hyperlink"/>
                <w:noProof/>
              </w:rPr>
              <w:t>Providers are expected to meet the Time to Work Employment Service Guarantee (Service Guarantee)</w:t>
            </w:r>
            <w:r w:rsidR="00334C1E">
              <w:rPr>
                <w:noProof/>
                <w:webHidden/>
              </w:rPr>
              <w:tab/>
            </w:r>
            <w:r w:rsidR="00334C1E">
              <w:rPr>
                <w:noProof/>
                <w:webHidden/>
              </w:rPr>
              <w:fldChar w:fldCharType="begin"/>
            </w:r>
            <w:r w:rsidR="00334C1E">
              <w:rPr>
                <w:noProof/>
                <w:webHidden/>
              </w:rPr>
              <w:instrText xml:space="preserve"> PAGEREF _Toc128742393 \h </w:instrText>
            </w:r>
            <w:r w:rsidR="00334C1E">
              <w:rPr>
                <w:noProof/>
                <w:webHidden/>
              </w:rPr>
            </w:r>
            <w:r w:rsidR="00334C1E">
              <w:rPr>
                <w:noProof/>
                <w:webHidden/>
              </w:rPr>
              <w:fldChar w:fldCharType="separate"/>
            </w:r>
            <w:r>
              <w:rPr>
                <w:noProof/>
                <w:webHidden/>
              </w:rPr>
              <w:t>28</w:t>
            </w:r>
            <w:r w:rsidR="00334C1E">
              <w:rPr>
                <w:noProof/>
                <w:webHidden/>
              </w:rPr>
              <w:fldChar w:fldCharType="end"/>
            </w:r>
          </w:hyperlink>
        </w:p>
        <w:p w14:paraId="53A10981" w14:textId="3A20EC13" w:rsidR="00334C1E" w:rsidRDefault="00CA100A">
          <w:pPr>
            <w:pStyle w:val="TOC1"/>
            <w:rPr>
              <w:rFonts w:eastAsiaTheme="minorEastAsia"/>
              <w:noProof/>
              <w:lang w:eastAsia="en-AU"/>
            </w:rPr>
          </w:pPr>
          <w:hyperlink w:anchor="_Toc128742394" w:history="1">
            <w:r w:rsidR="00334C1E" w:rsidRPr="004272FD">
              <w:rPr>
                <w:rStyle w:val="Hyperlink"/>
                <w:noProof/>
              </w:rPr>
              <w:t>19.</w:t>
            </w:r>
            <w:r w:rsidR="00334C1E">
              <w:rPr>
                <w:rFonts w:eastAsiaTheme="minorEastAsia"/>
                <w:noProof/>
                <w:lang w:eastAsia="en-AU"/>
              </w:rPr>
              <w:tab/>
            </w:r>
            <w:r w:rsidR="00334C1E" w:rsidRPr="004272FD">
              <w:rPr>
                <w:rStyle w:val="Hyperlink"/>
                <w:noProof/>
              </w:rPr>
              <w:t>Providers must submit an implementation plan and progress reports</w:t>
            </w:r>
            <w:r w:rsidR="00334C1E">
              <w:rPr>
                <w:noProof/>
                <w:webHidden/>
              </w:rPr>
              <w:tab/>
            </w:r>
            <w:r w:rsidR="00334C1E">
              <w:rPr>
                <w:noProof/>
                <w:webHidden/>
              </w:rPr>
              <w:fldChar w:fldCharType="begin"/>
            </w:r>
            <w:r w:rsidR="00334C1E">
              <w:rPr>
                <w:noProof/>
                <w:webHidden/>
              </w:rPr>
              <w:instrText xml:space="preserve"> PAGEREF _Toc128742394 \h </w:instrText>
            </w:r>
            <w:r w:rsidR="00334C1E">
              <w:rPr>
                <w:noProof/>
                <w:webHidden/>
              </w:rPr>
            </w:r>
            <w:r w:rsidR="00334C1E">
              <w:rPr>
                <w:noProof/>
                <w:webHidden/>
              </w:rPr>
              <w:fldChar w:fldCharType="separate"/>
            </w:r>
            <w:r>
              <w:rPr>
                <w:noProof/>
                <w:webHidden/>
              </w:rPr>
              <w:t>29</w:t>
            </w:r>
            <w:r w:rsidR="00334C1E">
              <w:rPr>
                <w:noProof/>
                <w:webHidden/>
              </w:rPr>
              <w:fldChar w:fldCharType="end"/>
            </w:r>
          </w:hyperlink>
        </w:p>
        <w:p w14:paraId="63F67F2A" w14:textId="473C44C7" w:rsidR="00334C1E" w:rsidRDefault="00CA100A" w:rsidP="003B4FA6">
          <w:pPr>
            <w:pStyle w:val="TOC2"/>
            <w:rPr>
              <w:rFonts w:eastAsiaTheme="minorEastAsia"/>
              <w:noProof/>
              <w:lang w:eastAsia="en-AU"/>
            </w:rPr>
          </w:pPr>
          <w:hyperlink w:anchor="_Toc128742395" w:history="1">
            <w:r w:rsidR="00334C1E" w:rsidRPr="004272FD">
              <w:rPr>
                <w:rStyle w:val="Hyperlink"/>
                <w:noProof/>
              </w:rPr>
              <w:t>Providers must submit an implementation plan to the Department</w:t>
            </w:r>
            <w:r w:rsidR="00334C1E">
              <w:rPr>
                <w:noProof/>
                <w:webHidden/>
              </w:rPr>
              <w:tab/>
            </w:r>
            <w:r w:rsidR="00334C1E">
              <w:rPr>
                <w:noProof/>
                <w:webHidden/>
              </w:rPr>
              <w:fldChar w:fldCharType="begin"/>
            </w:r>
            <w:r w:rsidR="00334C1E">
              <w:rPr>
                <w:noProof/>
                <w:webHidden/>
              </w:rPr>
              <w:instrText xml:space="preserve"> PAGEREF _Toc128742395 \h </w:instrText>
            </w:r>
            <w:r w:rsidR="00334C1E">
              <w:rPr>
                <w:noProof/>
                <w:webHidden/>
              </w:rPr>
            </w:r>
            <w:r w:rsidR="00334C1E">
              <w:rPr>
                <w:noProof/>
                <w:webHidden/>
              </w:rPr>
              <w:fldChar w:fldCharType="separate"/>
            </w:r>
            <w:r>
              <w:rPr>
                <w:noProof/>
                <w:webHidden/>
              </w:rPr>
              <w:t>29</w:t>
            </w:r>
            <w:r w:rsidR="00334C1E">
              <w:rPr>
                <w:noProof/>
                <w:webHidden/>
              </w:rPr>
              <w:fldChar w:fldCharType="end"/>
            </w:r>
          </w:hyperlink>
        </w:p>
        <w:p w14:paraId="02795E48" w14:textId="77636CBC" w:rsidR="00334C1E" w:rsidRDefault="00CA100A" w:rsidP="003B4FA6">
          <w:pPr>
            <w:pStyle w:val="TOC2"/>
            <w:rPr>
              <w:rFonts w:eastAsiaTheme="minorEastAsia"/>
              <w:noProof/>
              <w:lang w:eastAsia="en-AU"/>
            </w:rPr>
          </w:pPr>
          <w:hyperlink w:anchor="_Toc128742396" w:history="1">
            <w:r w:rsidR="00334C1E" w:rsidRPr="004272FD">
              <w:rPr>
                <w:rStyle w:val="Hyperlink"/>
                <w:noProof/>
              </w:rPr>
              <w:t>Providers must submit reports to the Department</w:t>
            </w:r>
            <w:r w:rsidR="00334C1E">
              <w:rPr>
                <w:noProof/>
                <w:webHidden/>
              </w:rPr>
              <w:tab/>
            </w:r>
            <w:r w:rsidR="00334C1E">
              <w:rPr>
                <w:noProof/>
                <w:webHidden/>
              </w:rPr>
              <w:fldChar w:fldCharType="begin"/>
            </w:r>
            <w:r w:rsidR="00334C1E">
              <w:rPr>
                <w:noProof/>
                <w:webHidden/>
              </w:rPr>
              <w:instrText xml:space="preserve"> PAGEREF _Toc128742396 \h </w:instrText>
            </w:r>
            <w:r w:rsidR="00334C1E">
              <w:rPr>
                <w:noProof/>
                <w:webHidden/>
              </w:rPr>
            </w:r>
            <w:r w:rsidR="00334C1E">
              <w:rPr>
                <w:noProof/>
                <w:webHidden/>
              </w:rPr>
              <w:fldChar w:fldCharType="separate"/>
            </w:r>
            <w:r>
              <w:rPr>
                <w:noProof/>
                <w:webHidden/>
              </w:rPr>
              <w:t>29</w:t>
            </w:r>
            <w:r w:rsidR="00334C1E">
              <w:rPr>
                <w:noProof/>
                <w:webHidden/>
              </w:rPr>
              <w:fldChar w:fldCharType="end"/>
            </w:r>
          </w:hyperlink>
        </w:p>
        <w:p w14:paraId="0522927A" w14:textId="4ED2F7F3" w:rsidR="00334C1E" w:rsidRDefault="00CA100A">
          <w:pPr>
            <w:pStyle w:val="TOC1"/>
            <w:rPr>
              <w:rFonts w:eastAsiaTheme="minorEastAsia"/>
              <w:noProof/>
              <w:lang w:eastAsia="en-AU"/>
            </w:rPr>
          </w:pPr>
          <w:hyperlink w:anchor="_Toc128742397" w:history="1">
            <w:r w:rsidR="00334C1E" w:rsidRPr="004272FD">
              <w:rPr>
                <w:rStyle w:val="Hyperlink"/>
                <w:noProof/>
              </w:rPr>
              <w:t>20.</w:t>
            </w:r>
            <w:r w:rsidR="00334C1E">
              <w:rPr>
                <w:rFonts w:eastAsiaTheme="minorEastAsia"/>
                <w:noProof/>
                <w:lang w:eastAsia="en-AU"/>
              </w:rPr>
              <w:tab/>
            </w:r>
            <w:r w:rsidR="00334C1E" w:rsidRPr="004272FD">
              <w:rPr>
                <w:rStyle w:val="Hyperlink"/>
                <w:noProof/>
              </w:rPr>
              <w:t>Providers payments for delivering the Service</w:t>
            </w:r>
            <w:r w:rsidR="00334C1E">
              <w:rPr>
                <w:noProof/>
                <w:webHidden/>
              </w:rPr>
              <w:tab/>
            </w:r>
            <w:r w:rsidR="00334C1E">
              <w:rPr>
                <w:noProof/>
                <w:webHidden/>
              </w:rPr>
              <w:fldChar w:fldCharType="begin"/>
            </w:r>
            <w:r w:rsidR="00334C1E">
              <w:rPr>
                <w:noProof/>
                <w:webHidden/>
              </w:rPr>
              <w:instrText xml:space="preserve"> PAGEREF _Toc128742397 \h </w:instrText>
            </w:r>
            <w:r w:rsidR="00334C1E">
              <w:rPr>
                <w:noProof/>
                <w:webHidden/>
              </w:rPr>
            </w:r>
            <w:r w:rsidR="00334C1E">
              <w:rPr>
                <w:noProof/>
                <w:webHidden/>
              </w:rPr>
              <w:fldChar w:fldCharType="separate"/>
            </w:r>
            <w:r>
              <w:rPr>
                <w:noProof/>
                <w:webHidden/>
              </w:rPr>
              <w:t>29</w:t>
            </w:r>
            <w:r w:rsidR="00334C1E">
              <w:rPr>
                <w:noProof/>
                <w:webHidden/>
              </w:rPr>
              <w:fldChar w:fldCharType="end"/>
            </w:r>
          </w:hyperlink>
        </w:p>
        <w:p w14:paraId="1A5A0D25" w14:textId="3CB4298A" w:rsidR="00334C1E" w:rsidRDefault="00CA100A" w:rsidP="003B4FA6">
          <w:pPr>
            <w:pStyle w:val="TOC2"/>
            <w:rPr>
              <w:rFonts w:eastAsiaTheme="minorEastAsia"/>
              <w:noProof/>
              <w:lang w:eastAsia="en-AU"/>
            </w:rPr>
          </w:pPr>
          <w:hyperlink w:anchor="_Toc128742398" w:history="1">
            <w:r w:rsidR="00334C1E" w:rsidRPr="004272FD">
              <w:rPr>
                <w:rStyle w:val="Hyperlink"/>
                <w:noProof/>
              </w:rPr>
              <w:t>Upfront Payments</w:t>
            </w:r>
            <w:r w:rsidR="00334C1E">
              <w:rPr>
                <w:noProof/>
                <w:webHidden/>
              </w:rPr>
              <w:tab/>
            </w:r>
            <w:r w:rsidR="00334C1E">
              <w:rPr>
                <w:noProof/>
                <w:webHidden/>
              </w:rPr>
              <w:fldChar w:fldCharType="begin"/>
            </w:r>
            <w:r w:rsidR="00334C1E">
              <w:rPr>
                <w:noProof/>
                <w:webHidden/>
              </w:rPr>
              <w:instrText xml:space="preserve"> PAGEREF _Toc128742398 \h </w:instrText>
            </w:r>
            <w:r w:rsidR="00334C1E">
              <w:rPr>
                <w:noProof/>
                <w:webHidden/>
              </w:rPr>
            </w:r>
            <w:r w:rsidR="00334C1E">
              <w:rPr>
                <w:noProof/>
                <w:webHidden/>
              </w:rPr>
              <w:fldChar w:fldCharType="separate"/>
            </w:r>
            <w:r>
              <w:rPr>
                <w:noProof/>
                <w:webHidden/>
              </w:rPr>
              <w:t>29</w:t>
            </w:r>
            <w:r w:rsidR="00334C1E">
              <w:rPr>
                <w:noProof/>
                <w:webHidden/>
              </w:rPr>
              <w:fldChar w:fldCharType="end"/>
            </w:r>
          </w:hyperlink>
        </w:p>
        <w:p w14:paraId="0BB6FF1B" w14:textId="33937916" w:rsidR="00334C1E" w:rsidRDefault="00CA100A" w:rsidP="003B4FA6">
          <w:pPr>
            <w:pStyle w:val="TOC2"/>
            <w:rPr>
              <w:rFonts w:eastAsiaTheme="minorEastAsia"/>
              <w:noProof/>
              <w:lang w:eastAsia="en-AU"/>
            </w:rPr>
          </w:pPr>
          <w:hyperlink w:anchor="_Toc128742399" w:history="1">
            <w:r w:rsidR="00334C1E" w:rsidRPr="004272FD">
              <w:rPr>
                <w:rStyle w:val="Hyperlink"/>
                <w:noProof/>
              </w:rPr>
              <w:t>Transition Plan Fee Payments</w:t>
            </w:r>
            <w:r w:rsidR="00334C1E">
              <w:rPr>
                <w:noProof/>
                <w:webHidden/>
              </w:rPr>
              <w:tab/>
            </w:r>
            <w:r w:rsidR="00334C1E">
              <w:rPr>
                <w:noProof/>
                <w:webHidden/>
              </w:rPr>
              <w:fldChar w:fldCharType="begin"/>
            </w:r>
            <w:r w:rsidR="00334C1E">
              <w:rPr>
                <w:noProof/>
                <w:webHidden/>
              </w:rPr>
              <w:instrText xml:space="preserve"> PAGEREF _Toc128742399 \h </w:instrText>
            </w:r>
            <w:r w:rsidR="00334C1E">
              <w:rPr>
                <w:noProof/>
                <w:webHidden/>
              </w:rPr>
            </w:r>
            <w:r w:rsidR="00334C1E">
              <w:rPr>
                <w:noProof/>
                <w:webHidden/>
              </w:rPr>
              <w:fldChar w:fldCharType="separate"/>
            </w:r>
            <w:r>
              <w:rPr>
                <w:noProof/>
                <w:webHidden/>
              </w:rPr>
              <w:t>30</w:t>
            </w:r>
            <w:r w:rsidR="00334C1E">
              <w:rPr>
                <w:noProof/>
                <w:webHidden/>
              </w:rPr>
              <w:fldChar w:fldCharType="end"/>
            </w:r>
          </w:hyperlink>
        </w:p>
        <w:p w14:paraId="06655BA8" w14:textId="7A7F1C5E" w:rsidR="00334C1E" w:rsidRDefault="00CA100A">
          <w:pPr>
            <w:pStyle w:val="TOC1"/>
            <w:rPr>
              <w:rFonts w:eastAsiaTheme="minorEastAsia"/>
              <w:noProof/>
              <w:lang w:eastAsia="en-AU"/>
            </w:rPr>
          </w:pPr>
          <w:hyperlink w:anchor="_Toc128742400" w:history="1">
            <w:r w:rsidR="00334C1E" w:rsidRPr="004272FD">
              <w:rPr>
                <w:rStyle w:val="Hyperlink"/>
                <w:noProof/>
              </w:rPr>
              <w:t>Summary of required Documentary Evidence</w:t>
            </w:r>
            <w:r w:rsidR="00334C1E">
              <w:rPr>
                <w:noProof/>
                <w:webHidden/>
              </w:rPr>
              <w:tab/>
            </w:r>
            <w:r w:rsidR="00334C1E">
              <w:rPr>
                <w:noProof/>
                <w:webHidden/>
              </w:rPr>
              <w:fldChar w:fldCharType="begin"/>
            </w:r>
            <w:r w:rsidR="00334C1E">
              <w:rPr>
                <w:noProof/>
                <w:webHidden/>
              </w:rPr>
              <w:instrText xml:space="preserve"> PAGEREF _Toc128742400 \h </w:instrText>
            </w:r>
            <w:r w:rsidR="00334C1E">
              <w:rPr>
                <w:noProof/>
                <w:webHidden/>
              </w:rPr>
            </w:r>
            <w:r w:rsidR="00334C1E">
              <w:rPr>
                <w:noProof/>
                <w:webHidden/>
              </w:rPr>
              <w:fldChar w:fldCharType="separate"/>
            </w:r>
            <w:r>
              <w:rPr>
                <w:noProof/>
                <w:webHidden/>
              </w:rPr>
              <w:t>30</w:t>
            </w:r>
            <w:r w:rsidR="00334C1E">
              <w:rPr>
                <w:noProof/>
                <w:webHidden/>
              </w:rPr>
              <w:fldChar w:fldCharType="end"/>
            </w:r>
          </w:hyperlink>
        </w:p>
        <w:p w14:paraId="7979F7A2" w14:textId="62FBE506" w:rsidR="00334C1E" w:rsidRDefault="00CA100A">
          <w:pPr>
            <w:pStyle w:val="TOC1"/>
            <w:rPr>
              <w:rFonts w:eastAsiaTheme="minorEastAsia"/>
              <w:noProof/>
              <w:lang w:eastAsia="en-AU"/>
            </w:rPr>
          </w:pPr>
          <w:hyperlink w:anchor="_Toc128742401" w:history="1">
            <w:r w:rsidR="00334C1E" w:rsidRPr="004272FD">
              <w:rPr>
                <w:rStyle w:val="Hyperlink"/>
                <w:noProof/>
              </w:rPr>
              <w:t>Attachment A— Advice on cultural competence</w:t>
            </w:r>
            <w:r w:rsidR="00334C1E">
              <w:rPr>
                <w:noProof/>
                <w:webHidden/>
              </w:rPr>
              <w:tab/>
            </w:r>
            <w:r w:rsidR="00334C1E">
              <w:rPr>
                <w:noProof/>
                <w:webHidden/>
              </w:rPr>
              <w:fldChar w:fldCharType="begin"/>
            </w:r>
            <w:r w:rsidR="00334C1E">
              <w:rPr>
                <w:noProof/>
                <w:webHidden/>
              </w:rPr>
              <w:instrText xml:space="preserve"> PAGEREF _Toc128742401 \h </w:instrText>
            </w:r>
            <w:r w:rsidR="00334C1E">
              <w:rPr>
                <w:noProof/>
                <w:webHidden/>
              </w:rPr>
            </w:r>
            <w:r w:rsidR="00334C1E">
              <w:rPr>
                <w:noProof/>
                <w:webHidden/>
              </w:rPr>
              <w:fldChar w:fldCharType="separate"/>
            </w:r>
            <w:r>
              <w:rPr>
                <w:noProof/>
                <w:webHidden/>
              </w:rPr>
              <w:t>33</w:t>
            </w:r>
            <w:r w:rsidR="00334C1E">
              <w:rPr>
                <w:noProof/>
                <w:webHidden/>
              </w:rPr>
              <w:fldChar w:fldCharType="end"/>
            </w:r>
          </w:hyperlink>
        </w:p>
        <w:p w14:paraId="571E01DE" w14:textId="06FF007D" w:rsidR="00334C1E" w:rsidRDefault="00CA100A" w:rsidP="003B4FA6">
          <w:pPr>
            <w:pStyle w:val="TOC2"/>
            <w:rPr>
              <w:rFonts w:eastAsiaTheme="minorEastAsia"/>
              <w:noProof/>
              <w:lang w:eastAsia="en-AU"/>
            </w:rPr>
          </w:pPr>
          <w:hyperlink w:anchor="_Toc128742402" w:history="1">
            <w:r w:rsidR="00334C1E" w:rsidRPr="004272FD">
              <w:rPr>
                <w:rStyle w:val="Hyperlink"/>
                <w:noProof/>
              </w:rPr>
              <w:t>Communication</w:t>
            </w:r>
            <w:r w:rsidR="00334C1E">
              <w:rPr>
                <w:noProof/>
                <w:webHidden/>
              </w:rPr>
              <w:tab/>
            </w:r>
            <w:r w:rsidR="00334C1E">
              <w:rPr>
                <w:noProof/>
                <w:webHidden/>
              </w:rPr>
              <w:fldChar w:fldCharType="begin"/>
            </w:r>
            <w:r w:rsidR="00334C1E">
              <w:rPr>
                <w:noProof/>
                <w:webHidden/>
              </w:rPr>
              <w:instrText xml:space="preserve"> PAGEREF _Toc128742402 \h </w:instrText>
            </w:r>
            <w:r w:rsidR="00334C1E">
              <w:rPr>
                <w:noProof/>
                <w:webHidden/>
              </w:rPr>
            </w:r>
            <w:r w:rsidR="00334C1E">
              <w:rPr>
                <w:noProof/>
                <w:webHidden/>
              </w:rPr>
              <w:fldChar w:fldCharType="separate"/>
            </w:r>
            <w:r>
              <w:rPr>
                <w:noProof/>
                <w:webHidden/>
              </w:rPr>
              <w:t>33</w:t>
            </w:r>
            <w:r w:rsidR="00334C1E">
              <w:rPr>
                <w:noProof/>
                <w:webHidden/>
              </w:rPr>
              <w:fldChar w:fldCharType="end"/>
            </w:r>
          </w:hyperlink>
        </w:p>
        <w:p w14:paraId="353A7532" w14:textId="618C477B" w:rsidR="00334C1E" w:rsidRDefault="00CA100A">
          <w:pPr>
            <w:pStyle w:val="TOC1"/>
            <w:rPr>
              <w:rFonts w:eastAsiaTheme="minorEastAsia"/>
              <w:noProof/>
              <w:lang w:eastAsia="en-AU"/>
            </w:rPr>
          </w:pPr>
          <w:hyperlink w:anchor="_Toc128742403" w:history="1">
            <w:r w:rsidR="00334C1E" w:rsidRPr="004272FD">
              <w:rPr>
                <w:rStyle w:val="Hyperlink"/>
                <w:noProof/>
              </w:rPr>
              <w:t>Attachment B— Guidance on preparing the Transition Plan</w:t>
            </w:r>
            <w:r w:rsidR="00334C1E">
              <w:rPr>
                <w:noProof/>
                <w:webHidden/>
              </w:rPr>
              <w:tab/>
            </w:r>
            <w:r w:rsidR="00334C1E">
              <w:rPr>
                <w:noProof/>
                <w:webHidden/>
              </w:rPr>
              <w:fldChar w:fldCharType="begin"/>
            </w:r>
            <w:r w:rsidR="00334C1E">
              <w:rPr>
                <w:noProof/>
                <w:webHidden/>
              </w:rPr>
              <w:instrText xml:space="preserve"> PAGEREF _Toc128742403 \h </w:instrText>
            </w:r>
            <w:r w:rsidR="00334C1E">
              <w:rPr>
                <w:noProof/>
                <w:webHidden/>
              </w:rPr>
            </w:r>
            <w:r w:rsidR="00334C1E">
              <w:rPr>
                <w:noProof/>
                <w:webHidden/>
              </w:rPr>
              <w:fldChar w:fldCharType="separate"/>
            </w:r>
            <w:r>
              <w:rPr>
                <w:noProof/>
                <w:webHidden/>
              </w:rPr>
              <w:t>35</w:t>
            </w:r>
            <w:r w:rsidR="00334C1E">
              <w:rPr>
                <w:noProof/>
                <w:webHidden/>
              </w:rPr>
              <w:fldChar w:fldCharType="end"/>
            </w:r>
          </w:hyperlink>
        </w:p>
        <w:p w14:paraId="1EAEC6F3" w14:textId="3B74C513" w:rsidR="00334C1E" w:rsidRDefault="00CA100A" w:rsidP="003B4FA6">
          <w:pPr>
            <w:pStyle w:val="TOC2"/>
            <w:rPr>
              <w:rFonts w:eastAsiaTheme="minorEastAsia"/>
              <w:noProof/>
              <w:lang w:eastAsia="en-AU"/>
            </w:rPr>
          </w:pPr>
          <w:hyperlink w:anchor="_Toc128742404" w:history="1">
            <w:r w:rsidR="00334C1E" w:rsidRPr="004272FD">
              <w:rPr>
                <w:rStyle w:val="Hyperlink"/>
                <w:noProof/>
              </w:rPr>
              <w:t>Preparing the Transition Plan</w:t>
            </w:r>
            <w:r w:rsidR="00334C1E">
              <w:rPr>
                <w:noProof/>
                <w:webHidden/>
              </w:rPr>
              <w:tab/>
            </w:r>
            <w:r w:rsidR="00334C1E">
              <w:rPr>
                <w:noProof/>
                <w:webHidden/>
              </w:rPr>
              <w:fldChar w:fldCharType="begin"/>
            </w:r>
            <w:r w:rsidR="00334C1E">
              <w:rPr>
                <w:noProof/>
                <w:webHidden/>
              </w:rPr>
              <w:instrText xml:space="preserve"> PAGEREF _Toc128742404 \h </w:instrText>
            </w:r>
            <w:r w:rsidR="00334C1E">
              <w:rPr>
                <w:noProof/>
                <w:webHidden/>
              </w:rPr>
            </w:r>
            <w:r w:rsidR="00334C1E">
              <w:rPr>
                <w:noProof/>
                <w:webHidden/>
              </w:rPr>
              <w:fldChar w:fldCharType="separate"/>
            </w:r>
            <w:r>
              <w:rPr>
                <w:noProof/>
                <w:webHidden/>
              </w:rPr>
              <w:t>35</w:t>
            </w:r>
            <w:r w:rsidR="00334C1E">
              <w:rPr>
                <w:noProof/>
                <w:webHidden/>
              </w:rPr>
              <w:fldChar w:fldCharType="end"/>
            </w:r>
          </w:hyperlink>
        </w:p>
        <w:p w14:paraId="32130C34" w14:textId="240F5A32" w:rsidR="00334C1E" w:rsidRDefault="00CA100A">
          <w:pPr>
            <w:pStyle w:val="TOC3"/>
            <w:rPr>
              <w:rFonts w:eastAsiaTheme="minorEastAsia"/>
              <w:noProof/>
              <w:lang w:eastAsia="en-AU"/>
            </w:rPr>
          </w:pPr>
          <w:hyperlink w:anchor="_Toc128742405" w:history="1">
            <w:r w:rsidR="00334C1E" w:rsidRPr="004272FD">
              <w:rPr>
                <w:rStyle w:val="Hyperlink"/>
                <w:noProof/>
              </w:rPr>
              <w:t>How to get started</w:t>
            </w:r>
            <w:r w:rsidR="00334C1E">
              <w:rPr>
                <w:noProof/>
                <w:webHidden/>
              </w:rPr>
              <w:tab/>
            </w:r>
            <w:r w:rsidR="00334C1E">
              <w:rPr>
                <w:noProof/>
                <w:webHidden/>
              </w:rPr>
              <w:fldChar w:fldCharType="begin"/>
            </w:r>
            <w:r w:rsidR="00334C1E">
              <w:rPr>
                <w:noProof/>
                <w:webHidden/>
              </w:rPr>
              <w:instrText xml:space="preserve"> PAGEREF _Toc128742405 \h </w:instrText>
            </w:r>
            <w:r w:rsidR="00334C1E">
              <w:rPr>
                <w:noProof/>
                <w:webHidden/>
              </w:rPr>
            </w:r>
            <w:r w:rsidR="00334C1E">
              <w:rPr>
                <w:noProof/>
                <w:webHidden/>
              </w:rPr>
              <w:fldChar w:fldCharType="separate"/>
            </w:r>
            <w:r>
              <w:rPr>
                <w:noProof/>
                <w:webHidden/>
              </w:rPr>
              <w:t>35</w:t>
            </w:r>
            <w:r w:rsidR="00334C1E">
              <w:rPr>
                <w:noProof/>
                <w:webHidden/>
              </w:rPr>
              <w:fldChar w:fldCharType="end"/>
            </w:r>
          </w:hyperlink>
        </w:p>
        <w:p w14:paraId="1FC7FC03" w14:textId="409C2A12" w:rsidR="00334C1E" w:rsidRDefault="00CA100A">
          <w:pPr>
            <w:pStyle w:val="TOC3"/>
            <w:rPr>
              <w:rFonts w:eastAsiaTheme="minorEastAsia"/>
              <w:noProof/>
              <w:lang w:eastAsia="en-AU"/>
            </w:rPr>
          </w:pPr>
          <w:hyperlink w:anchor="_Toc128742406" w:history="1">
            <w:r w:rsidR="00334C1E" w:rsidRPr="004272FD">
              <w:rPr>
                <w:rStyle w:val="Hyperlink"/>
                <w:noProof/>
              </w:rPr>
              <w:t>Gathering information from the Participant</w:t>
            </w:r>
            <w:r w:rsidR="00334C1E">
              <w:rPr>
                <w:noProof/>
                <w:webHidden/>
              </w:rPr>
              <w:tab/>
            </w:r>
            <w:r w:rsidR="00334C1E">
              <w:rPr>
                <w:noProof/>
                <w:webHidden/>
              </w:rPr>
              <w:fldChar w:fldCharType="begin"/>
            </w:r>
            <w:r w:rsidR="00334C1E">
              <w:rPr>
                <w:noProof/>
                <w:webHidden/>
              </w:rPr>
              <w:instrText xml:space="preserve"> PAGEREF _Toc128742406 \h </w:instrText>
            </w:r>
            <w:r w:rsidR="00334C1E">
              <w:rPr>
                <w:noProof/>
                <w:webHidden/>
              </w:rPr>
            </w:r>
            <w:r w:rsidR="00334C1E">
              <w:rPr>
                <w:noProof/>
                <w:webHidden/>
              </w:rPr>
              <w:fldChar w:fldCharType="separate"/>
            </w:r>
            <w:r>
              <w:rPr>
                <w:noProof/>
                <w:webHidden/>
              </w:rPr>
              <w:t>36</w:t>
            </w:r>
            <w:r w:rsidR="00334C1E">
              <w:rPr>
                <w:noProof/>
                <w:webHidden/>
              </w:rPr>
              <w:fldChar w:fldCharType="end"/>
            </w:r>
          </w:hyperlink>
        </w:p>
        <w:p w14:paraId="561BBFC0" w14:textId="1BF41C38" w:rsidR="00334C1E" w:rsidRDefault="00CA100A">
          <w:pPr>
            <w:pStyle w:val="TOC3"/>
            <w:rPr>
              <w:rFonts w:eastAsiaTheme="minorEastAsia"/>
              <w:noProof/>
              <w:lang w:eastAsia="en-AU"/>
            </w:rPr>
          </w:pPr>
          <w:hyperlink w:anchor="_Toc128742407" w:history="1">
            <w:r w:rsidR="00334C1E" w:rsidRPr="004272FD">
              <w:rPr>
                <w:rStyle w:val="Hyperlink"/>
                <w:noProof/>
                <w:lang w:val="en"/>
              </w:rPr>
              <w:t>Gathering information from the Participant’s education and medical records</w:t>
            </w:r>
            <w:r w:rsidR="00334C1E">
              <w:rPr>
                <w:noProof/>
                <w:webHidden/>
              </w:rPr>
              <w:tab/>
            </w:r>
            <w:r w:rsidR="00334C1E">
              <w:rPr>
                <w:noProof/>
                <w:webHidden/>
              </w:rPr>
              <w:fldChar w:fldCharType="begin"/>
            </w:r>
            <w:r w:rsidR="00334C1E">
              <w:rPr>
                <w:noProof/>
                <w:webHidden/>
              </w:rPr>
              <w:instrText xml:space="preserve"> PAGEREF _Toc128742407 \h </w:instrText>
            </w:r>
            <w:r w:rsidR="00334C1E">
              <w:rPr>
                <w:noProof/>
                <w:webHidden/>
              </w:rPr>
            </w:r>
            <w:r w:rsidR="00334C1E">
              <w:rPr>
                <w:noProof/>
                <w:webHidden/>
              </w:rPr>
              <w:fldChar w:fldCharType="separate"/>
            </w:r>
            <w:r>
              <w:rPr>
                <w:noProof/>
                <w:webHidden/>
              </w:rPr>
              <w:t>36</w:t>
            </w:r>
            <w:r w:rsidR="00334C1E">
              <w:rPr>
                <w:noProof/>
                <w:webHidden/>
              </w:rPr>
              <w:fldChar w:fldCharType="end"/>
            </w:r>
          </w:hyperlink>
        </w:p>
        <w:p w14:paraId="01981F97" w14:textId="27302BF0" w:rsidR="00334C1E" w:rsidRDefault="00CA100A">
          <w:pPr>
            <w:pStyle w:val="TOC3"/>
            <w:rPr>
              <w:rFonts w:eastAsiaTheme="minorEastAsia"/>
              <w:noProof/>
              <w:lang w:eastAsia="en-AU"/>
            </w:rPr>
          </w:pPr>
          <w:hyperlink w:anchor="_Toc128742408" w:history="1">
            <w:r w:rsidR="00334C1E" w:rsidRPr="004272FD">
              <w:rPr>
                <w:rStyle w:val="Hyperlink"/>
                <w:noProof/>
                <w:lang w:val="en"/>
              </w:rPr>
              <w:t>Gathering information from other service providers</w:t>
            </w:r>
            <w:r w:rsidR="00334C1E">
              <w:rPr>
                <w:noProof/>
                <w:webHidden/>
              </w:rPr>
              <w:tab/>
            </w:r>
            <w:r w:rsidR="00334C1E">
              <w:rPr>
                <w:noProof/>
                <w:webHidden/>
              </w:rPr>
              <w:fldChar w:fldCharType="begin"/>
            </w:r>
            <w:r w:rsidR="00334C1E">
              <w:rPr>
                <w:noProof/>
                <w:webHidden/>
              </w:rPr>
              <w:instrText xml:space="preserve"> PAGEREF _Toc128742408 \h </w:instrText>
            </w:r>
            <w:r w:rsidR="00334C1E">
              <w:rPr>
                <w:noProof/>
                <w:webHidden/>
              </w:rPr>
            </w:r>
            <w:r w:rsidR="00334C1E">
              <w:rPr>
                <w:noProof/>
                <w:webHidden/>
              </w:rPr>
              <w:fldChar w:fldCharType="separate"/>
            </w:r>
            <w:r>
              <w:rPr>
                <w:noProof/>
                <w:webHidden/>
              </w:rPr>
              <w:t>36</w:t>
            </w:r>
            <w:r w:rsidR="00334C1E">
              <w:rPr>
                <w:noProof/>
                <w:webHidden/>
              </w:rPr>
              <w:fldChar w:fldCharType="end"/>
            </w:r>
          </w:hyperlink>
        </w:p>
        <w:p w14:paraId="44009A7A" w14:textId="241011D7" w:rsidR="00334C1E" w:rsidRDefault="00CA100A">
          <w:pPr>
            <w:pStyle w:val="TOC3"/>
            <w:rPr>
              <w:rFonts w:eastAsiaTheme="minorEastAsia"/>
              <w:noProof/>
              <w:lang w:eastAsia="en-AU"/>
            </w:rPr>
          </w:pPr>
          <w:hyperlink w:anchor="_Toc128742409" w:history="1">
            <w:r w:rsidR="00334C1E" w:rsidRPr="004272FD">
              <w:rPr>
                <w:rStyle w:val="Hyperlink"/>
                <w:noProof/>
                <w:lang w:val="en"/>
              </w:rPr>
              <w:t>Tailoring the Transition Plan to reflect specific Employment Services Programs</w:t>
            </w:r>
            <w:r w:rsidR="00334C1E">
              <w:rPr>
                <w:noProof/>
                <w:webHidden/>
              </w:rPr>
              <w:tab/>
            </w:r>
            <w:r w:rsidR="00334C1E">
              <w:rPr>
                <w:noProof/>
                <w:webHidden/>
              </w:rPr>
              <w:fldChar w:fldCharType="begin"/>
            </w:r>
            <w:r w:rsidR="00334C1E">
              <w:rPr>
                <w:noProof/>
                <w:webHidden/>
              </w:rPr>
              <w:instrText xml:space="preserve"> PAGEREF _Toc128742409 \h </w:instrText>
            </w:r>
            <w:r w:rsidR="00334C1E">
              <w:rPr>
                <w:noProof/>
                <w:webHidden/>
              </w:rPr>
            </w:r>
            <w:r w:rsidR="00334C1E">
              <w:rPr>
                <w:noProof/>
                <w:webHidden/>
              </w:rPr>
              <w:fldChar w:fldCharType="separate"/>
            </w:r>
            <w:r>
              <w:rPr>
                <w:noProof/>
                <w:webHidden/>
              </w:rPr>
              <w:t>37</w:t>
            </w:r>
            <w:r w:rsidR="00334C1E">
              <w:rPr>
                <w:noProof/>
                <w:webHidden/>
              </w:rPr>
              <w:fldChar w:fldCharType="end"/>
            </w:r>
          </w:hyperlink>
        </w:p>
        <w:p w14:paraId="6633241E" w14:textId="0180DDCE" w:rsidR="00334C1E" w:rsidRDefault="00CA100A" w:rsidP="003B4FA6">
          <w:pPr>
            <w:pStyle w:val="TOC2"/>
            <w:rPr>
              <w:rFonts w:eastAsiaTheme="minorEastAsia"/>
              <w:noProof/>
              <w:lang w:eastAsia="en-AU"/>
            </w:rPr>
          </w:pPr>
          <w:hyperlink w:anchor="_Toc128742410" w:history="1">
            <w:r w:rsidR="00334C1E" w:rsidRPr="004272FD">
              <w:rPr>
                <w:rStyle w:val="Hyperlink"/>
                <w:noProof/>
              </w:rPr>
              <w:t>Completing the Transition Plan template</w:t>
            </w:r>
            <w:r w:rsidR="00334C1E">
              <w:rPr>
                <w:noProof/>
                <w:webHidden/>
              </w:rPr>
              <w:tab/>
            </w:r>
            <w:r w:rsidR="00334C1E">
              <w:rPr>
                <w:noProof/>
                <w:webHidden/>
              </w:rPr>
              <w:fldChar w:fldCharType="begin"/>
            </w:r>
            <w:r w:rsidR="00334C1E">
              <w:rPr>
                <w:noProof/>
                <w:webHidden/>
              </w:rPr>
              <w:instrText xml:space="preserve"> PAGEREF _Toc128742410 \h </w:instrText>
            </w:r>
            <w:r w:rsidR="00334C1E">
              <w:rPr>
                <w:noProof/>
                <w:webHidden/>
              </w:rPr>
            </w:r>
            <w:r w:rsidR="00334C1E">
              <w:rPr>
                <w:noProof/>
                <w:webHidden/>
              </w:rPr>
              <w:fldChar w:fldCharType="separate"/>
            </w:r>
            <w:r>
              <w:rPr>
                <w:noProof/>
                <w:webHidden/>
              </w:rPr>
              <w:t>37</w:t>
            </w:r>
            <w:r w:rsidR="00334C1E">
              <w:rPr>
                <w:noProof/>
                <w:webHidden/>
              </w:rPr>
              <w:fldChar w:fldCharType="end"/>
            </w:r>
          </w:hyperlink>
        </w:p>
        <w:p w14:paraId="52FD8A7C" w14:textId="25DE1E83" w:rsidR="00334C1E" w:rsidRDefault="00CA100A">
          <w:pPr>
            <w:pStyle w:val="TOC3"/>
            <w:rPr>
              <w:rFonts w:eastAsiaTheme="minorEastAsia"/>
              <w:noProof/>
              <w:lang w:eastAsia="en-AU"/>
            </w:rPr>
          </w:pPr>
          <w:hyperlink w:anchor="_Toc128742411" w:history="1">
            <w:r w:rsidR="00334C1E" w:rsidRPr="004272FD">
              <w:rPr>
                <w:rStyle w:val="Hyperlink"/>
                <w:noProof/>
              </w:rPr>
              <w:t>Focus</w:t>
            </w:r>
            <w:r w:rsidR="00334C1E">
              <w:rPr>
                <w:noProof/>
                <w:webHidden/>
              </w:rPr>
              <w:tab/>
            </w:r>
            <w:r w:rsidR="00334C1E">
              <w:rPr>
                <w:noProof/>
                <w:webHidden/>
              </w:rPr>
              <w:fldChar w:fldCharType="begin"/>
            </w:r>
            <w:r w:rsidR="00334C1E">
              <w:rPr>
                <w:noProof/>
                <w:webHidden/>
              </w:rPr>
              <w:instrText xml:space="preserve"> PAGEREF _Toc128742411 \h </w:instrText>
            </w:r>
            <w:r w:rsidR="00334C1E">
              <w:rPr>
                <w:noProof/>
                <w:webHidden/>
              </w:rPr>
            </w:r>
            <w:r w:rsidR="00334C1E">
              <w:rPr>
                <w:noProof/>
                <w:webHidden/>
              </w:rPr>
              <w:fldChar w:fldCharType="separate"/>
            </w:r>
            <w:r>
              <w:rPr>
                <w:noProof/>
                <w:webHidden/>
              </w:rPr>
              <w:t>37</w:t>
            </w:r>
            <w:r w:rsidR="00334C1E">
              <w:rPr>
                <w:noProof/>
                <w:webHidden/>
              </w:rPr>
              <w:fldChar w:fldCharType="end"/>
            </w:r>
          </w:hyperlink>
        </w:p>
        <w:p w14:paraId="63B68CFD" w14:textId="6152EF28" w:rsidR="00334C1E" w:rsidRDefault="00CA100A">
          <w:pPr>
            <w:pStyle w:val="TOC3"/>
            <w:rPr>
              <w:rFonts w:eastAsiaTheme="minorEastAsia"/>
              <w:noProof/>
              <w:lang w:eastAsia="en-AU"/>
            </w:rPr>
          </w:pPr>
          <w:hyperlink w:anchor="_Toc128742412" w:history="1">
            <w:r w:rsidR="00334C1E" w:rsidRPr="004272FD">
              <w:rPr>
                <w:rStyle w:val="Hyperlink"/>
                <w:noProof/>
              </w:rPr>
              <w:t>Accommodation and living</w:t>
            </w:r>
            <w:r w:rsidR="00334C1E">
              <w:rPr>
                <w:noProof/>
                <w:webHidden/>
              </w:rPr>
              <w:tab/>
            </w:r>
            <w:r w:rsidR="00334C1E">
              <w:rPr>
                <w:noProof/>
                <w:webHidden/>
              </w:rPr>
              <w:fldChar w:fldCharType="begin"/>
            </w:r>
            <w:r w:rsidR="00334C1E">
              <w:rPr>
                <w:noProof/>
                <w:webHidden/>
              </w:rPr>
              <w:instrText xml:space="preserve"> PAGEREF _Toc128742412 \h </w:instrText>
            </w:r>
            <w:r w:rsidR="00334C1E">
              <w:rPr>
                <w:noProof/>
                <w:webHidden/>
              </w:rPr>
            </w:r>
            <w:r w:rsidR="00334C1E">
              <w:rPr>
                <w:noProof/>
                <w:webHidden/>
              </w:rPr>
              <w:fldChar w:fldCharType="separate"/>
            </w:r>
            <w:r>
              <w:rPr>
                <w:noProof/>
                <w:webHidden/>
              </w:rPr>
              <w:t>37</w:t>
            </w:r>
            <w:r w:rsidR="00334C1E">
              <w:rPr>
                <w:noProof/>
                <w:webHidden/>
              </w:rPr>
              <w:fldChar w:fldCharType="end"/>
            </w:r>
          </w:hyperlink>
        </w:p>
        <w:p w14:paraId="6D4BACDC" w14:textId="36E11BA7" w:rsidR="00334C1E" w:rsidRDefault="00CA100A">
          <w:pPr>
            <w:pStyle w:val="TOC3"/>
            <w:rPr>
              <w:rFonts w:eastAsiaTheme="minorEastAsia"/>
              <w:noProof/>
              <w:lang w:eastAsia="en-AU"/>
            </w:rPr>
          </w:pPr>
          <w:hyperlink w:anchor="_Toc128742413" w:history="1">
            <w:r w:rsidR="00334C1E" w:rsidRPr="004272FD">
              <w:rPr>
                <w:rStyle w:val="Hyperlink"/>
                <w:noProof/>
              </w:rPr>
              <w:t>Education and work</w:t>
            </w:r>
            <w:r w:rsidR="00334C1E">
              <w:rPr>
                <w:noProof/>
                <w:webHidden/>
              </w:rPr>
              <w:tab/>
            </w:r>
            <w:r w:rsidR="00334C1E">
              <w:rPr>
                <w:noProof/>
                <w:webHidden/>
              </w:rPr>
              <w:fldChar w:fldCharType="begin"/>
            </w:r>
            <w:r w:rsidR="00334C1E">
              <w:rPr>
                <w:noProof/>
                <w:webHidden/>
              </w:rPr>
              <w:instrText xml:space="preserve"> PAGEREF _Toc128742413 \h </w:instrText>
            </w:r>
            <w:r w:rsidR="00334C1E">
              <w:rPr>
                <w:noProof/>
                <w:webHidden/>
              </w:rPr>
            </w:r>
            <w:r w:rsidR="00334C1E">
              <w:rPr>
                <w:noProof/>
                <w:webHidden/>
              </w:rPr>
              <w:fldChar w:fldCharType="separate"/>
            </w:r>
            <w:r>
              <w:rPr>
                <w:noProof/>
                <w:webHidden/>
              </w:rPr>
              <w:t>38</w:t>
            </w:r>
            <w:r w:rsidR="00334C1E">
              <w:rPr>
                <w:noProof/>
                <w:webHidden/>
              </w:rPr>
              <w:fldChar w:fldCharType="end"/>
            </w:r>
          </w:hyperlink>
        </w:p>
        <w:p w14:paraId="0B3363CB" w14:textId="02ECCA1F" w:rsidR="00334C1E" w:rsidRDefault="00CA100A">
          <w:pPr>
            <w:pStyle w:val="TOC3"/>
            <w:rPr>
              <w:rFonts w:eastAsiaTheme="minorEastAsia"/>
              <w:noProof/>
              <w:lang w:eastAsia="en-AU"/>
            </w:rPr>
          </w:pPr>
          <w:hyperlink w:anchor="_Toc128742414" w:history="1">
            <w:r w:rsidR="00334C1E" w:rsidRPr="004272FD">
              <w:rPr>
                <w:rStyle w:val="Hyperlink"/>
                <w:noProof/>
                <w:lang w:val="en"/>
              </w:rPr>
              <w:t>Education and Work – Transition Plan tab:</w:t>
            </w:r>
            <w:r w:rsidR="00334C1E">
              <w:rPr>
                <w:noProof/>
                <w:webHidden/>
              </w:rPr>
              <w:tab/>
            </w:r>
            <w:r w:rsidR="00334C1E">
              <w:rPr>
                <w:noProof/>
                <w:webHidden/>
              </w:rPr>
              <w:fldChar w:fldCharType="begin"/>
            </w:r>
            <w:r w:rsidR="00334C1E">
              <w:rPr>
                <w:noProof/>
                <w:webHidden/>
              </w:rPr>
              <w:instrText xml:space="preserve"> PAGEREF _Toc128742414 \h </w:instrText>
            </w:r>
            <w:r w:rsidR="00334C1E">
              <w:rPr>
                <w:noProof/>
                <w:webHidden/>
              </w:rPr>
            </w:r>
            <w:r w:rsidR="00334C1E">
              <w:rPr>
                <w:noProof/>
                <w:webHidden/>
              </w:rPr>
              <w:fldChar w:fldCharType="separate"/>
            </w:r>
            <w:r>
              <w:rPr>
                <w:noProof/>
                <w:webHidden/>
              </w:rPr>
              <w:t>38</w:t>
            </w:r>
            <w:r w:rsidR="00334C1E">
              <w:rPr>
                <w:noProof/>
                <w:webHidden/>
              </w:rPr>
              <w:fldChar w:fldCharType="end"/>
            </w:r>
          </w:hyperlink>
        </w:p>
        <w:p w14:paraId="4D881D90" w14:textId="539058FE" w:rsidR="00334C1E" w:rsidRDefault="00CA100A">
          <w:pPr>
            <w:pStyle w:val="TOC3"/>
            <w:rPr>
              <w:rFonts w:eastAsiaTheme="minorEastAsia"/>
              <w:noProof/>
              <w:lang w:eastAsia="en-AU"/>
            </w:rPr>
          </w:pPr>
          <w:hyperlink w:anchor="_Toc128742415" w:history="1">
            <w:r w:rsidR="00334C1E" w:rsidRPr="004272FD">
              <w:rPr>
                <w:rStyle w:val="Hyperlink"/>
                <w:noProof/>
              </w:rPr>
              <w:t>Through-servicing</w:t>
            </w:r>
            <w:r w:rsidR="00334C1E">
              <w:rPr>
                <w:noProof/>
                <w:webHidden/>
              </w:rPr>
              <w:tab/>
            </w:r>
            <w:r w:rsidR="00334C1E">
              <w:rPr>
                <w:noProof/>
                <w:webHidden/>
              </w:rPr>
              <w:fldChar w:fldCharType="begin"/>
            </w:r>
            <w:r w:rsidR="00334C1E">
              <w:rPr>
                <w:noProof/>
                <w:webHidden/>
              </w:rPr>
              <w:instrText xml:space="preserve"> PAGEREF _Toc128742415 \h </w:instrText>
            </w:r>
            <w:r w:rsidR="00334C1E">
              <w:rPr>
                <w:noProof/>
                <w:webHidden/>
              </w:rPr>
            </w:r>
            <w:r w:rsidR="00334C1E">
              <w:rPr>
                <w:noProof/>
                <w:webHidden/>
              </w:rPr>
              <w:fldChar w:fldCharType="separate"/>
            </w:r>
            <w:r>
              <w:rPr>
                <w:noProof/>
                <w:webHidden/>
              </w:rPr>
              <w:t>39</w:t>
            </w:r>
            <w:r w:rsidR="00334C1E">
              <w:rPr>
                <w:noProof/>
                <w:webHidden/>
              </w:rPr>
              <w:fldChar w:fldCharType="end"/>
            </w:r>
          </w:hyperlink>
        </w:p>
        <w:p w14:paraId="79E30DB4" w14:textId="62C40B3F" w:rsidR="00334C1E" w:rsidRDefault="00CA100A">
          <w:pPr>
            <w:pStyle w:val="TOC3"/>
            <w:rPr>
              <w:rFonts w:eastAsiaTheme="minorEastAsia"/>
              <w:noProof/>
              <w:lang w:eastAsia="en-AU"/>
            </w:rPr>
          </w:pPr>
          <w:hyperlink w:anchor="_Toc128742416" w:history="1">
            <w:r w:rsidR="00334C1E" w:rsidRPr="004272FD">
              <w:rPr>
                <w:rStyle w:val="Hyperlink"/>
                <w:noProof/>
              </w:rPr>
              <w:t>Parole conditions</w:t>
            </w:r>
            <w:r w:rsidR="00334C1E">
              <w:rPr>
                <w:noProof/>
                <w:webHidden/>
              </w:rPr>
              <w:tab/>
            </w:r>
            <w:r w:rsidR="00334C1E">
              <w:rPr>
                <w:noProof/>
                <w:webHidden/>
              </w:rPr>
              <w:fldChar w:fldCharType="begin"/>
            </w:r>
            <w:r w:rsidR="00334C1E">
              <w:rPr>
                <w:noProof/>
                <w:webHidden/>
              </w:rPr>
              <w:instrText xml:space="preserve"> PAGEREF _Toc128742416 \h </w:instrText>
            </w:r>
            <w:r w:rsidR="00334C1E">
              <w:rPr>
                <w:noProof/>
                <w:webHidden/>
              </w:rPr>
            </w:r>
            <w:r w:rsidR="00334C1E">
              <w:rPr>
                <w:noProof/>
                <w:webHidden/>
              </w:rPr>
              <w:fldChar w:fldCharType="separate"/>
            </w:r>
            <w:r>
              <w:rPr>
                <w:noProof/>
                <w:webHidden/>
              </w:rPr>
              <w:t>39</w:t>
            </w:r>
            <w:r w:rsidR="00334C1E">
              <w:rPr>
                <w:noProof/>
                <w:webHidden/>
              </w:rPr>
              <w:fldChar w:fldCharType="end"/>
            </w:r>
          </w:hyperlink>
        </w:p>
        <w:p w14:paraId="16919DEA" w14:textId="3FC1C54D" w:rsidR="00334C1E" w:rsidRDefault="00CA100A">
          <w:pPr>
            <w:pStyle w:val="TOC3"/>
            <w:rPr>
              <w:rFonts w:eastAsiaTheme="minorEastAsia"/>
              <w:noProof/>
              <w:lang w:eastAsia="en-AU"/>
            </w:rPr>
          </w:pPr>
          <w:hyperlink w:anchor="_Toc128742417" w:history="1">
            <w:r w:rsidR="00334C1E" w:rsidRPr="004272FD">
              <w:rPr>
                <w:rStyle w:val="Hyperlink"/>
                <w:noProof/>
              </w:rPr>
              <w:t>Post-release services</w:t>
            </w:r>
            <w:r w:rsidR="00334C1E">
              <w:rPr>
                <w:noProof/>
                <w:webHidden/>
              </w:rPr>
              <w:tab/>
            </w:r>
            <w:r w:rsidR="00334C1E">
              <w:rPr>
                <w:noProof/>
                <w:webHidden/>
              </w:rPr>
              <w:fldChar w:fldCharType="begin"/>
            </w:r>
            <w:r w:rsidR="00334C1E">
              <w:rPr>
                <w:noProof/>
                <w:webHidden/>
              </w:rPr>
              <w:instrText xml:space="preserve"> PAGEREF _Toc128742417 \h </w:instrText>
            </w:r>
            <w:r w:rsidR="00334C1E">
              <w:rPr>
                <w:noProof/>
                <w:webHidden/>
              </w:rPr>
            </w:r>
            <w:r w:rsidR="00334C1E">
              <w:rPr>
                <w:noProof/>
                <w:webHidden/>
              </w:rPr>
              <w:fldChar w:fldCharType="separate"/>
            </w:r>
            <w:r>
              <w:rPr>
                <w:noProof/>
                <w:webHidden/>
              </w:rPr>
              <w:t>40</w:t>
            </w:r>
            <w:r w:rsidR="00334C1E">
              <w:rPr>
                <w:noProof/>
                <w:webHidden/>
              </w:rPr>
              <w:fldChar w:fldCharType="end"/>
            </w:r>
          </w:hyperlink>
        </w:p>
        <w:p w14:paraId="6B63E6A8" w14:textId="29D306CC" w:rsidR="00334C1E" w:rsidRDefault="00CA100A">
          <w:pPr>
            <w:pStyle w:val="TOC3"/>
            <w:rPr>
              <w:rFonts w:eastAsiaTheme="minorEastAsia"/>
              <w:noProof/>
              <w:lang w:eastAsia="en-AU"/>
            </w:rPr>
          </w:pPr>
          <w:hyperlink w:anchor="_Toc128742418" w:history="1">
            <w:r w:rsidR="00334C1E" w:rsidRPr="004272FD">
              <w:rPr>
                <w:rStyle w:val="Hyperlink"/>
                <w:noProof/>
              </w:rPr>
              <w:t>Comments</w:t>
            </w:r>
            <w:r w:rsidR="00334C1E">
              <w:rPr>
                <w:noProof/>
                <w:webHidden/>
              </w:rPr>
              <w:tab/>
            </w:r>
            <w:r w:rsidR="00334C1E">
              <w:rPr>
                <w:noProof/>
                <w:webHidden/>
              </w:rPr>
              <w:fldChar w:fldCharType="begin"/>
            </w:r>
            <w:r w:rsidR="00334C1E">
              <w:rPr>
                <w:noProof/>
                <w:webHidden/>
              </w:rPr>
              <w:instrText xml:space="preserve"> PAGEREF _Toc128742418 \h </w:instrText>
            </w:r>
            <w:r w:rsidR="00334C1E">
              <w:rPr>
                <w:noProof/>
                <w:webHidden/>
              </w:rPr>
            </w:r>
            <w:r w:rsidR="00334C1E">
              <w:rPr>
                <w:noProof/>
                <w:webHidden/>
              </w:rPr>
              <w:fldChar w:fldCharType="separate"/>
            </w:r>
            <w:r>
              <w:rPr>
                <w:noProof/>
                <w:webHidden/>
              </w:rPr>
              <w:t>40</w:t>
            </w:r>
            <w:r w:rsidR="00334C1E">
              <w:rPr>
                <w:noProof/>
                <w:webHidden/>
              </w:rPr>
              <w:fldChar w:fldCharType="end"/>
            </w:r>
          </w:hyperlink>
        </w:p>
        <w:p w14:paraId="288C5767" w14:textId="7294B443" w:rsidR="00C95270" w:rsidRPr="000E7D1B" w:rsidRDefault="006026E6" w:rsidP="007D240D">
          <w:pPr>
            <w:pStyle w:val="TOC1"/>
            <w:rPr>
              <w:noProof/>
            </w:rPr>
          </w:pPr>
          <w:r>
            <w:rPr>
              <w:color w:val="5B9BD5" w:themeColor="accent1"/>
              <w:lang w:val="en-US"/>
            </w:rPr>
            <w:fldChar w:fldCharType="end"/>
          </w:r>
        </w:p>
      </w:sdtContent>
    </w:sdt>
    <w:p w14:paraId="5890DABA" w14:textId="77777777" w:rsidR="000632BD" w:rsidRDefault="000632BD">
      <w:pPr>
        <w:rPr>
          <w:rFonts w:asciiTheme="majorHAnsi" w:eastAsiaTheme="majorEastAsia" w:hAnsiTheme="majorHAnsi" w:cstheme="majorBidi"/>
          <w:color w:val="2E74B5" w:themeColor="accent1" w:themeShade="BF"/>
          <w:sz w:val="32"/>
          <w:szCs w:val="32"/>
        </w:rPr>
      </w:pPr>
      <w:bookmarkStart w:id="1" w:name="_Toc31364855"/>
      <w:r>
        <w:br w:type="page"/>
      </w:r>
    </w:p>
    <w:p w14:paraId="2B01E229" w14:textId="2D19F9CC" w:rsidR="00C95270" w:rsidRDefault="00374E7F" w:rsidP="00C95270">
      <w:pPr>
        <w:pStyle w:val="Heading1"/>
        <w:ind w:left="426" w:hanging="426"/>
      </w:pPr>
      <w:bookmarkStart w:id="2" w:name="_Toc128742326"/>
      <w:r>
        <w:lastRenderedPageBreak/>
        <w:t>Accessing the</w:t>
      </w:r>
      <w:r w:rsidR="005F7C97">
        <w:t xml:space="preserve"> Prison</w:t>
      </w:r>
      <w:r w:rsidR="00B303D6">
        <w:t>(</w:t>
      </w:r>
      <w:r w:rsidR="005F7C97">
        <w:t>s</w:t>
      </w:r>
      <w:r w:rsidR="00B303D6">
        <w:t>)</w:t>
      </w:r>
      <w:bookmarkEnd w:id="1"/>
      <w:bookmarkEnd w:id="2"/>
    </w:p>
    <w:p w14:paraId="024E0D46" w14:textId="64632831" w:rsidR="00B635C2" w:rsidRDefault="004731A2" w:rsidP="00B02F88">
      <w:pPr>
        <w:pStyle w:val="guidelinetext"/>
      </w:pPr>
      <w:r>
        <w:t xml:space="preserve">The </w:t>
      </w:r>
      <w:r w:rsidR="00B635C2">
        <w:t>Provider must work closely and cooperatively with the Prison</w:t>
      </w:r>
      <w:r w:rsidR="006163C4">
        <w:t>s it services</w:t>
      </w:r>
      <w:r w:rsidR="00B635C2">
        <w:t xml:space="preserve"> </w:t>
      </w:r>
      <w:r w:rsidR="00913C66">
        <w:t xml:space="preserve">to </w:t>
      </w:r>
      <w:r w:rsidR="00491EB4">
        <w:t xml:space="preserve">promote and </w:t>
      </w:r>
      <w:r w:rsidR="00913C66">
        <w:t xml:space="preserve">deliver the Services to Participants </w:t>
      </w:r>
      <w:r w:rsidR="00B303D6">
        <w:t xml:space="preserve">and </w:t>
      </w:r>
      <w:r w:rsidR="00B635C2">
        <w:t>ensur</w:t>
      </w:r>
      <w:r w:rsidR="00B303D6">
        <w:t>e</w:t>
      </w:r>
      <w:r w:rsidR="00B635C2">
        <w:t xml:space="preserve"> </w:t>
      </w:r>
      <w:r w:rsidR="006163C4">
        <w:t xml:space="preserve">it </w:t>
      </w:r>
      <w:r w:rsidR="0012690C">
        <w:t>understand</w:t>
      </w:r>
      <w:r w:rsidR="006163C4">
        <w:t>s</w:t>
      </w:r>
      <w:r w:rsidR="0012690C">
        <w:t xml:space="preserve"> and </w:t>
      </w:r>
      <w:r w:rsidR="00B635C2">
        <w:t>compl</w:t>
      </w:r>
      <w:r w:rsidR="006163C4">
        <w:t>ies</w:t>
      </w:r>
      <w:r w:rsidR="00B635C2">
        <w:t xml:space="preserve"> with the Prison’s policies and procedures</w:t>
      </w:r>
      <w:r w:rsidR="0012690C">
        <w:t xml:space="preserve"> and any other re</w:t>
      </w:r>
      <w:r w:rsidR="00551451">
        <w:t xml:space="preserve">asonable direction given by </w:t>
      </w:r>
      <w:r w:rsidR="0012690C">
        <w:t>Prison staff</w:t>
      </w:r>
      <w:r w:rsidR="00B635C2">
        <w:t xml:space="preserve">. </w:t>
      </w:r>
    </w:p>
    <w:p w14:paraId="075FE9C2" w14:textId="77777777" w:rsidR="00960E87" w:rsidRDefault="00960E87" w:rsidP="003C1AD5">
      <w:pPr>
        <w:pStyle w:val="guidelinedeedref"/>
      </w:pPr>
      <w:r w:rsidRPr="00395D27">
        <w:t>(Deed references: Clause</w:t>
      </w:r>
      <w:r>
        <w:t xml:space="preserve"> 3</w:t>
      </w:r>
      <w:r w:rsidRPr="00395D27">
        <w:t>)</w:t>
      </w:r>
    </w:p>
    <w:p w14:paraId="05977B38" w14:textId="77777777" w:rsidR="00B635C2" w:rsidRDefault="00C549B0" w:rsidP="00421DB9">
      <w:pPr>
        <w:pStyle w:val="Heading2"/>
      </w:pPr>
      <w:bookmarkStart w:id="3" w:name="_Toc31364856"/>
      <w:bookmarkStart w:id="4" w:name="_Toc128742327"/>
      <w:r>
        <w:t xml:space="preserve">Complying with </w:t>
      </w:r>
      <w:r w:rsidR="00CD3FEE">
        <w:t xml:space="preserve">the Prison’s </w:t>
      </w:r>
      <w:r>
        <w:t>access requirements</w:t>
      </w:r>
      <w:bookmarkEnd w:id="3"/>
      <w:bookmarkEnd w:id="4"/>
    </w:p>
    <w:p w14:paraId="1F5EBF3F" w14:textId="77777777" w:rsidR="00F678DD" w:rsidRDefault="00194C6A" w:rsidP="00B02F88">
      <w:pPr>
        <w:pStyle w:val="guidelinetext"/>
      </w:pPr>
      <w:r>
        <w:t>Before enter</w:t>
      </w:r>
      <w:r w:rsidR="00F12525">
        <w:t>ing</w:t>
      </w:r>
      <w:r>
        <w:t xml:space="preserve"> the </w:t>
      </w:r>
      <w:r w:rsidR="00F12525">
        <w:t>P</w:t>
      </w:r>
      <w:r>
        <w:t>rison, the</w:t>
      </w:r>
      <w:r w:rsidR="00F12525">
        <w:t xml:space="preserve"> Provider should </w:t>
      </w:r>
      <w:r w:rsidR="00B94F84">
        <w:t>be</w:t>
      </w:r>
      <w:r w:rsidR="00F12525">
        <w:t xml:space="preserve"> familiar with the access requirements relevant to the Prison</w:t>
      </w:r>
      <w:r w:rsidR="00F678DD">
        <w:t>, including:</w:t>
      </w:r>
    </w:p>
    <w:p w14:paraId="10DB890B" w14:textId="77777777" w:rsidR="000F35C6" w:rsidRDefault="000F35C6" w:rsidP="00E84640">
      <w:pPr>
        <w:pStyle w:val="guidelinebullet"/>
        <w:numPr>
          <w:ilvl w:val="0"/>
          <w:numId w:val="15"/>
        </w:numPr>
        <w:ind w:left="1797" w:hanging="357"/>
      </w:pPr>
      <w:r>
        <w:t>completing background checks or clearances required for Prison access</w:t>
      </w:r>
    </w:p>
    <w:p w14:paraId="51251D92" w14:textId="77777777" w:rsidR="000F35C6" w:rsidRDefault="000F35C6" w:rsidP="00E84640">
      <w:pPr>
        <w:pStyle w:val="guidelinebullet"/>
        <w:numPr>
          <w:ilvl w:val="0"/>
          <w:numId w:val="15"/>
        </w:numPr>
        <w:ind w:left="1797" w:hanging="357"/>
      </w:pPr>
      <w:r>
        <w:t>participating in induction and/or cultural awareness training required by the Prison</w:t>
      </w:r>
    </w:p>
    <w:p w14:paraId="17EC5B2F" w14:textId="77777777" w:rsidR="00F678DD" w:rsidRDefault="00F678DD" w:rsidP="00E84640">
      <w:pPr>
        <w:pStyle w:val="guidelinebullet"/>
        <w:numPr>
          <w:ilvl w:val="0"/>
          <w:numId w:val="15"/>
        </w:numPr>
        <w:ind w:left="1797" w:hanging="357"/>
      </w:pPr>
      <w:r>
        <w:t>confirming what is and is not allowed to be taken into the Prison</w:t>
      </w:r>
      <w:r w:rsidR="00F34AF1">
        <w:t xml:space="preserve"> </w:t>
      </w:r>
      <w:r>
        <w:t>such as laptops, internet connection, portable storage devices and/or promotional materials</w:t>
      </w:r>
    </w:p>
    <w:p w14:paraId="6172D830" w14:textId="77777777" w:rsidR="00F678DD" w:rsidRDefault="000F35C6" w:rsidP="00E84640">
      <w:pPr>
        <w:pStyle w:val="guidelinebullet"/>
        <w:numPr>
          <w:ilvl w:val="0"/>
          <w:numId w:val="15"/>
        </w:numPr>
        <w:ind w:left="1797" w:hanging="357"/>
      </w:pPr>
      <w:r>
        <w:t xml:space="preserve">determining </w:t>
      </w:r>
      <w:r w:rsidR="00F678DD">
        <w:t>access</w:t>
      </w:r>
      <w:r>
        <w:t xml:space="preserve"> requirements</w:t>
      </w:r>
      <w:r w:rsidR="00F678DD">
        <w:t xml:space="preserve"> for guests, such as an interpreter or health worker.</w:t>
      </w:r>
    </w:p>
    <w:p w14:paraId="0DDC9989" w14:textId="77777777" w:rsidR="000F35C6" w:rsidRPr="003F1ACB" w:rsidRDefault="000F35C6" w:rsidP="003F1ACB">
      <w:pPr>
        <w:pStyle w:val="Heading3"/>
      </w:pPr>
      <w:bookmarkStart w:id="5" w:name="_Toc31364857"/>
      <w:bookmarkStart w:id="6" w:name="_Toc128742328"/>
      <w:r w:rsidRPr="003F1ACB">
        <w:t>Paying for background checks, clearances or any training required</w:t>
      </w:r>
      <w:bookmarkEnd w:id="5"/>
      <w:bookmarkEnd w:id="6"/>
    </w:p>
    <w:p w14:paraId="62FAC60E" w14:textId="77777777" w:rsidR="00F12525" w:rsidRDefault="00F12525" w:rsidP="00B02F88">
      <w:pPr>
        <w:pStyle w:val="guidelinetext"/>
      </w:pPr>
      <w:r>
        <w:t xml:space="preserve">The Provider </w:t>
      </w:r>
      <w:r w:rsidR="006A7456">
        <w:t>must</w:t>
      </w:r>
      <w:r>
        <w:t xml:space="preserve"> pay for all background checks and clearances required to a</w:t>
      </w:r>
      <w:r w:rsidR="003F1ACB">
        <w:t>ccess</w:t>
      </w:r>
      <w:r>
        <w:t xml:space="preserve"> the relevant Prison. </w:t>
      </w:r>
    </w:p>
    <w:p w14:paraId="498CE426" w14:textId="2BCE518E" w:rsidR="00F12525" w:rsidRDefault="00F12525" w:rsidP="00B02F88">
      <w:pPr>
        <w:pStyle w:val="guidelinetext"/>
      </w:pPr>
      <w:r>
        <w:t xml:space="preserve">Where the </w:t>
      </w:r>
      <w:r w:rsidR="007B59D4">
        <w:t xml:space="preserve">Prison requires the </w:t>
      </w:r>
      <w:r>
        <w:t xml:space="preserve">Provider </w:t>
      </w:r>
      <w:r w:rsidR="00BB6EBB">
        <w:t>to undertake a specific training session to access the Prison</w:t>
      </w:r>
      <w:r w:rsidR="007B59D4">
        <w:t>,</w:t>
      </w:r>
      <w:r w:rsidR="00BB6EBB">
        <w:t xml:space="preserve"> and the Provider is required </w:t>
      </w:r>
      <w:r>
        <w:t xml:space="preserve">to pay </w:t>
      </w:r>
      <w:r w:rsidR="0012690C">
        <w:t xml:space="preserve">to attend </w:t>
      </w:r>
      <w:r w:rsidR="00BB6EBB">
        <w:t>this</w:t>
      </w:r>
      <w:r w:rsidR="00F116B0">
        <w:t xml:space="preserve"> </w:t>
      </w:r>
      <w:r>
        <w:t>trainin</w:t>
      </w:r>
      <w:r w:rsidR="00C45D99">
        <w:t>g</w:t>
      </w:r>
      <w:r w:rsidR="00F116B0">
        <w:t xml:space="preserve"> session</w:t>
      </w:r>
      <w:r w:rsidR="00C45D99">
        <w:t xml:space="preserve">, the </w:t>
      </w:r>
      <w:r w:rsidR="007B59D4">
        <w:t xml:space="preserve">Department </w:t>
      </w:r>
      <w:r w:rsidR="004021D3">
        <w:t>will</w:t>
      </w:r>
      <w:r w:rsidR="007B59D4">
        <w:t xml:space="preserve"> reimburse the </w:t>
      </w:r>
      <w:r w:rsidR="00C45D99">
        <w:t>cost of this training.</w:t>
      </w:r>
      <w:r w:rsidR="00057F90">
        <w:t xml:space="preserve"> </w:t>
      </w:r>
      <w:r w:rsidR="007B59D4">
        <w:t xml:space="preserve">When seeking </w:t>
      </w:r>
      <w:r w:rsidR="000E7D1B">
        <w:t>reimbursement,</w:t>
      </w:r>
      <w:r w:rsidR="008A3072">
        <w:t xml:space="preserve"> </w:t>
      </w:r>
      <w:r w:rsidR="006A7456">
        <w:t xml:space="preserve">the </w:t>
      </w:r>
      <w:r w:rsidR="008A3072">
        <w:t xml:space="preserve">Provider should </w:t>
      </w:r>
      <w:r w:rsidR="00746010">
        <w:t xml:space="preserve">email </w:t>
      </w:r>
      <w:r w:rsidR="00DB63C7">
        <w:t xml:space="preserve">its </w:t>
      </w:r>
      <w:r w:rsidR="002147B2">
        <w:t xml:space="preserve"> Provider Lead</w:t>
      </w:r>
      <w:r w:rsidR="00091065">
        <w:t xml:space="preserve"> </w:t>
      </w:r>
      <w:r w:rsidR="00746010">
        <w:t>with evidence of the requirement to undertake this training and an invoice of the costs paid.</w:t>
      </w:r>
    </w:p>
    <w:p w14:paraId="3D195036" w14:textId="77777777" w:rsidR="00C45D99" w:rsidRDefault="006F1209" w:rsidP="00421DB9">
      <w:pPr>
        <w:pStyle w:val="Heading2"/>
      </w:pPr>
      <w:bookmarkStart w:id="7" w:name="_Toc31364858"/>
      <w:bookmarkStart w:id="8" w:name="_Toc128742329"/>
      <w:r>
        <w:t>Working with the Prison to arrange Contacts</w:t>
      </w:r>
      <w:bookmarkEnd w:id="7"/>
      <w:bookmarkEnd w:id="8"/>
    </w:p>
    <w:p w14:paraId="0F26E942" w14:textId="77777777" w:rsidR="00194C6A" w:rsidRDefault="00B8614D" w:rsidP="00B02F88">
      <w:pPr>
        <w:pStyle w:val="guidelinetext"/>
      </w:pPr>
      <w:r>
        <w:t>The Provider must work with the Prison to determine a visitation schedule for meeting with Eligible Prisoners and Participants</w:t>
      </w:r>
      <w:r w:rsidR="00407225">
        <w:t>.</w:t>
      </w:r>
      <w:r>
        <w:t xml:space="preserve"> </w:t>
      </w:r>
      <w:r w:rsidR="00194C6A" w:rsidRPr="0008222C">
        <w:t xml:space="preserve">Due to limited </w:t>
      </w:r>
      <w:r w:rsidR="00F34AF1">
        <w:t xml:space="preserve">availability of </w:t>
      </w:r>
      <w:r w:rsidR="00194C6A" w:rsidRPr="0008222C">
        <w:t xml:space="preserve">meeting rooms and </w:t>
      </w:r>
      <w:r w:rsidR="007B59D4">
        <w:t>P</w:t>
      </w:r>
      <w:r w:rsidR="00194C6A" w:rsidRPr="0008222C">
        <w:t>riso</w:t>
      </w:r>
      <w:r w:rsidR="00407225">
        <w:t>n management timetables, P</w:t>
      </w:r>
      <w:r w:rsidR="00194C6A" w:rsidRPr="0008222C">
        <w:t>rison staff may nominate a day</w:t>
      </w:r>
      <w:r w:rsidR="00F34AF1">
        <w:t xml:space="preserve">/time </w:t>
      </w:r>
      <w:r w:rsidR="00194C6A" w:rsidRPr="0008222C">
        <w:t xml:space="preserve">the Provider can conduct visits. </w:t>
      </w:r>
      <w:r w:rsidR="00B94F84">
        <w:t xml:space="preserve">These dates and times may be outside business hours and </w:t>
      </w:r>
      <w:r w:rsidR="006A7456">
        <w:t xml:space="preserve">the </w:t>
      </w:r>
      <w:r w:rsidR="00B94F84">
        <w:t xml:space="preserve">Provider should accommodate this where possible. </w:t>
      </w:r>
    </w:p>
    <w:p w14:paraId="62CF40F2" w14:textId="77777777" w:rsidR="0088390F" w:rsidRDefault="00A06D3B" w:rsidP="00B02F88">
      <w:pPr>
        <w:pStyle w:val="guidelinetext"/>
      </w:pPr>
      <w:r>
        <w:t>The</w:t>
      </w:r>
      <w:r w:rsidR="0088390F">
        <w:t xml:space="preserve"> visitation schedule should also include agreement on a process for communicating any subsequent changes to the visitation schedule, such as cancell</w:t>
      </w:r>
      <w:r w:rsidR="00A156A5">
        <w:t xml:space="preserve">ing or rescheduling </w:t>
      </w:r>
      <w:r w:rsidR="0088390F">
        <w:t xml:space="preserve">Contacts. </w:t>
      </w:r>
    </w:p>
    <w:p w14:paraId="43FB780E" w14:textId="77777777" w:rsidR="003F1ACB" w:rsidRPr="0008222C" w:rsidRDefault="003F1ACB" w:rsidP="003C1AD5">
      <w:pPr>
        <w:pStyle w:val="guidelinetext"/>
        <w:rPr>
          <w:rFonts w:cs="Calibri"/>
        </w:rPr>
      </w:pPr>
      <w:r w:rsidRPr="0008222C">
        <w:t xml:space="preserve">When </w:t>
      </w:r>
      <w:r>
        <w:t>scheduling a Contact at the Prison,</w:t>
      </w:r>
      <w:r w:rsidRPr="0008222C">
        <w:t xml:space="preserve"> the Provider should: </w:t>
      </w:r>
    </w:p>
    <w:p w14:paraId="21397965" w14:textId="77777777" w:rsidR="003F1ACB" w:rsidRPr="00D72E9F" w:rsidRDefault="003F1ACB" w:rsidP="00E84640">
      <w:pPr>
        <w:pStyle w:val="guidelinebullet"/>
        <w:numPr>
          <w:ilvl w:val="0"/>
          <w:numId w:val="15"/>
        </w:numPr>
        <w:ind w:left="1797" w:hanging="357"/>
      </w:pPr>
      <w:r w:rsidRPr="00D72E9F">
        <w:t xml:space="preserve">confirm the date and time for each Contact with </w:t>
      </w:r>
      <w:r w:rsidR="00D243F3" w:rsidRPr="00D72E9F">
        <w:t>P</w:t>
      </w:r>
      <w:r w:rsidRPr="00D72E9F">
        <w:t xml:space="preserve">rison staff </w:t>
      </w:r>
    </w:p>
    <w:p w14:paraId="34F2D608" w14:textId="77777777" w:rsidR="003F1ACB" w:rsidRPr="00D72E9F" w:rsidRDefault="003F1ACB" w:rsidP="00E84640">
      <w:pPr>
        <w:pStyle w:val="guidelinebullet"/>
        <w:numPr>
          <w:ilvl w:val="0"/>
          <w:numId w:val="15"/>
        </w:numPr>
        <w:ind w:left="1797" w:hanging="357"/>
      </w:pPr>
      <w:r w:rsidRPr="00D72E9F">
        <w:t>confirm the availability of any telephone and/or videoconference facilities, where required</w:t>
      </w:r>
    </w:p>
    <w:p w14:paraId="6309CF8A" w14:textId="77777777" w:rsidR="003F1ACB" w:rsidRPr="00D72E9F" w:rsidRDefault="003F1ACB" w:rsidP="00E84640">
      <w:pPr>
        <w:pStyle w:val="guidelinebullet"/>
        <w:numPr>
          <w:ilvl w:val="0"/>
          <w:numId w:val="15"/>
        </w:numPr>
        <w:ind w:left="1797" w:hanging="357"/>
      </w:pPr>
      <w:r w:rsidRPr="00D72E9F">
        <w:t>inform Prison staff, in advance, if a guest is attending such as an interpreter or a health worker.</w:t>
      </w:r>
    </w:p>
    <w:p w14:paraId="0A6BCAC9" w14:textId="77777777" w:rsidR="000A5EF2" w:rsidRDefault="002F16E9" w:rsidP="00B02F88">
      <w:pPr>
        <w:pStyle w:val="guidelinetext"/>
        <w:rPr>
          <w:rFonts w:ascii="Calibri" w:eastAsia="Calibri" w:hAnsi="Calibri" w:cs="Times New Roman"/>
        </w:rPr>
      </w:pPr>
      <w:r w:rsidRPr="00421DB9">
        <w:lastRenderedPageBreak/>
        <w:t xml:space="preserve">Prison staff will ensure that the </w:t>
      </w:r>
      <w:r w:rsidR="003F1ACB">
        <w:t xml:space="preserve">Eligible Prisoner or </w:t>
      </w:r>
      <w:r w:rsidRPr="00421DB9">
        <w:t xml:space="preserve">Participant </w:t>
      </w:r>
      <w:r w:rsidR="00955643">
        <w:t xml:space="preserve">has access and opportunity to </w:t>
      </w:r>
      <w:r w:rsidRPr="00421DB9">
        <w:t xml:space="preserve">attend the meeting and that </w:t>
      </w:r>
      <w:r w:rsidR="00407225">
        <w:t xml:space="preserve">the </w:t>
      </w:r>
      <w:r w:rsidRPr="00421DB9">
        <w:t>Provider ha</w:t>
      </w:r>
      <w:r w:rsidR="00407225">
        <w:t>s</w:t>
      </w:r>
      <w:r w:rsidRPr="00421DB9">
        <w:t xml:space="preserve"> access to</w:t>
      </w:r>
      <w:r>
        <w:rPr>
          <w:rFonts w:ascii="Calibri" w:eastAsia="Calibri" w:hAnsi="Calibri" w:cs="Times New Roman"/>
        </w:rPr>
        <w:t xml:space="preserve"> suitable facilities, such as </w:t>
      </w:r>
      <w:r w:rsidR="00407225">
        <w:rPr>
          <w:rFonts w:ascii="Calibri" w:eastAsia="Calibri" w:hAnsi="Calibri" w:cs="Times New Roman"/>
        </w:rPr>
        <w:t xml:space="preserve">a </w:t>
      </w:r>
      <w:r>
        <w:rPr>
          <w:rFonts w:ascii="Calibri" w:eastAsia="Calibri" w:hAnsi="Calibri" w:cs="Times New Roman"/>
        </w:rPr>
        <w:t>meeting room</w:t>
      </w:r>
      <w:r w:rsidR="00407225">
        <w:rPr>
          <w:rFonts w:ascii="Calibri" w:eastAsia="Calibri" w:hAnsi="Calibri" w:cs="Times New Roman"/>
        </w:rPr>
        <w:t xml:space="preserve"> with</w:t>
      </w:r>
      <w:r>
        <w:rPr>
          <w:rFonts w:ascii="Calibri" w:eastAsia="Calibri" w:hAnsi="Calibri" w:cs="Times New Roman"/>
        </w:rPr>
        <w:t xml:space="preserve"> telephone and/or videoconference facilities</w:t>
      </w:r>
      <w:r w:rsidR="00A06067">
        <w:rPr>
          <w:rFonts w:ascii="Calibri" w:eastAsia="Calibri" w:hAnsi="Calibri" w:cs="Times New Roman"/>
        </w:rPr>
        <w:t xml:space="preserve"> where needed</w:t>
      </w:r>
      <w:r>
        <w:rPr>
          <w:rFonts w:ascii="Calibri" w:eastAsia="Calibri" w:hAnsi="Calibri" w:cs="Times New Roman"/>
        </w:rPr>
        <w:t xml:space="preserve">. </w:t>
      </w:r>
    </w:p>
    <w:p w14:paraId="644F38D7" w14:textId="2FE660CB" w:rsidR="00B24F0C" w:rsidRDefault="00B635C2" w:rsidP="00B02F88">
      <w:pPr>
        <w:pStyle w:val="guidelinetext"/>
      </w:pPr>
      <w:r w:rsidRPr="003C1AD5">
        <w:rPr>
          <w:bCs/>
        </w:rPr>
        <w:t>Note:</w:t>
      </w:r>
      <w:r w:rsidR="002F16E9" w:rsidRPr="003C1AD5">
        <w:rPr>
          <w:bCs/>
        </w:rPr>
        <w:t xml:space="preserve"> </w:t>
      </w:r>
      <w:r w:rsidR="00405696" w:rsidRPr="003C1AD5">
        <w:rPr>
          <w:bCs/>
        </w:rPr>
        <w:t>each</w:t>
      </w:r>
      <w:r w:rsidR="00405696">
        <w:t xml:space="preserve"> jurisdiction and/or Prison may have different policies and procedures for accessing the Prison and delivering the Services within that Prison. This Guideline cover</w:t>
      </w:r>
      <w:r w:rsidR="007B59D4">
        <w:t>s</w:t>
      </w:r>
      <w:r w:rsidR="00405696">
        <w:t xml:space="preserve"> the requirements in a general sense. </w:t>
      </w:r>
      <w:r w:rsidR="00604EF1">
        <w:t xml:space="preserve">The </w:t>
      </w:r>
      <w:r w:rsidR="00405696">
        <w:t xml:space="preserve">Provider must work closely with each Prison to determine </w:t>
      </w:r>
      <w:r w:rsidR="00A06067">
        <w:t xml:space="preserve">the </w:t>
      </w:r>
      <w:r w:rsidR="00405696">
        <w:t>Prison</w:t>
      </w:r>
      <w:r w:rsidR="007B59D4">
        <w:t>’s</w:t>
      </w:r>
      <w:r w:rsidR="00405696">
        <w:t xml:space="preserve"> </w:t>
      </w:r>
      <w:r w:rsidR="00BB781B">
        <w:t>specific</w:t>
      </w:r>
      <w:r w:rsidR="00405696">
        <w:t xml:space="preserve"> policies and procedures.  </w:t>
      </w:r>
    </w:p>
    <w:p w14:paraId="4E44764F" w14:textId="15902A43" w:rsidR="00746010" w:rsidRDefault="00746010" w:rsidP="00B02F88">
      <w:pPr>
        <w:pStyle w:val="guidelinetext"/>
      </w:pPr>
      <w:r>
        <w:t xml:space="preserve">If the </w:t>
      </w:r>
      <w:r w:rsidRPr="007C621B">
        <w:t>Provider experiences any issues working with a Prison, such as difficulty with accessing the Prison or</w:t>
      </w:r>
      <w:r w:rsidR="00D243F3" w:rsidRPr="007C621B">
        <w:t xml:space="preserve"> meeting with </w:t>
      </w:r>
      <w:r w:rsidRPr="007C621B">
        <w:t xml:space="preserve">Participants, the Provider should discuss </w:t>
      </w:r>
      <w:r w:rsidR="00D64323" w:rsidRPr="007C621B">
        <w:t>its</w:t>
      </w:r>
      <w:r w:rsidR="00D243F3" w:rsidRPr="007C621B">
        <w:t xml:space="preserve"> concerns </w:t>
      </w:r>
      <w:r w:rsidRPr="007C621B">
        <w:t xml:space="preserve">with </w:t>
      </w:r>
      <w:r w:rsidR="00D64323" w:rsidRPr="007C621B">
        <w:t>its</w:t>
      </w:r>
      <w:r w:rsidRPr="007C621B">
        <w:t xml:space="preserve"> </w:t>
      </w:r>
      <w:r w:rsidR="002147B2">
        <w:t>Provider Lead</w:t>
      </w:r>
      <w:r>
        <w:t xml:space="preserve">. </w:t>
      </w:r>
    </w:p>
    <w:p w14:paraId="337B8540" w14:textId="77777777" w:rsidR="00DF73C2" w:rsidRPr="00746010" w:rsidRDefault="00DF73C2" w:rsidP="003C1AD5">
      <w:pPr>
        <w:pStyle w:val="guidelinedeedref"/>
      </w:pPr>
      <w:r w:rsidRPr="00395D27">
        <w:t xml:space="preserve">(Deed references: Clause </w:t>
      </w:r>
      <w:r>
        <w:t>3</w:t>
      </w:r>
      <w:r w:rsidRPr="00395D27">
        <w:t>)</w:t>
      </w:r>
    </w:p>
    <w:p w14:paraId="24B3A5D8" w14:textId="4D1FFADA" w:rsidR="00B24F0C" w:rsidRDefault="00B24F0C" w:rsidP="00B24F0C">
      <w:pPr>
        <w:pStyle w:val="Heading1"/>
        <w:ind w:left="426" w:hanging="426"/>
      </w:pPr>
      <w:bookmarkStart w:id="9" w:name="_Determining_eligibility_for"/>
      <w:bookmarkStart w:id="10" w:name="_Toc31364859"/>
      <w:bookmarkStart w:id="11" w:name="_Toc128742330"/>
      <w:bookmarkEnd w:id="9"/>
      <w:r>
        <w:t xml:space="preserve">Determining eligibility for the </w:t>
      </w:r>
      <w:r w:rsidR="001478E1">
        <w:t>S</w:t>
      </w:r>
      <w:r>
        <w:t>ervice</w:t>
      </w:r>
      <w:bookmarkEnd w:id="10"/>
      <w:bookmarkEnd w:id="11"/>
    </w:p>
    <w:p w14:paraId="1AEE0EC9" w14:textId="7419E1D5" w:rsidR="00B24F0C" w:rsidRDefault="00B24F0C" w:rsidP="00B02F88">
      <w:pPr>
        <w:pStyle w:val="guidelinetext"/>
      </w:pPr>
      <w:r>
        <w:t xml:space="preserve">All sentenced </w:t>
      </w:r>
      <w:r w:rsidR="00705100">
        <w:t>Aboriginal and Torres Strait Islander a</w:t>
      </w:r>
      <w:r>
        <w:t>dult</w:t>
      </w:r>
      <w:r w:rsidR="00B94F84">
        <w:t>s</w:t>
      </w:r>
      <w:r>
        <w:t xml:space="preserve"> </w:t>
      </w:r>
      <w:r w:rsidR="00B94F84">
        <w:t xml:space="preserve">in </w:t>
      </w:r>
      <w:r w:rsidR="00FB181B">
        <w:t>P</w:t>
      </w:r>
      <w:r>
        <w:t xml:space="preserve">rison with </w:t>
      </w:r>
      <w:r w:rsidR="00705100">
        <w:t>between one and four months</w:t>
      </w:r>
      <w:r>
        <w:t xml:space="preserve"> </w:t>
      </w:r>
      <w:r w:rsidR="00705100">
        <w:t>from</w:t>
      </w:r>
      <w:r w:rsidR="00A30121">
        <w:t xml:space="preserve"> their earliest known or potential </w:t>
      </w:r>
      <w:r>
        <w:t xml:space="preserve">release are eligible to participate in </w:t>
      </w:r>
      <w:r w:rsidR="0082201D">
        <w:t>the</w:t>
      </w:r>
      <w:r w:rsidR="00B079E7">
        <w:t xml:space="preserve"> </w:t>
      </w:r>
      <w:r w:rsidR="001478E1">
        <w:t>S</w:t>
      </w:r>
      <w:r>
        <w:t xml:space="preserve">ervice. This includes </w:t>
      </w:r>
      <w:r w:rsidR="00B94F84">
        <w:t xml:space="preserve">people who will be released to parole as well as those who will </w:t>
      </w:r>
      <w:r w:rsidR="00104DA5">
        <w:t>s</w:t>
      </w:r>
      <w:r w:rsidR="00B94F84">
        <w:t xml:space="preserve">erve their full sentence in custody. </w:t>
      </w:r>
      <w:r w:rsidR="000D152C">
        <w:t xml:space="preserve">This also includes people who have commenced in the </w:t>
      </w:r>
      <w:r w:rsidR="001478E1">
        <w:t>S</w:t>
      </w:r>
      <w:r w:rsidR="000D152C">
        <w:t xml:space="preserve">ervice in one Prison and are transferred to </w:t>
      </w:r>
      <w:r w:rsidR="0036022F">
        <w:t xml:space="preserve">another Prison during the </w:t>
      </w:r>
      <w:r w:rsidR="00705100">
        <w:t>one</w:t>
      </w:r>
      <w:r w:rsidR="0036022F">
        <w:t>-</w:t>
      </w:r>
      <w:r w:rsidR="004A26B1">
        <w:t>to</w:t>
      </w:r>
      <w:r w:rsidR="0036022F">
        <w:t>-</w:t>
      </w:r>
      <w:r w:rsidR="004A26B1">
        <w:t xml:space="preserve">four </w:t>
      </w:r>
      <w:r w:rsidR="000D152C">
        <w:t>month</w:t>
      </w:r>
      <w:r w:rsidR="00995586">
        <w:t>-</w:t>
      </w:r>
      <w:r w:rsidR="000D152C">
        <w:t xml:space="preserve">period prior to their release. </w:t>
      </w:r>
    </w:p>
    <w:p w14:paraId="3B5458F7" w14:textId="287D9753" w:rsidR="000F0F4B" w:rsidRDefault="000F0F4B" w:rsidP="003C1AD5">
      <w:pPr>
        <w:pStyle w:val="guidelinedeedref"/>
      </w:pPr>
      <w:r w:rsidRPr="00395D27">
        <w:t xml:space="preserve">(Deed references: </w:t>
      </w:r>
      <w:r>
        <w:t>Annexure 1</w:t>
      </w:r>
      <w:r w:rsidR="00CB409B">
        <w:t>-DEFINITIONS</w:t>
      </w:r>
      <w:r w:rsidRPr="00395D27">
        <w:t>)</w:t>
      </w:r>
    </w:p>
    <w:p w14:paraId="39B9FB27" w14:textId="115CE2AE" w:rsidR="00B24F0C" w:rsidRDefault="00B24F0C" w:rsidP="00B24F0C">
      <w:pPr>
        <w:pStyle w:val="Heading2"/>
      </w:pPr>
      <w:bookmarkStart w:id="12" w:name="_Toc31364860"/>
      <w:bookmarkStart w:id="13" w:name="_Toc128742331"/>
      <w:r>
        <w:t xml:space="preserve">Self-identification as </w:t>
      </w:r>
      <w:bookmarkEnd w:id="12"/>
      <w:r w:rsidR="001478E1">
        <w:t>Aboriginal and/or Torres Strait Islander</w:t>
      </w:r>
      <w:bookmarkEnd w:id="13"/>
      <w:r w:rsidR="001478E1">
        <w:t xml:space="preserve"> </w:t>
      </w:r>
    </w:p>
    <w:p w14:paraId="2EE4E19C" w14:textId="1FF992B4" w:rsidR="00B24F0C" w:rsidRDefault="00B24F0C" w:rsidP="00B02F88">
      <w:pPr>
        <w:pStyle w:val="guidelinetext"/>
      </w:pPr>
      <w:r>
        <w:t xml:space="preserve">Any </w:t>
      </w:r>
      <w:r w:rsidR="00B94F84">
        <w:t xml:space="preserve">person in </w:t>
      </w:r>
      <w:r w:rsidR="0025273A">
        <w:t>P</w:t>
      </w:r>
      <w:r>
        <w:t xml:space="preserve">rison </w:t>
      </w:r>
      <w:r w:rsidR="0016734F">
        <w:t xml:space="preserve">who </w:t>
      </w:r>
      <w:r>
        <w:t>self</w:t>
      </w:r>
      <w:r w:rsidR="00B94F84">
        <w:t>-</w:t>
      </w:r>
      <w:r>
        <w:t xml:space="preserve">identifies as Aboriginal </w:t>
      </w:r>
      <w:r w:rsidR="001D4BF1">
        <w:t>and/</w:t>
      </w:r>
      <w:r>
        <w:t xml:space="preserve">or Torres Strait Islander is eligible for the </w:t>
      </w:r>
      <w:r w:rsidR="001478E1">
        <w:t>S</w:t>
      </w:r>
      <w:r>
        <w:t>ervice if they meet the other core eligibility requirements</w:t>
      </w:r>
      <w:r w:rsidR="00633BDA">
        <w:t xml:space="preserve"> as outlined above</w:t>
      </w:r>
      <w:r>
        <w:t>.</w:t>
      </w:r>
      <w:r w:rsidR="006163C4">
        <w:t xml:space="preserve"> No proof of Indigeneity is required.</w:t>
      </w:r>
      <w:r>
        <w:t xml:space="preserve"> </w:t>
      </w:r>
    </w:p>
    <w:p w14:paraId="1DAFDA5E" w14:textId="77777777" w:rsidR="00B24F0C" w:rsidRPr="00F66B72" w:rsidRDefault="00B24F0C" w:rsidP="00B24F0C">
      <w:pPr>
        <w:pStyle w:val="Heading2"/>
      </w:pPr>
      <w:bookmarkStart w:id="14" w:name="_Toc31364861"/>
      <w:bookmarkStart w:id="15" w:name="_Toc128742332"/>
      <w:r w:rsidRPr="00F66B72">
        <w:t xml:space="preserve">Participation in </w:t>
      </w:r>
      <w:r>
        <w:t xml:space="preserve">the </w:t>
      </w:r>
      <w:r w:rsidR="002D2C7D">
        <w:t>Pre</w:t>
      </w:r>
      <w:r>
        <w:t>-</w:t>
      </w:r>
      <w:r w:rsidR="002D2C7D">
        <w:t>R</w:t>
      </w:r>
      <w:r>
        <w:t xml:space="preserve">elease </w:t>
      </w:r>
      <w:r w:rsidR="002D2C7D">
        <w:t>P</w:t>
      </w:r>
      <w:r>
        <w:t xml:space="preserve">risoner </w:t>
      </w:r>
      <w:r w:rsidR="002D2C7D">
        <w:t xml:space="preserve">(PRP) </w:t>
      </w:r>
      <w:r w:rsidR="00BF3E2B">
        <w:t>initiative</w:t>
      </w:r>
      <w:bookmarkEnd w:id="14"/>
      <w:bookmarkEnd w:id="15"/>
    </w:p>
    <w:p w14:paraId="7E590091" w14:textId="09275F1C" w:rsidR="008B724F" w:rsidRDefault="002851F7" w:rsidP="00B02F88">
      <w:pPr>
        <w:pStyle w:val="guidelinetext"/>
      </w:pPr>
      <w:r>
        <w:t xml:space="preserve">Under the Australian Government’s PRP </w:t>
      </w:r>
      <w:r w:rsidRPr="006238CE">
        <w:t>initiative</w:t>
      </w:r>
      <w:r w:rsidR="00633BDA" w:rsidRPr="006238CE">
        <w:t>,</w:t>
      </w:r>
      <w:r w:rsidRPr="006238CE">
        <w:t xml:space="preserve"> </w:t>
      </w:r>
      <w:r w:rsidR="00745605" w:rsidRPr="006238CE">
        <w:t>Wo</w:t>
      </w:r>
      <w:r w:rsidR="00745605" w:rsidRPr="00295A22">
        <w:t>rkforce Australia</w:t>
      </w:r>
      <w:r>
        <w:t xml:space="preserve"> </w:t>
      </w:r>
      <w:r w:rsidR="00104DA5">
        <w:t>S</w:t>
      </w:r>
      <w:r>
        <w:t xml:space="preserve">ervices are available to </w:t>
      </w:r>
      <w:r w:rsidR="00EA1427">
        <w:t>E</w:t>
      </w:r>
      <w:r>
        <w:t xml:space="preserve">ligible </w:t>
      </w:r>
      <w:r w:rsidR="00EA1427">
        <w:t>P</w:t>
      </w:r>
      <w:r>
        <w:t>risoners while they are incarcerated</w:t>
      </w:r>
      <w:r w:rsidR="00A30121">
        <w:t xml:space="preserve"> and 12 months</w:t>
      </w:r>
      <w:r w:rsidR="00AE6170">
        <w:t xml:space="preserve"> from their earlie</w:t>
      </w:r>
      <w:r w:rsidR="00327480">
        <w:t>s</w:t>
      </w:r>
      <w:r w:rsidR="00AE6170">
        <w:t xml:space="preserve">t </w:t>
      </w:r>
      <w:proofErr w:type="gramStart"/>
      <w:r w:rsidR="00AE6170">
        <w:t>possible release</w:t>
      </w:r>
      <w:proofErr w:type="gramEnd"/>
      <w:r w:rsidR="00AE6170">
        <w:t xml:space="preserve"> date</w:t>
      </w:r>
      <w:r>
        <w:t>. The PRP initiative aims to maximise employment support for peo</w:t>
      </w:r>
      <w:r w:rsidR="00072F20">
        <w:t>ple while they are incarcerated and following their release. P</w:t>
      </w:r>
      <w:r>
        <w:t>articipation is inte</w:t>
      </w:r>
      <w:r w:rsidR="00072F20">
        <w:t>nded to reduce former prisoners’</w:t>
      </w:r>
      <w:r>
        <w:t xml:space="preserve"> reliance on welfare </w:t>
      </w:r>
      <w:r w:rsidR="006163C4">
        <w:t xml:space="preserve">when </w:t>
      </w:r>
      <w:r>
        <w:t>leaving prison by improving their job search skills and helping them build connections with employer</w:t>
      </w:r>
      <w:r w:rsidR="00633BDA">
        <w:t>s</w:t>
      </w:r>
      <w:r w:rsidR="004D5A64">
        <w:t xml:space="preserve"> at the earliest opportunity.</w:t>
      </w:r>
    </w:p>
    <w:p w14:paraId="3777B243" w14:textId="6F225327" w:rsidR="00B24F0C" w:rsidRDefault="00B24F0C" w:rsidP="00B02F88">
      <w:pPr>
        <w:pStyle w:val="guidelinetext"/>
      </w:pPr>
      <w:r>
        <w:t xml:space="preserve">Eligible Prisoners </w:t>
      </w:r>
      <w:r w:rsidR="00B94F84">
        <w:t xml:space="preserve">who </w:t>
      </w:r>
      <w:r>
        <w:t xml:space="preserve">are participating in the </w:t>
      </w:r>
      <w:r w:rsidR="002D2C7D">
        <w:t>PRP</w:t>
      </w:r>
      <w:r>
        <w:t xml:space="preserve"> initiative are </w:t>
      </w:r>
      <w:r w:rsidR="006C06D2">
        <w:t xml:space="preserve">also </w:t>
      </w:r>
      <w:r>
        <w:t xml:space="preserve">eligible to </w:t>
      </w:r>
      <w:r w:rsidR="00633BDA">
        <w:t xml:space="preserve">participate in the </w:t>
      </w:r>
      <w:r w:rsidR="001478E1">
        <w:t>S</w:t>
      </w:r>
      <w:r w:rsidR="00633BDA">
        <w:t>ervice</w:t>
      </w:r>
      <w:r w:rsidR="001754FD">
        <w:t xml:space="preserve">, which </w:t>
      </w:r>
      <w:r>
        <w:t>operate</w:t>
      </w:r>
      <w:r w:rsidR="006163C4">
        <w:t>s</w:t>
      </w:r>
      <w:r>
        <w:t xml:space="preserve"> alongside the </w:t>
      </w:r>
      <w:r w:rsidR="002D2C7D">
        <w:t>PRP</w:t>
      </w:r>
      <w:r>
        <w:t xml:space="preserve"> initiative. </w:t>
      </w:r>
      <w:r w:rsidR="001754FD">
        <w:t xml:space="preserve">Note, </w:t>
      </w:r>
      <w:r w:rsidR="00633BDA">
        <w:t xml:space="preserve">the </w:t>
      </w:r>
      <w:r w:rsidR="006C06D2">
        <w:t xml:space="preserve">PRP </w:t>
      </w:r>
      <w:r w:rsidR="00633BDA">
        <w:t xml:space="preserve">initiative </w:t>
      </w:r>
      <w:r w:rsidR="006C06D2">
        <w:t>does not operate in all states</w:t>
      </w:r>
      <w:r w:rsidR="00633BDA">
        <w:t xml:space="preserve"> and territories</w:t>
      </w:r>
      <w:r w:rsidR="006C06D2">
        <w:t>.</w:t>
      </w:r>
    </w:p>
    <w:p w14:paraId="05FE8A49" w14:textId="35C4CD25" w:rsidR="00027A6C" w:rsidRDefault="004B3431" w:rsidP="00B02F88">
      <w:pPr>
        <w:pStyle w:val="guidelinetext"/>
      </w:pPr>
      <w:r>
        <w:t>I</w:t>
      </w:r>
      <w:r w:rsidR="00027A6C">
        <w:t xml:space="preserve">nformation on servicing a Participant </w:t>
      </w:r>
      <w:r w:rsidR="004A26B1">
        <w:t xml:space="preserve">who </w:t>
      </w:r>
      <w:r w:rsidR="00027A6C">
        <w:t xml:space="preserve">is </w:t>
      </w:r>
      <w:r w:rsidR="002B1938">
        <w:t>also</w:t>
      </w:r>
      <w:r w:rsidR="00027A6C">
        <w:t xml:space="preserve"> participating in the </w:t>
      </w:r>
      <w:r>
        <w:br/>
      </w:r>
      <w:r w:rsidR="002D2C7D">
        <w:t>PRP</w:t>
      </w:r>
      <w:r w:rsidR="00027A6C">
        <w:t xml:space="preserve"> initiative is </w:t>
      </w:r>
      <w:r w:rsidR="00027A6C" w:rsidRPr="00633BDA">
        <w:t xml:space="preserve">in </w:t>
      </w:r>
      <w:r w:rsidR="00027A6C" w:rsidRPr="004864F4">
        <w:t>sect</w:t>
      </w:r>
      <w:r w:rsidR="00D9252A" w:rsidRPr="004864F4">
        <w:t>ion</w:t>
      </w:r>
      <w:r w:rsidR="00BB781B" w:rsidRPr="004864F4">
        <w:t xml:space="preserve"> </w:t>
      </w:r>
      <w:r w:rsidR="004864F4">
        <w:t>17</w:t>
      </w:r>
      <w:r w:rsidR="00D9252A" w:rsidRPr="00633BDA">
        <w:t xml:space="preserve"> of this</w:t>
      </w:r>
      <w:r w:rsidR="00D9252A">
        <w:t xml:space="preserve"> </w:t>
      </w:r>
      <w:r w:rsidR="003B06CF">
        <w:t>G</w:t>
      </w:r>
      <w:r w:rsidR="00D9252A">
        <w:t>uideline</w:t>
      </w:r>
      <w:r w:rsidR="00027A6C">
        <w:t xml:space="preserve">. </w:t>
      </w:r>
    </w:p>
    <w:p w14:paraId="1D319D78" w14:textId="5C7D9A1B" w:rsidR="005338C0" w:rsidRDefault="005338C0" w:rsidP="00B02F88">
      <w:pPr>
        <w:pStyle w:val="guidelinetext"/>
      </w:pPr>
      <w:r>
        <w:t xml:space="preserve">For more information on the PRP initiative, refer to the </w:t>
      </w:r>
      <w:hyperlink r:id="rId20" w:history="1">
        <w:r w:rsidR="00640BC5" w:rsidRPr="00E82464">
          <w:rPr>
            <w:rStyle w:val="Hyperlink"/>
          </w:rPr>
          <w:t>Pre-release Prisoner Initiative</w:t>
        </w:r>
      </w:hyperlink>
      <w:r w:rsidR="00640BC5">
        <w:t xml:space="preserve"> </w:t>
      </w:r>
      <w:r>
        <w:t>fact sheet</w:t>
      </w:r>
      <w:r w:rsidR="004D5A64">
        <w:t xml:space="preserve"> on the </w:t>
      </w:r>
      <w:r w:rsidR="00D8340A">
        <w:t>P</w:t>
      </w:r>
      <w:r>
        <w:t xml:space="preserve">rovider </w:t>
      </w:r>
      <w:r w:rsidR="00D8340A">
        <w:t>P</w:t>
      </w:r>
      <w:r w:rsidR="004D5A64">
        <w:t>ortal.</w:t>
      </w:r>
    </w:p>
    <w:p w14:paraId="110BD31C" w14:textId="598DDB3E" w:rsidR="00D64FB8" w:rsidRDefault="00D64FB8" w:rsidP="00601410">
      <w:pPr>
        <w:pStyle w:val="Heading1"/>
        <w:ind w:left="426" w:hanging="426"/>
      </w:pPr>
      <w:bookmarkStart w:id="16" w:name="_Toc497205829"/>
      <w:bookmarkStart w:id="17" w:name="_Toc497205885"/>
      <w:bookmarkStart w:id="18" w:name="_Toc497205830"/>
      <w:bookmarkStart w:id="19" w:name="_Toc497205886"/>
      <w:bookmarkStart w:id="20" w:name="_Toc31364862"/>
      <w:bookmarkStart w:id="21" w:name="_Toc128742333"/>
      <w:bookmarkEnd w:id="16"/>
      <w:bookmarkEnd w:id="17"/>
      <w:bookmarkEnd w:id="18"/>
      <w:bookmarkEnd w:id="19"/>
      <w:r>
        <w:lastRenderedPageBreak/>
        <w:t xml:space="preserve">Promoting </w:t>
      </w:r>
      <w:r w:rsidR="00EF4B66">
        <w:t xml:space="preserve">the </w:t>
      </w:r>
      <w:r w:rsidR="001478E1">
        <w:t>S</w:t>
      </w:r>
      <w:r w:rsidR="00EF4B66">
        <w:t>ervice</w:t>
      </w:r>
      <w:r>
        <w:t xml:space="preserve"> to Eligible Prisoners</w:t>
      </w:r>
      <w:bookmarkEnd w:id="20"/>
      <w:bookmarkEnd w:id="21"/>
    </w:p>
    <w:p w14:paraId="0DAEA2AE" w14:textId="740F8454" w:rsidR="00652C75" w:rsidRDefault="00604EF1" w:rsidP="00B02F88">
      <w:pPr>
        <w:pStyle w:val="guidelinetext"/>
      </w:pPr>
      <w:r>
        <w:t xml:space="preserve">The </w:t>
      </w:r>
      <w:r w:rsidR="00C51BCD" w:rsidRPr="00A140FC">
        <w:t xml:space="preserve">Provider </w:t>
      </w:r>
      <w:r w:rsidR="00C51BCD">
        <w:t>must</w:t>
      </w:r>
      <w:r w:rsidR="00C51BCD" w:rsidRPr="00A140FC">
        <w:t xml:space="preserve"> work with the </w:t>
      </w:r>
      <w:r w:rsidR="00C51BCD">
        <w:t>P</w:t>
      </w:r>
      <w:r w:rsidR="00C51BCD" w:rsidRPr="00A140FC">
        <w:t xml:space="preserve">rison to promote the </w:t>
      </w:r>
      <w:r w:rsidR="001478E1">
        <w:t>S</w:t>
      </w:r>
      <w:r w:rsidR="00C51BCD">
        <w:t>ervice</w:t>
      </w:r>
      <w:r w:rsidR="00652C75">
        <w:t xml:space="preserve"> </w:t>
      </w:r>
      <w:r w:rsidR="00C51BCD" w:rsidRPr="00A140FC">
        <w:t>and</w:t>
      </w:r>
      <w:r w:rsidR="00C51BCD">
        <w:t xml:space="preserve"> attract Eligible Prisoners.</w:t>
      </w:r>
      <w:r w:rsidR="0074016F">
        <w:t xml:space="preserve"> </w:t>
      </w:r>
      <w:r w:rsidR="00261E7F">
        <w:t>P</w:t>
      </w:r>
      <w:r w:rsidR="00ED0FB6">
        <w:t>romot</w:t>
      </w:r>
      <w:r w:rsidR="0074016F">
        <w:t>in</w:t>
      </w:r>
      <w:r w:rsidR="00261E7F">
        <w:t>g</w:t>
      </w:r>
      <w:r w:rsidR="0074016F">
        <w:t xml:space="preserve"> the </w:t>
      </w:r>
      <w:r w:rsidR="001478E1">
        <w:t>S</w:t>
      </w:r>
      <w:r w:rsidR="0074016F">
        <w:t>ervice may differ depending on the jurisdiction and/or Prison</w:t>
      </w:r>
      <w:r w:rsidR="00652C75">
        <w:t>, but may include:</w:t>
      </w:r>
    </w:p>
    <w:p w14:paraId="7FA3A7F3" w14:textId="12548A1F" w:rsidR="00517DF5" w:rsidRDefault="00652C75" w:rsidP="00E84640">
      <w:pPr>
        <w:pStyle w:val="guidelinebullet"/>
        <w:numPr>
          <w:ilvl w:val="0"/>
          <w:numId w:val="15"/>
        </w:numPr>
        <w:ind w:left="1797" w:hanging="357"/>
      </w:pPr>
      <w:r>
        <w:t xml:space="preserve">providing </w:t>
      </w:r>
      <w:r w:rsidR="00371FD0">
        <w:t>promotional material</w:t>
      </w:r>
      <w:r>
        <w:t xml:space="preserve"> on the </w:t>
      </w:r>
      <w:r w:rsidR="001478E1">
        <w:t>S</w:t>
      </w:r>
      <w:r>
        <w:t xml:space="preserve">ervice to </w:t>
      </w:r>
      <w:r w:rsidR="00371FD0">
        <w:t>the Prison</w:t>
      </w:r>
      <w:r w:rsidR="006C06D2">
        <w:t>,</w:t>
      </w:r>
      <w:r w:rsidR="00371FD0">
        <w:t xml:space="preserve"> </w:t>
      </w:r>
      <w:r w:rsidR="0012255C">
        <w:t xml:space="preserve">for Prison staff </w:t>
      </w:r>
      <w:r w:rsidR="00371FD0">
        <w:t xml:space="preserve">to </w:t>
      </w:r>
      <w:r w:rsidR="001754FD">
        <w:t xml:space="preserve">give </w:t>
      </w:r>
      <w:r w:rsidR="00371FD0">
        <w:t xml:space="preserve">to </w:t>
      </w:r>
      <w:r>
        <w:t xml:space="preserve">Eligible Prisoners as part of their pre-release </w:t>
      </w:r>
      <w:r w:rsidR="00B94F84">
        <w:t xml:space="preserve">or sentence </w:t>
      </w:r>
      <w:r>
        <w:t>planning</w:t>
      </w:r>
      <w:r w:rsidR="00953831">
        <w:t xml:space="preserve"> sessions or </w:t>
      </w:r>
      <w:r w:rsidR="001754FD">
        <w:t xml:space="preserve">to </w:t>
      </w:r>
      <w:r w:rsidR="00953831">
        <w:t xml:space="preserve">distribute to Eligible Prisoners as otherwise agreed </w:t>
      </w:r>
    </w:p>
    <w:p w14:paraId="446F2511" w14:textId="247AB9B2" w:rsidR="00C21A29" w:rsidRDefault="00517DF5" w:rsidP="00E84640">
      <w:pPr>
        <w:pStyle w:val="guidelinebullet"/>
        <w:numPr>
          <w:ilvl w:val="0"/>
          <w:numId w:val="15"/>
        </w:numPr>
        <w:ind w:left="1797" w:hanging="357"/>
      </w:pPr>
      <w:r>
        <w:t xml:space="preserve">facilitating </w:t>
      </w:r>
      <w:r w:rsidR="00FA2983">
        <w:t xml:space="preserve">group </w:t>
      </w:r>
      <w:r>
        <w:t>promotional sessions within the Prison</w:t>
      </w:r>
      <w:r w:rsidR="001754FD">
        <w:t xml:space="preserve"> (</w:t>
      </w:r>
      <w:r>
        <w:t>for example</w:t>
      </w:r>
      <w:r w:rsidR="00371FD0">
        <w:t>, expos or information sessions</w:t>
      </w:r>
      <w:r w:rsidR="001754FD">
        <w:t>), with t</w:t>
      </w:r>
      <w:r w:rsidR="00371FD0">
        <w:t>he frequency of promotional sessions agreed between the Pr</w:t>
      </w:r>
      <w:r w:rsidR="000F54D0">
        <w:t>ovider and the relevant Prison</w:t>
      </w:r>
    </w:p>
    <w:p w14:paraId="76EDC687" w14:textId="504387A0" w:rsidR="00C51BCD" w:rsidRDefault="00C21A29" w:rsidP="00E84640">
      <w:pPr>
        <w:pStyle w:val="guidelinebullet"/>
        <w:numPr>
          <w:ilvl w:val="0"/>
          <w:numId w:val="15"/>
        </w:numPr>
        <w:ind w:left="1797" w:hanging="357"/>
      </w:pPr>
      <w:r>
        <w:t xml:space="preserve">sending a letter to each Eligible Prisoner and encouraging them to attend a Contact to discuss the </w:t>
      </w:r>
      <w:r w:rsidR="001478E1">
        <w:t>S</w:t>
      </w:r>
      <w:r>
        <w:t>ervice</w:t>
      </w:r>
      <w:r w:rsidR="00794F21">
        <w:t xml:space="preserve">. Further information on the notification of Eligible Prisoners is available in </w:t>
      </w:r>
      <w:hyperlink w:anchor="_Toc497205832" w:history="1">
        <w:r w:rsidR="00794F21" w:rsidRPr="00031863">
          <w:rPr>
            <w:rStyle w:val="Hyperlink"/>
          </w:rPr>
          <w:t>section 4 (Notification of Eligible Prisoners)</w:t>
        </w:r>
      </w:hyperlink>
      <w:r w:rsidR="00794F21">
        <w:t xml:space="preserve"> of this Guideline. </w:t>
      </w:r>
      <w:r w:rsidR="000F54D0">
        <w:t xml:space="preserve"> </w:t>
      </w:r>
    </w:p>
    <w:p w14:paraId="1AE62294" w14:textId="6EF6D1AA" w:rsidR="00B94F84" w:rsidRDefault="00B94F84" w:rsidP="00E84640">
      <w:pPr>
        <w:pStyle w:val="guidelinebullet"/>
        <w:numPr>
          <w:ilvl w:val="0"/>
          <w:numId w:val="15"/>
        </w:numPr>
        <w:ind w:left="1797" w:hanging="357"/>
      </w:pPr>
      <w:r>
        <w:t>arranging promotion on in-house radio</w:t>
      </w:r>
      <w:r w:rsidR="004A26B1">
        <w:t xml:space="preserve"> or television</w:t>
      </w:r>
    </w:p>
    <w:p w14:paraId="09C95339" w14:textId="49B6E016" w:rsidR="000F54D0" w:rsidRDefault="00972F1B" w:rsidP="00E84640">
      <w:pPr>
        <w:pStyle w:val="guidelinebullet"/>
        <w:numPr>
          <w:ilvl w:val="0"/>
          <w:numId w:val="15"/>
        </w:numPr>
        <w:ind w:left="1797" w:hanging="357"/>
      </w:pPr>
      <w:r>
        <w:t xml:space="preserve">scheduling an appointment </w:t>
      </w:r>
      <w:r w:rsidR="000F54D0">
        <w:t xml:space="preserve">with </w:t>
      </w:r>
      <w:r w:rsidR="00487774">
        <w:t xml:space="preserve">interested </w:t>
      </w:r>
      <w:r w:rsidR="000F54D0">
        <w:t>Eligible Prisoner</w:t>
      </w:r>
      <w:r w:rsidR="001754FD">
        <w:t>s</w:t>
      </w:r>
      <w:r w:rsidR="000F54D0">
        <w:t xml:space="preserve"> to provide them with information about the </w:t>
      </w:r>
      <w:r w:rsidR="001478E1">
        <w:t>S</w:t>
      </w:r>
      <w:r w:rsidR="000F54D0">
        <w:t>ervice.</w:t>
      </w:r>
    </w:p>
    <w:p w14:paraId="0B8A61D1" w14:textId="77777777" w:rsidR="000F54D0" w:rsidRDefault="000F54D0" w:rsidP="00B02F88">
      <w:pPr>
        <w:pStyle w:val="guidelinetext"/>
      </w:pPr>
      <w:r>
        <w:t xml:space="preserve">The Provider should </w:t>
      </w:r>
      <w:r w:rsidR="00487774">
        <w:t xml:space="preserve">confirm with the Prison whether promotional material can be taken into the Prison and distributed to Eligible Prisoners. </w:t>
      </w:r>
    </w:p>
    <w:p w14:paraId="56D73391" w14:textId="77777777" w:rsidR="00652C75" w:rsidRDefault="000F54D0" w:rsidP="00427164">
      <w:pPr>
        <w:pStyle w:val="guidelinetext"/>
      </w:pPr>
      <w:r>
        <w:t>When promoting the s</w:t>
      </w:r>
      <w:r w:rsidR="00BF5EA4">
        <w:t xml:space="preserve">ervice </w:t>
      </w:r>
      <w:r w:rsidR="00F86B37">
        <w:t xml:space="preserve">to Eligible Prisoners, </w:t>
      </w:r>
      <w:r w:rsidR="00BF5EA4">
        <w:t>the Provider must:</w:t>
      </w:r>
    </w:p>
    <w:p w14:paraId="18E214B3" w14:textId="07BF9977" w:rsidR="00F86B37" w:rsidRDefault="00F86B37" w:rsidP="00427164">
      <w:pPr>
        <w:pStyle w:val="guidelinebullet"/>
        <w:numPr>
          <w:ilvl w:val="0"/>
          <w:numId w:val="15"/>
        </w:numPr>
        <w:ind w:left="1797" w:hanging="357"/>
      </w:pPr>
      <w:r>
        <w:t>provide clear and</w:t>
      </w:r>
      <w:r w:rsidR="000F54D0">
        <w:t xml:space="preserve"> concise information about the </w:t>
      </w:r>
      <w:r w:rsidR="001478E1">
        <w:t>S</w:t>
      </w:r>
      <w:r>
        <w:t>ervice and what Employment Service</w:t>
      </w:r>
      <w:r w:rsidR="000105AF">
        <w:t>s</w:t>
      </w:r>
      <w:r>
        <w:t xml:space="preserve"> Programs are available to them on release from Prison</w:t>
      </w:r>
    </w:p>
    <w:p w14:paraId="3440D465" w14:textId="5C6F2C2A" w:rsidR="00F86B37" w:rsidRDefault="00F86B37" w:rsidP="00427164">
      <w:pPr>
        <w:pStyle w:val="guidelinebullet"/>
        <w:numPr>
          <w:ilvl w:val="0"/>
          <w:numId w:val="15"/>
        </w:numPr>
        <w:ind w:left="1797" w:hanging="357"/>
      </w:pPr>
      <w:r>
        <w:t>explain how Personal Info</w:t>
      </w:r>
      <w:r w:rsidR="000F54D0">
        <w:t xml:space="preserve">rmation will be handled </w:t>
      </w:r>
      <w:r w:rsidR="00556840">
        <w:t xml:space="preserve">while they are participating </w:t>
      </w:r>
      <w:r w:rsidR="000F54D0">
        <w:t xml:space="preserve">in the </w:t>
      </w:r>
      <w:r w:rsidR="001478E1">
        <w:t>S</w:t>
      </w:r>
      <w:r>
        <w:t>ervice</w:t>
      </w:r>
    </w:p>
    <w:p w14:paraId="3620F777" w14:textId="2FFE4178" w:rsidR="00F86B37" w:rsidRDefault="00F86B37" w:rsidP="00427164">
      <w:pPr>
        <w:pStyle w:val="guidelinebullet"/>
        <w:numPr>
          <w:ilvl w:val="0"/>
          <w:numId w:val="15"/>
        </w:numPr>
        <w:ind w:left="1797" w:hanging="357"/>
      </w:pPr>
      <w:r>
        <w:t>encourage the</w:t>
      </w:r>
      <w:r w:rsidR="006578F9">
        <w:t xml:space="preserve"> Eligible Prisoner</w:t>
      </w:r>
      <w:r>
        <w:t xml:space="preserve"> to volunteer </w:t>
      </w:r>
      <w:r w:rsidR="000F54D0">
        <w:t xml:space="preserve">to participate in the </w:t>
      </w:r>
      <w:r w:rsidR="001478E1">
        <w:t>S</w:t>
      </w:r>
      <w:r>
        <w:t>ervice.</w:t>
      </w:r>
    </w:p>
    <w:p w14:paraId="29C262BA" w14:textId="77777777" w:rsidR="005B0FD5" w:rsidRPr="00746010" w:rsidRDefault="005B0FD5" w:rsidP="003C1AD5">
      <w:pPr>
        <w:pStyle w:val="guidelinedeedref"/>
      </w:pPr>
      <w:r w:rsidRPr="00395D27">
        <w:t xml:space="preserve">(Deed references: Clause </w:t>
      </w:r>
      <w:r>
        <w:t>5</w:t>
      </w:r>
      <w:r w:rsidRPr="00395D27">
        <w:t>)</w:t>
      </w:r>
    </w:p>
    <w:p w14:paraId="215252E3" w14:textId="77777777" w:rsidR="00282654" w:rsidRPr="006F15DD" w:rsidRDefault="00282654" w:rsidP="00282654">
      <w:pPr>
        <w:pStyle w:val="Heading2"/>
      </w:pPr>
      <w:bookmarkStart w:id="22" w:name="_Toc31364863"/>
      <w:bookmarkStart w:id="23" w:name="_Toc128742334"/>
      <w:r>
        <w:t>Developing promotional materials</w:t>
      </w:r>
      <w:bookmarkEnd w:id="22"/>
      <w:bookmarkEnd w:id="23"/>
    </w:p>
    <w:p w14:paraId="6E4295B8" w14:textId="78321FFA" w:rsidR="00282654" w:rsidRDefault="00282654" w:rsidP="00B02F88">
      <w:pPr>
        <w:pStyle w:val="guidelinetext"/>
      </w:pPr>
      <w:r w:rsidRPr="006F15DD">
        <w:t xml:space="preserve">The Provider </w:t>
      </w:r>
      <w:r>
        <w:t xml:space="preserve">can use promotional materials the Department has developed and </w:t>
      </w:r>
      <w:r w:rsidR="001754FD">
        <w:t xml:space="preserve">made </w:t>
      </w:r>
      <w:r>
        <w:t xml:space="preserve">available on the </w:t>
      </w:r>
      <w:r w:rsidR="001478E1">
        <w:t>P</w:t>
      </w:r>
      <w:r w:rsidRPr="007C621B">
        <w:t xml:space="preserve">rovider </w:t>
      </w:r>
      <w:r w:rsidR="001478E1">
        <w:t>P</w:t>
      </w:r>
      <w:r w:rsidRPr="007C621B">
        <w:t xml:space="preserve">ortal. Alternatively, the Provider can develop </w:t>
      </w:r>
      <w:r w:rsidR="00D64323" w:rsidRPr="007C621B">
        <w:t>its</w:t>
      </w:r>
      <w:r w:rsidRPr="007C621B">
        <w:t xml:space="preserve"> own promotional materials </w:t>
      </w:r>
      <w:r w:rsidR="001754FD" w:rsidRPr="007C621B">
        <w:t xml:space="preserve">for </w:t>
      </w:r>
      <w:r w:rsidRPr="007C621B">
        <w:t xml:space="preserve">Eligible Prisoners. The Provider must provide the wording and design to </w:t>
      </w:r>
      <w:r w:rsidR="00D64323" w:rsidRPr="007C621B">
        <w:t xml:space="preserve">its </w:t>
      </w:r>
      <w:r w:rsidR="002147B2">
        <w:t>Provider Lead</w:t>
      </w:r>
      <w:r w:rsidR="00344299">
        <w:t xml:space="preserve"> f</w:t>
      </w:r>
      <w:r>
        <w:t xml:space="preserve">or approval </w:t>
      </w:r>
      <w:r w:rsidR="001754FD">
        <w:t xml:space="preserve">before </w:t>
      </w:r>
      <w:r>
        <w:t xml:space="preserve">distributing the material. </w:t>
      </w:r>
    </w:p>
    <w:p w14:paraId="43BB6F91" w14:textId="7E82EA19" w:rsidR="000F0F4B" w:rsidRDefault="000F0F4B" w:rsidP="003C1AD5">
      <w:pPr>
        <w:pStyle w:val="guidelinedeedref"/>
      </w:pPr>
      <w:r w:rsidRPr="00395D27">
        <w:t xml:space="preserve">(Deed references: Clause </w:t>
      </w:r>
      <w:r>
        <w:t>68.1</w:t>
      </w:r>
      <w:r w:rsidRPr="00395D27">
        <w:t>)</w:t>
      </w:r>
    </w:p>
    <w:p w14:paraId="0B76AA16" w14:textId="77777777" w:rsidR="0038028C" w:rsidRPr="006F15DD" w:rsidRDefault="0038028C" w:rsidP="00FA2983">
      <w:pPr>
        <w:pStyle w:val="Heading2"/>
      </w:pPr>
      <w:bookmarkStart w:id="24" w:name="_Toc31364864"/>
      <w:bookmarkStart w:id="25" w:name="_Toc128742335"/>
      <w:r w:rsidRPr="00FA2983">
        <w:t xml:space="preserve">Working </w:t>
      </w:r>
      <w:r w:rsidRPr="006F15DD">
        <w:t>with in-prison service providers</w:t>
      </w:r>
      <w:bookmarkEnd w:id="24"/>
      <w:bookmarkEnd w:id="25"/>
    </w:p>
    <w:p w14:paraId="6267B361" w14:textId="6DF36A4F" w:rsidR="00953831" w:rsidRDefault="00953831" w:rsidP="00B02F88">
      <w:pPr>
        <w:pStyle w:val="guidelinetext"/>
      </w:pPr>
      <w:r w:rsidRPr="006F15DD">
        <w:t xml:space="preserve">The Provider must establish </w:t>
      </w:r>
      <w:r w:rsidR="00ED0FB6" w:rsidRPr="006F15DD">
        <w:t xml:space="preserve">working </w:t>
      </w:r>
      <w:r w:rsidRPr="006F15DD">
        <w:t>rel</w:t>
      </w:r>
      <w:r w:rsidR="00A63A33" w:rsidRPr="006F15DD">
        <w:t>ationships with other in-</w:t>
      </w:r>
      <w:r w:rsidR="001478E1">
        <w:t>P</w:t>
      </w:r>
      <w:r w:rsidR="00A63A33" w:rsidRPr="006F15DD">
        <w:t>rison service p</w:t>
      </w:r>
      <w:r w:rsidRPr="006F15DD">
        <w:t xml:space="preserve">roviders to </w:t>
      </w:r>
      <w:r w:rsidR="000F54D0" w:rsidRPr="006F15DD">
        <w:t xml:space="preserve">promote the </w:t>
      </w:r>
      <w:r w:rsidR="001478E1">
        <w:t>S</w:t>
      </w:r>
      <w:r w:rsidR="00ED0FB6" w:rsidRPr="006F15DD">
        <w:t xml:space="preserve">ervice and </w:t>
      </w:r>
      <w:r w:rsidR="00456408" w:rsidRPr="006F15DD">
        <w:t xml:space="preserve">encourage </w:t>
      </w:r>
      <w:r w:rsidRPr="006F15DD">
        <w:t xml:space="preserve">Eligible Prisoners </w:t>
      </w:r>
      <w:r w:rsidR="00ED0FB6" w:rsidRPr="006F15DD">
        <w:t xml:space="preserve">to volunteer </w:t>
      </w:r>
      <w:r w:rsidR="00FA2983" w:rsidRPr="006F15DD">
        <w:t xml:space="preserve">to participate </w:t>
      </w:r>
      <w:r w:rsidR="00ED0FB6" w:rsidRPr="006F15DD">
        <w:t xml:space="preserve">into the </w:t>
      </w:r>
      <w:r w:rsidR="001478E1">
        <w:t>S</w:t>
      </w:r>
      <w:r w:rsidR="00ED0FB6" w:rsidRPr="006F15DD">
        <w:t xml:space="preserve">ervice. </w:t>
      </w:r>
      <w:r w:rsidR="00A63A33" w:rsidRPr="006F15DD">
        <w:t>The Provider should ensure other in-</w:t>
      </w:r>
      <w:r w:rsidR="001478E1">
        <w:t>P</w:t>
      </w:r>
      <w:r w:rsidR="00A63A33" w:rsidRPr="006F15DD">
        <w:t xml:space="preserve">rison service providers are aware of the </w:t>
      </w:r>
      <w:r w:rsidR="001478E1">
        <w:t>S</w:t>
      </w:r>
      <w:r w:rsidR="00A63A33" w:rsidRPr="006F15DD">
        <w:t>ervice being offered in</w:t>
      </w:r>
      <w:r w:rsidR="00F85B10" w:rsidRPr="006F15DD">
        <w:t xml:space="preserve"> the</w:t>
      </w:r>
      <w:r w:rsidR="00A63A33" w:rsidRPr="006F15DD">
        <w:t xml:space="preserve"> Prison, understa</w:t>
      </w:r>
      <w:r w:rsidR="00FA2983" w:rsidRPr="006F15DD">
        <w:t>nd the eligibility criteria and, where possible, have promotional materials to pass onto interest</w:t>
      </w:r>
      <w:r w:rsidR="00A63A33" w:rsidRPr="006F15DD">
        <w:t>ed Eligible Prisoners.</w:t>
      </w:r>
      <w:r w:rsidR="00A63A33">
        <w:t xml:space="preserve"> </w:t>
      </w:r>
    </w:p>
    <w:p w14:paraId="3F598294" w14:textId="77777777" w:rsidR="005B0FD5" w:rsidRDefault="005B0FD5" w:rsidP="003C1AD5">
      <w:pPr>
        <w:pStyle w:val="guidelinedeedref"/>
      </w:pPr>
      <w:r w:rsidRPr="00395D27">
        <w:t xml:space="preserve">(Deed references: Clause </w:t>
      </w:r>
      <w:r>
        <w:t>4</w:t>
      </w:r>
      <w:r w:rsidRPr="00395D27">
        <w:t>)</w:t>
      </w:r>
    </w:p>
    <w:p w14:paraId="67F348A5" w14:textId="77777777" w:rsidR="00EE0E81" w:rsidRDefault="00456408" w:rsidP="00326836">
      <w:pPr>
        <w:pStyle w:val="Heading1"/>
        <w:ind w:left="426" w:hanging="426"/>
      </w:pPr>
      <w:bookmarkStart w:id="26" w:name="_Toc497205832"/>
      <w:bookmarkStart w:id="27" w:name="_Toc497205888"/>
      <w:bookmarkStart w:id="28" w:name="_Notification_of_Eligible"/>
      <w:bookmarkStart w:id="29" w:name="_Toc31364865"/>
      <w:bookmarkStart w:id="30" w:name="_Toc128742336"/>
      <w:bookmarkEnd w:id="26"/>
      <w:bookmarkEnd w:id="27"/>
      <w:bookmarkEnd w:id="28"/>
      <w:r>
        <w:lastRenderedPageBreak/>
        <w:t xml:space="preserve">Notification </w:t>
      </w:r>
      <w:r w:rsidR="00EE0E81">
        <w:t xml:space="preserve">of </w:t>
      </w:r>
      <w:r w:rsidR="00B52144">
        <w:t>E</w:t>
      </w:r>
      <w:r w:rsidR="00EE0E81">
        <w:t xml:space="preserve">ligible </w:t>
      </w:r>
      <w:r w:rsidR="00B52144">
        <w:t>P</w:t>
      </w:r>
      <w:r w:rsidR="00EE0E81">
        <w:t>risoners</w:t>
      </w:r>
      <w:bookmarkEnd w:id="29"/>
      <w:bookmarkEnd w:id="30"/>
    </w:p>
    <w:p w14:paraId="7B36DCD2" w14:textId="77777777" w:rsidR="00BB781B" w:rsidRDefault="00BB781B" w:rsidP="00B02F88">
      <w:pPr>
        <w:pStyle w:val="guidelinetext"/>
      </w:pPr>
      <w:r>
        <w:t xml:space="preserve">The Provider must build and maintain strong working relationships and clear communication channels with the Prison to ensure the effective and efficient notification of Eligible Prisoners.  </w:t>
      </w:r>
    </w:p>
    <w:p w14:paraId="02C2604D" w14:textId="41DDCD27" w:rsidR="006C06D2" w:rsidRDefault="006C06D2" w:rsidP="00B02F88">
      <w:pPr>
        <w:pStyle w:val="guidelinetext"/>
      </w:pPr>
      <w:r>
        <w:t>Notification of Eligible Prison</w:t>
      </w:r>
      <w:r w:rsidR="00706372">
        <w:t>er</w:t>
      </w:r>
      <w:r>
        <w:t xml:space="preserve">s </w:t>
      </w:r>
      <w:r w:rsidR="00AB2883">
        <w:t xml:space="preserve">is </w:t>
      </w:r>
      <w:r>
        <w:t xml:space="preserve">not done </w:t>
      </w:r>
      <w:r w:rsidR="00AB2883">
        <w:t xml:space="preserve">through </w:t>
      </w:r>
      <w:r>
        <w:t xml:space="preserve">the Department’s IT </w:t>
      </w:r>
      <w:r w:rsidR="00050D44">
        <w:t>S</w:t>
      </w:r>
      <w:r>
        <w:t>ystem</w:t>
      </w:r>
      <w:r w:rsidR="00706372">
        <w:t>s</w:t>
      </w:r>
      <w:r>
        <w:t xml:space="preserve">. </w:t>
      </w:r>
      <w:proofErr w:type="gramStart"/>
      <w:r>
        <w:t>Rather it</w:t>
      </w:r>
      <w:proofErr w:type="gramEnd"/>
      <w:r>
        <w:t xml:space="preserve"> </w:t>
      </w:r>
      <w:r w:rsidR="00AB2883">
        <w:t xml:space="preserve">is </w:t>
      </w:r>
      <w:r>
        <w:t xml:space="preserve">done manually between the Prison and the Provider. Jurisdictions are likely to notify in </w:t>
      </w:r>
      <w:proofErr w:type="gramStart"/>
      <w:r>
        <w:t>different ways</w:t>
      </w:r>
      <w:proofErr w:type="gramEnd"/>
      <w:r>
        <w:t xml:space="preserve">. Ideally, </w:t>
      </w:r>
      <w:r w:rsidR="00604EF1">
        <w:t xml:space="preserve">the </w:t>
      </w:r>
      <w:r w:rsidR="0012255C">
        <w:t xml:space="preserve">Provider will </w:t>
      </w:r>
      <w:r w:rsidR="006578F9">
        <w:t xml:space="preserve">regularly </w:t>
      </w:r>
      <w:r w:rsidR="0012255C">
        <w:t xml:space="preserve">receive a list of all Eligible Prisoners </w:t>
      </w:r>
      <w:r w:rsidR="00AB2883">
        <w:t xml:space="preserve">due for </w:t>
      </w:r>
      <w:r w:rsidR="0012255C">
        <w:t xml:space="preserve">release in </w:t>
      </w:r>
      <w:r w:rsidR="00143FC7">
        <w:t>one</w:t>
      </w:r>
      <w:r w:rsidR="0012255C">
        <w:t>-to-four months</w:t>
      </w:r>
      <w:r w:rsidR="00AB2883">
        <w:t xml:space="preserve"> who </w:t>
      </w:r>
      <w:r w:rsidR="0012255C">
        <w:t xml:space="preserve">may wish to participate in the </w:t>
      </w:r>
      <w:r w:rsidR="001478E1">
        <w:t>S</w:t>
      </w:r>
      <w:r w:rsidR="0012255C">
        <w:t>ervice.</w:t>
      </w:r>
      <w:r>
        <w:t xml:space="preserve"> </w:t>
      </w:r>
    </w:p>
    <w:p w14:paraId="75F50EC2" w14:textId="75141BF2" w:rsidR="00C62CCE" w:rsidRDefault="00AB2883" w:rsidP="00B02F88">
      <w:pPr>
        <w:pStyle w:val="guidelinetext"/>
      </w:pPr>
      <w:r>
        <w:rPr>
          <w:rFonts w:ascii="Calibri" w:eastAsia="Calibri" w:hAnsi="Calibri" w:cs="Times New Roman"/>
        </w:rPr>
        <w:t xml:space="preserve">The </w:t>
      </w:r>
      <w:r w:rsidR="00401F24">
        <w:rPr>
          <w:rFonts w:ascii="Calibri" w:eastAsia="Calibri" w:hAnsi="Calibri" w:cs="Times New Roman"/>
        </w:rPr>
        <w:t xml:space="preserve">Provider should </w:t>
      </w:r>
      <w:r w:rsidR="001F5335">
        <w:rPr>
          <w:rFonts w:ascii="Calibri" w:eastAsia="Calibri" w:hAnsi="Calibri" w:cs="Times New Roman"/>
        </w:rPr>
        <w:t xml:space="preserve">discuss a process with the Prison as to how the Provider will be notified when an Eligible Prisoner has volunteered to participate in the </w:t>
      </w:r>
      <w:r w:rsidR="001478E1">
        <w:rPr>
          <w:rFonts w:ascii="Calibri" w:eastAsia="Calibri" w:hAnsi="Calibri" w:cs="Times New Roman"/>
        </w:rPr>
        <w:t>S</w:t>
      </w:r>
      <w:r w:rsidR="001F5335">
        <w:rPr>
          <w:rFonts w:ascii="Calibri" w:eastAsia="Calibri" w:hAnsi="Calibri" w:cs="Times New Roman"/>
        </w:rPr>
        <w:t xml:space="preserve">ervice. Ideally, this should </w:t>
      </w:r>
      <w:r w:rsidR="00CF1984">
        <w:rPr>
          <w:rFonts w:ascii="Calibri" w:eastAsia="Calibri" w:hAnsi="Calibri" w:cs="Times New Roman"/>
        </w:rPr>
        <w:t xml:space="preserve">be </w:t>
      </w:r>
      <w:r w:rsidR="001F5335">
        <w:rPr>
          <w:rFonts w:ascii="Calibri" w:eastAsia="Calibri" w:hAnsi="Calibri" w:cs="Times New Roman"/>
        </w:rPr>
        <w:t xml:space="preserve">via email. </w:t>
      </w:r>
      <w:r w:rsidR="00C62CCE">
        <w:t>The email should include details of a contact officer within the Prison to assist with arranging a Contact with the Eligible Prisoner</w:t>
      </w:r>
      <w:r w:rsidR="00E35054">
        <w:t>,</w:t>
      </w:r>
      <w:r w:rsidR="00C62CCE">
        <w:t xml:space="preserve"> and whether a privacy consent form has been completed and is available for collection from the Prison contact officer.</w:t>
      </w:r>
    </w:p>
    <w:p w14:paraId="55442FCC" w14:textId="77777777" w:rsidR="0012255C" w:rsidRDefault="0012255C" w:rsidP="00B02F88">
      <w:pPr>
        <w:pStyle w:val="guidelinetext"/>
      </w:pPr>
      <w:r>
        <w:t>The regularity</w:t>
      </w:r>
      <w:r w:rsidR="006C06D2">
        <w:t>, content and approach</w:t>
      </w:r>
      <w:r>
        <w:t xml:space="preserve"> of notifications depend</w:t>
      </w:r>
      <w:r w:rsidR="00644F8D">
        <w:t>s</w:t>
      </w:r>
      <w:r>
        <w:t xml:space="preserve"> on the jurisdiction and/or the Prison</w:t>
      </w:r>
      <w:r w:rsidR="00644F8D">
        <w:t>,</w:t>
      </w:r>
      <w:r>
        <w:t xml:space="preserve"> and should be discussed with the relevant Prison. </w:t>
      </w:r>
      <w:r w:rsidR="006C06D2">
        <w:t xml:space="preserve">For example, </w:t>
      </w:r>
      <w:r w:rsidR="00C62CCE">
        <w:t>i</w:t>
      </w:r>
      <w:r>
        <w:t xml:space="preserve">n some instances, notifications may contain de-identified information. </w:t>
      </w:r>
    </w:p>
    <w:p w14:paraId="2C61C042" w14:textId="09D54702" w:rsidR="003A74BD" w:rsidRDefault="003A74BD" w:rsidP="00326836">
      <w:pPr>
        <w:pStyle w:val="Heading1"/>
        <w:ind w:left="426" w:hanging="426"/>
      </w:pPr>
      <w:bookmarkStart w:id="31" w:name="_Toc494287794"/>
      <w:bookmarkStart w:id="32" w:name="_Toc494287795"/>
      <w:bookmarkStart w:id="33" w:name="_Toc31364866"/>
      <w:bookmarkStart w:id="34" w:name="_Toc128742337"/>
      <w:bookmarkEnd w:id="31"/>
      <w:bookmarkEnd w:id="32"/>
      <w:r>
        <w:t>Participation is voluntary</w:t>
      </w:r>
      <w:bookmarkEnd w:id="33"/>
      <w:bookmarkEnd w:id="34"/>
    </w:p>
    <w:p w14:paraId="2A40A3BB" w14:textId="319FA77F" w:rsidR="003A74BD" w:rsidRDefault="003A74BD" w:rsidP="00B02F88">
      <w:pPr>
        <w:pStyle w:val="guidelinetext"/>
      </w:pPr>
      <w:r>
        <w:t xml:space="preserve">Eligible Prisoners must volunteer to participate in the </w:t>
      </w:r>
      <w:r w:rsidR="001478E1">
        <w:t>S</w:t>
      </w:r>
      <w:r>
        <w:t xml:space="preserve">ervice and may choose to Exit the </w:t>
      </w:r>
      <w:r w:rsidR="001478E1">
        <w:t>S</w:t>
      </w:r>
      <w:r>
        <w:t xml:space="preserve">ervice at any time. </w:t>
      </w:r>
    </w:p>
    <w:p w14:paraId="0CD61607" w14:textId="1852AAB0" w:rsidR="003A74BD" w:rsidRDefault="003A74BD" w:rsidP="00B02F88">
      <w:pPr>
        <w:pStyle w:val="guidelinetext"/>
      </w:pPr>
      <w:r>
        <w:t xml:space="preserve">Once an Eligible Prisoner has volunteered to participate in the </w:t>
      </w:r>
      <w:r w:rsidR="001478E1">
        <w:t>S</w:t>
      </w:r>
      <w:r>
        <w:t>ervice</w:t>
      </w:r>
      <w:r w:rsidR="00AB6428">
        <w:t xml:space="preserve"> and has signed the </w:t>
      </w:r>
      <w:r w:rsidR="00156173">
        <w:t xml:space="preserve">registration </w:t>
      </w:r>
      <w:r w:rsidR="00AB6428">
        <w:t xml:space="preserve">and privacy </w:t>
      </w:r>
      <w:r w:rsidR="00156173">
        <w:t xml:space="preserve">consent </w:t>
      </w:r>
      <w:r w:rsidR="00AB6428">
        <w:t>forms</w:t>
      </w:r>
      <w:r>
        <w:t xml:space="preserve">, they are considered a Participant. </w:t>
      </w:r>
    </w:p>
    <w:p w14:paraId="278171EE" w14:textId="3D0FC79B" w:rsidR="000F0F4B" w:rsidRDefault="000F0F4B" w:rsidP="003C1AD5">
      <w:pPr>
        <w:pStyle w:val="guidelinedeedref"/>
      </w:pPr>
      <w:r w:rsidRPr="00395D27">
        <w:t xml:space="preserve">(Deed references: </w:t>
      </w:r>
      <w:r>
        <w:t>Annexure 1</w:t>
      </w:r>
      <w:r w:rsidR="001B0CE1">
        <w:t>-DEFINITIONS</w:t>
      </w:r>
      <w:r w:rsidRPr="00395D27">
        <w:t>)</w:t>
      </w:r>
    </w:p>
    <w:p w14:paraId="59E90329" w14:textId="77777777" w:rsidR="003A74BD" w:rsidRDefault="003A74BD" w:rsidP="003A74BD">
      <w:pPr>
        <w:pStyle w:val="Heading1"/>
        <w:ind w:left="426" w:hanging="426"/>
      </w:pPr>
      <w:bookmarkStart w:id="35" w:name="_Toc31364867"/>
      <w:bookmarkStart w:id="36" w:name="_Toc128742338"/>
      <w:r>
        <w:t>Undertaking Contacts with Participants</w:t>
      </w:r>
      <w:bookmarkEnd w:id="35"/>
      <w:bookmarkEnd w:id="36"/>
      <w:r>
        <w:t xml:space="preserve"> </w:t>
      </w:r>
    </w:p>
    <w:p w14:paraId="5B2B1B0D" w14:textId="1DFEEBBB" w:rsidR="003A74BD" w:rsidRDefault="003A74BD" w:rsidP="00B02F88">
      <w:pPr>
        <w:pStyle w:val="guidelinetext"/>
      </w:pPr>
      <w:r w:rsidRPr="00271F06">
        <w:t xml:space="preserve">The Provider </w:t>
      </w:r>
      <w:r>
        <w:t>must</w:t>
      </w:r>
      <w:r w:rsidRPr="00271F06">
        <w:t xml:space="preserve"> provide </w:t>
      </w:r>
      <w:r>
        <w:t xml:space="preserve">each </w:t>
      </w:r>
      <w:r w:rsidRPr="00271F06">
        <w:t xml:space="preserve">Participant with </w:t>
      </w:r>
      <w:r w:rsidRPr="000B2E8D">
        <w:t xml:space="preserve">a minimum of three </w:t>
      </w:r>
      <w:r w:rsidR="00C24101">
        <w:t xml:space="preserve">culturally appropriate and tailored </w:t>
      </w:r>
      <w:r>
        <w:t xml:space="preserve">Contacts, which must include an Initial Appointment and, where relevant, a Facilitated Transfer Meeting. </w:t>
      </w:r>
      <w:r w:rsidR="00AB6428">
        <w:t xml:space="preserve">These contacts </w:t>
      </w:r>
      <w:r w:rsidR="007E24B2" w:rsidRPr="00834DBA">
        <w:t>must</w:t>
      </w:r>
      <w:r w:rsidR="00AB6428">
        <w:t xml:space="preserve"> be face-to-face</w:t>
      </w:r>
      <w:r w:rsidR="00ED1893">
        <w:t>,</w:t>
      </w:r>
      <w:r w:rsidR="00AB6428">
        <w:t xml:space="preserve"> unless this is not possible </w:t>
      </w:r>
      <w:r w:rsidR="00331867">
        <w:t xml:space="preserve">due to reasons beyond the </w:t>
      </w:r>
      <w:r w:rsidR="00B44295">
        <w:t>P</w:t>
      </w:r>
      <w:r w:rsidR="00331867">
        <w:t xml:space="preserve">rovider’s control </w:t>
      </w:r>
      <w:r w:rsidR="00AB6428">
        <w:t>(</w:t>
      </w:r>
      <w:r w:rsidR="00FB5E39">
        <w:t>for example,</w:t>
      </w:r>
      <w:r w:rsidR="00AB6428">
        <w:t xml:space="preserve"> due to prison closures)</w:t>
      </w:r>
      <w:r w:rsidR="004547E2">
        <w:t>.</w:t>
      </w:r>
      <w:r w:rsidR="00834DBA">
        <w:t xml:space="preserve"> In these cases, </w:t>
      </w:r>
      <w:r w:rsidR="00B44295">
        <w:t>C</w:t>
      </w:r>
      <w:r w:rsidR="00834DBA">
        <w:t>ontacts can be conducted by phone or virtually.</w:t>
      </w:r>
    </w:p>
    <w:p w14:paraId="377378F3" w14:textId="2C994797" w:rsidR="001A7346" w:rsidRDefault="00F73C75" w:rsidP="00B02F88">
      <w:pPr>
        <w:pStyle w:val="guidelinetext"/>
      </w:pPr>
      <w:r>
        <w:t>T</w:t>
      </w:r>
      <w:r w:rsidR="001A7346">
        <w:t>he Provider must engage the Participant to:</w:t>
      </w:r>
    </w:p>
    <w:p w14:paraId="63F3C410" w14:textId="023C3D98" w:rsidR="001A7346" w:rsidRDefault="001A7346" w:rsidP="00E84640">
      <w:pPr>
        <w:pStyle w:val="guidelinebullet"/>
        <w:numPr>
          <w:ilvl w:val="0"/>
          <w:numId w:val="15"/>
        </w:numPr>
        <w:ind w:left="1797" w:hanging="357"/>
      </w:pPr>
      <w:r>
        <w:t>assess the Participant’s level of disadvantage using the J</w:t>
      </w:r>
      <w:r w:rsidR="00500A9A">
        <w:t xml:space="preserve">ob </w:t>
      </w:r>
      <w:r>
        <w:t>S</w:t>
      </w:r>
      <w:r w:rsidR="00500A9A">
        <w:t xml:space="preserve">eeker </w:t>
      </w:r>
      <w:r>
        <w:t>C</w:t>
      </w:r>
      <w:r w:rsidR="00500A9A">
        <w:t xml:space="preserve">lassification </w:t>
      </w:r>
      <w:r>
        <w:t>I</w:t>
      </w:r>
      <w:r w:rsidR="00500A9A">
        <w:t>nstrument</w:t>
      </w:r>
      <w:r>
        <w:t xml:space="preserve"> </w:t>
      </w:r>
      <w:r w:rsidR="004C0B6F">
        <w:t>(JSCI)</w:t>
      </w:r>
    </w:p>
    <w:p w14:paraId="19B58616" w14:textId="65233587" w:rsidR="001A7346" w:rsidRDefault="001A7346" w:rsidP="00E84640">
      <w:pPr>
        <w:pStyle w:val="guidelinebullet"/>
        <w:numPr>
          <w:ilvl w:val="0"/>
          <w:numId w:val="15"/>
        </w:numPr>
        <w:ind w:left="1797" w:hanging="357"/>
      </w:pPr>
      <w:r>
        <w:t>facilitate the completion of an Employment Services Assessment (ESAt)</w:t>
      </w:r>
    </w:p>
    <w:p w14:paraId="74D23E94" w14:textId="77777777" w:rsidR="00B27E87" w:rsidRDefault="00AA61F7" w:rsidP="00E84640">
      <w:pPr>
        <w:pStyle w:val="guidelinebullet"/>
        <w:numPr>
          <w:ilvl w:val="0"/>
          <w:numId w:val="15"/>
        </w:numPr>
        <w:ind w:left="1797" w:hanging="357"/>
      </w:pPr>
      <w:r>
        <w:t>develop the Transition Plan</w:t>
      </w:r>
      <w:r w:rsidR="00B27E87">
        <w:t xml:space="preserve"> and</w:t>
      </w:r>
    </w:p>
    <w:p w14:paraId="12C97248" w14:textId="4B394604" w:rsidR="007404C0" w:rsidRDefault="00B27E87" w:rsidP="00E84640">
      <w:pPr>
        <w:pStyle w:val="guidelinebullet"/>
        <w:numPr>
          <w:ilvl w:val="0"/>
          <w:numId w:val="15"/>
        </w:numPr>
        <w:ind w:left="1797" w:hanging="357"/>
      </w:pPr>
      <w:r>
        <w:t>take part in a Facilitated Transfer Meeting.</w:t>
      </w:r>
      <w:r w:rsidR="00AA61F7">
        <w:t xml:space="preserve"> </w:t>
      </w:r>
    </w:p>
    <w:p w14:paraId="1FB9B5CA" w14:textId="7FDE5F0B" w:rsidR="003A74BD" w:rsidRPr="00B02F88" w:rsidRDefault="003A74BD" w:rsidP="00EC4635">
      <w:pPr>
        <w:pStyle w:val="guidelinetext"/>
      </w:pPr>
      <w:r w:rsidRPr="00B02F88">
        <w:t xml:space="preserve">To deliver the required </w:t>
      </w:r>
      <w:r w:rsidR="001478E1">
        <w:t>s</w:t>
      </w:r>
      <w:r w:rsidRPr="00B02F88">
        <w:t xml:space="preserve">ervices during the Participant’s time in the </w:t>
      </w:r>
      <w:r w:rsidR="001478E1">
        <w:t>S</w:t>
      </w:r>
      <w:r w:rsidRPr="00B02F88">
        <w:t>ervice, the Provider should make the most of all face-to-face time with the Participant and use the time they have with each Participant effectively.</w:t>
      </w:r>
      <w:r w:rsidR="00C24101">
        <w:t xml:space="preserve"> Providers are required to record Contact</w:t>
      </w:r>
      <w:r w:rsidR="00320511">
        <w:t>s</w:t>
      </w:r>
      <w:r w:rsidR="00C24101">
        <w:t xml:space="preserve"> in the Department’s IT </w:t>
      </w:r>
      <w:r w:rsidR="004547E2">
        <w:t>S</w:t>
      </w:r>
      <w:r w:rsidR="00C24101">
        <w:t xml:space="preserve">ystems including, if relevant, </w:t>
      </w:r>
      <w:r w:rsidR="00320511">
        <w:t xml:space="preserve">reasons why </w:t>
      </w:r>
      <w:r w:rsidR="00320511">
        <w:lastRenderedPageBreak/>
        <w:t xml:space="preserve">face-to-face Contacts could not occur. </w:t>
      </w:r>
      <w:r w:rsidR="00320511" w:rsidRPr="00B27E87">
        <w:t>For example, a JSCI occurred over the phone</w:t>
      </w:r>
      <w:r w:rsidR="00320511">
        <w:t xml:space="preserve"> due to a prison closure. </w:t>
      </w:r>
    </w:p>
    <w:p w14:paraId="0CD8B386" w14:textId="57A636D4" w:rsidR="007404C0" w:rsidRDefault="00D62506" w:rsidP="00EC4635">
      <w:pPr>
        <w:pStyle w:val="guidelinetext"/>
      </w:pPr>
      <w:r>
        <w:t xml:space="preserve">Where the Provider </w:t>
      </w:r>
      <w:r w:rsidR="00C86C26">
        <w:t xml:space="preserve">only </w:t>
      </w:r>
      <w:r>
        <w:t>undertake</w:t>
      </w:r>
      <w:r w:rsidR="00C86C26">
        <w:t>s</w:t>
      </w:r>
      <w:r>
        <w:t xml:space="preserve"> the minimum three Contacts with </w:t>
      </w:r>
      <w:r w:rsidR="00B27E87">
        <w:t>a</w:t>
      </w:r>
      <w:r>
        <w:t xml:space="preserve"> Participant, the proposed </w:t>
      </w:r>
      <w:r w:rsidR="00BD086D">
        <w:t>approach for</w:t>
      </w:r>
      <w:r>
        <w:t xml:space="preserve"> delivery </w:t>
      </w:r>
      <w:r w:rsidR="00ED3321">
        <w:t>is</w:t>
      </w:r>
      <w:r>
        <w:t>:</w:t>
      </w:r>
    </w:p>
    <w:p w14:paraId="1A081506" w14:textId="56E00100" w:rsidR="00D62506" w:rsidRDefault="00D62506" w:rsidP="00E84640">
      <w:pPr>
        <w:pStyle w:val="guidelinebullet"/>
        <w:numPr>
          <w:ilvl w:val="0"/>
          <w:numId w:val="15"/>
        </w:numPr>
        <w:ind w:left="1797" w:hanging="357"/>
      </w:pPr>
      <w:r>
        <w:t>Contact 1: Initial Appointment, including administering the JSCI</w:t>
      </w:r>
      <w:r w:rsidR="00950FFF">
        <w:t xml:space="preserve"> and commencement of the Transition Plan</w:t>
      </w:r>
    </w:p>
    <w:p w14:paraId="532AFEFC" w14:textId="2B00333A" w:rsidR="00D62506" w:rsidRDefault="00D62506" w:rsidP="00E84640">
      <w:pPr>
        <w:pStyle w:val="guidelinebullet"/>
        <w:numPr>
          <w:ilvl w:val="0"/>
          <w:numId w:val="15"/>
        </w:numPr>
        <w:ind w:left="1797" w:hanging="357"/>
      </w:pPr>
      <w:r>
        <w:t>Contact 2: completion of the ESAt</w:t>
      </w:r>
      <w:r w:rsidR="00950FFF">
        <w:t xml:space="preserve"> and finalisation of the Transition Plan</w:t>
      </w:r>
    </w:p>
    <w:p w14:paraId="421BF3DC" w14:textId="75E0E9C5" w:rsidR="00D62506" w:rsidRDefault="00D62506" w:rsidP="00E84640">
      <w:pPr>
        <w:pStyle w:val="guidelinebullet"/>
        <w:numPr>
          <w:ilvl w:val="0"/>
          <w:numId w:val="15"/>
        </w:numPr>
        <w:ind w:left="1797" w:hanging="357"/>
      </w:pPr>
      <w:r>
        <w:t xml:space="preserve">Contact 3: conduct a Facilitated Transfer Meeting. </w:t>
      </w:r>
    </w:p>
    <w:p w14:paraId="5089483A" w14:textId="77777777" w:rsidR="008846DC" w:rsidRDefault="008846DC" w:rsidP="008846DC">
      <w:pPr>
        <w:pStyle w:val="Heading2"/>
      </w:pPr>
      <w:bookmarkStart w:id="37" w:name="_Toc128742339"/>
      <w:r>
        <w:t>Undertaking two face-to-face Contacts in exceptional circumstances</w:t>
      </w:r>
      <w:bookmarkEnd w:id="37"/>
    </w:p>
    <w:p w14:paraId="3DA4C079" w14:textId="77777777" w:rsidR="008846DC" w:rsidRDefault="008846DC" w:rsidP="008846DC">
      <w:pPr>
        <w:pStyle w:val="guidelinebullet"/>
        <w:spacing w:line="264" w:lineRule="auto"/>
        <w:ind w:left="1440"/>
      </w:pPr>
      <w:r w:rsidRPr="00271F06">
        <w:t xml:space="preserve">The Provider </w:t>
      </w:r>
      <w:r>
        <w:t>may</w:t>
      </w:r>
      <w:r w:rsidRPr="00271F06">
        <w:t xml:space="preserve"> </w:t>
      </w:r>
      <w:r>
        <w:t xml:space="preserve">undertake a minimum of two face-to-face Contacts with a </w:t>
      </w:r>
      <w:r w:rsidRPr="00271F06">
        <w:t>Participant</w:t>
      </w:r>
      <w:r>
        <w:t>, instead of three, in exceptional circumstances. These circumstances include when a Provider cannot undertake a face-to-face Facilitated Transfer Meeting due to reasons outside of the Provider’s control, such as:</w:t>
      </w:r>
    </w:p>
    <w:p w14:paraId="7478AEE8" w14:textId="77777777" w:rsidR="008846DC" w:rsidRDefault="008846DC" w:rsidP="008846DC">
      <w:pPr>
        <w:pStyle w:val="guidelinebullet"/>
        <w:numPr>
          <w:ilvl w:val="0"/>
          <w:numId w:val="15"/>
        </w:numPr>
        <w:ind w:left="1797" w:hanging="357"/>
      </w:pPr>
      <w:r>
        <w:t>a Participant being released from Prison prior to their earliest release date known by the Provider, or</w:t>
      </w:r>
    </w:p>
    <w:p w14:paraId="54DAE906" w14:textId="77777777" w:rsidR="008846DC" w:rsidRDefault="008846DC" w:rsidP="008846DC">
      <w:pPr>
        <w:pStyle w:val="guidelinebullet"/>
        <w:numPr>
          <w:ilvl w:val="0"/>
          <w:numId w:val="15"/>
        </w:numPr>
        <w:ind w:left="1797" w:hanging="357"/>
      </w:pPr>
      <w:r>
        <w:t>a Prison going into lockdown or Prison security concerns resulting in the Provider not being able to attend a scheduled Contact, and the Participant subsequently being released before the next available Contact, or</w:t>
      </w:r>
    </w:p>
    <w:p w14:paraId="6D2A7700" w14:textId="77777777" w:rsidR="008846DC" w:rsidRDefault="008846DC" w:rsidP="008846DC">
      <w:pPr>
        <w:pStyle w:val="guidelinebullet"/>
        <w:numPr>
          <w:ilvl w:val="0"/>
          <w:numId w:val="15"/>
        </w:numPr>
        <w:ind w:left="1797" w:hanging="357"/>
      </w:pPr>
      <w:r>
        <w:t>a lack of available Prison rooms and phones resulting in the Provider not being able to schedule a Contact, and the Participant subsequently being released before a room is available, or</w:t>
      </w:r>
    </w:p>
    <w:p w14:paraId="11242374" w14:textId="3601A99D" w:rsidR="008846DC" w:rsidRPr="00AA61F7" w:rsidRDefault="008846DC" w:rsidP="008846DC">
      <w:pPr>
        <w:pStyle w:val="guidelinebullet"/>
        <w:numPr>
          <w:ilvl w:val="0"/>
          <w:numId w:val="15"/>
        </w:numPr>
        <w:ind w:left="1797" w:hanging="357"/>
      </w:pPr>
      <w:r>
        <w:t>other circumstances as determined appropriate by the department. Prior to using this reason, the Provider must discuss it with its</w:t>
      </w:r>
      <w:r w:rsidR="002147B2">
        <w:t xml:space="preserve"> Provider Lead</w:t>
      </w:r>
      <w:r>
        <w:t xml:space="preserve">.  </w:t>
      </w:r>
    </w:p>
    <w:p w14:paraId="3270D4B6" w14:textId="77777777" w:rsidR="008846DC" w:rsidRDefault="008846DC" w:rsidP="008846DC">
      <w:pPr>
        <w:pStyle w:val="guidelinetext"/>
      </w:pPr>
      <w:r>
        <w:t>The Provider must still engage the Participant to:</w:t>
      </w:r>
    </w:p>
    <w:p w14:paraId="2D9D0D1B" w14:textId="77777777" w:rsidR="008846DC" w:rsidRDefault="008846DC" w:rsidP="008846DC">
      <w:pPr>
        <w:pStyle w:val="guidelinebullet"/>
        <w:numPr>
          <w:ilvl w:val="0"/>
          <w:numId w:val="15"/>
        </w:numPr>
        <w:ind w:left="1797" w:hanging="357"/>
      </w:pPr>
      <w:r>
        <w:t>assess the Participant’s level of disadvantage using the JSCI</w:t>
      </w:r>
    </w:p>
    <w:p w14:paraId="7D0C871E" w14:textId="77777777" w:rsidR="008846DC" w:rsidRDefault="008846DC" w:rsidP="008846DC">
      <w:pPr>
        <w:pStyle w:val="guidelinebullet"/>
        <w:numPr>
          <w:ilvl w:val="0"/>
          <w:numId w:val="15"/>
        </w:numPr>
        <w:ind w:left="1797" w:hanging="357"/>
      </w:pPr>
      <w:r>
        <w:t>facilitate the completion of an ESAt</w:t>
      </w:r>
    </w:p>
    <w:p w14:paraId="64A88095" w14:textId="77777777" w:rsidR="008846DC" w:rsidRDefault="008846DC" w:rsidP="008846DC">
      <w:pPr>
        <w:pStyle w:val="guidelinebullet"/>
        <w:numPr>
          <w:ilvl w:val="0"/>
          <w:numId w:val="15"/>
        </w:numPr>
        <w:ind w:left="1797" w:hanging="357"/>
      </w:pPr>
      <w:r>
        <w:t>develop the Transition Plan</w:t>
      </w:r>
    </w:p>
    <w:p w14:paraId="2F59C98B" w14:textId="77777777" w:rsidR="008846DC" w:rsidRDefault="008846DC" w:rsidP="008846DC">
      <w:pPr>
        <w:pStyle w:val="guidelinebullet"/>
        <w:numPr>
          <w:ilvl w:val="0"/>
          <w:numId w:val="15"/>
        </w:numPr>
        <w:ind w:left="1797" w:hanging="357"/>
      </w:pPr>
      <w:r>
        <w:t xml:space="preserve">conduct a Facilitated Transfer Meeting with the post-release Employment Services Provider over the phone, where possible. </w:t>
      </w:r>
    </w:p>
    <w:p w14:paraId="2295A52D" w14:textId="77777777" w:rsidR="008846DC" w:rsidRDefault="008846DC" w:rsidP="008846DC">
      <w:pPr>
        <w:pStyle w:val="Systemstep"/>
        <w:numPr>
          <w:ilvl w:val="0"/>
          <w:numId w:val="11"/>
        </w:numPr>
        <w:ind w:left="1418" w:hanging="1418"/>
      </w:pPr>
      <w:r w:rsidRPr="00101C2F">
        <w:rPr>
          <w:b/>
        </w:rPr>
        <w:t>System step:</w:t>
      </w:r>
      <w:r w:rsidRPr="00101C2F">
        <w:t xml:space="preserve"> </w:t>
      </w:r>
      <w:r w:rsidRPr="006C14FE">
        <w:t xml:space="preserve">The Provider must record each Contact in the Department’s IT Systems, </w:t>
      </w:r>
      <w:r w:rsidRPr="00E5500B">
        <w:t>except for the Initial Appointment.</w:t>
      </w:r>
      <w:r w:rsidRPr="006C14FE">
        <w:t xml:space="preserve"> If the Participant does not attend a Contact, the </w:t>
      </w:r>
      <w:r>
        <w:t>reasons</w:t>
      </w:r>
      <w:r w:rsidRPr="006C14FE">
        <w:t xml:space="preserve"> for the non-attendance should be recorded.</w:t>
      </w:r>
    </w:p>
    <w:p w14:paraId="61EE745B" w14:textId="77777777" w:rsidR="008846DC" w:rsidRDefault="008846DC" w:rsidP="008846DC">
      <w:pPr>
        <w:pStyle w:val="Systemstep"/>
        <w:numPr>
          <w:ilvl w:val="0"/>
          <w:numId w:val="11"/>
        </w:numPr>
        <w:ind w:left="1418" w:hanging="1418"/>
      </w:pPr>
      <w:r w:rsidRPr="00101C2F">
        <w:rPr>
          <w:b/>
        </w:rPr>
        <w:t>System step:</w:t>
      </w:r>
      <w:r w:rsidRPr="00101C2F">
        <w:t xml:space="preserve"> </w:t>
      </w:r>
      <w:r>
        <w:t xml:space="preserve">The Provider must </w:t>
      </w:r>
      <w:r w:rsidRPr="001A4CEF">
        <w:t xml:space="preserve">record </w:t>
      </w:r>
      <w:r>
        <w:t>t</w:t>
      </w:r>
      <w:r w:rsidRPr="001A4CEF">
        <w:t>he reason</w:t>
      </w:r>
      <w:r>
        <w:t xml:space="preserve"> a face-to-face Facilitated Transfer Meeting could not be undertaken, entering a comment by selecting </w:t>
      </w:r>
      <w:r w:rsidRPr="001A4CEF">
        <w:t>‘comments’ under the job seeker search tab in the Department’s IT Systems</w:t>
      </w:r>
      <w:r>
        <w:t xml:space="preserve">. </w:t>
      </w:r>
    </w:p>
    <w:p w14:paraId="13F2AC11" w14:textId="77777777" w:rsidR="008846DC" w:rsidRDefault="008846DC" w:rsidP="008846DC">
      <w:pPr>
        <w:pStyle w:val="guidelinedeedref"/>
      </w:pPr>
      <w:r w:rsidRPr="00395D27">
        <w:t xml:space="preserve">(Deed references: Clause </w:t>
      </w:r>
      <w:r>
        <w:t>8, 10</w:t>
      </w:r>
      <w:r w:rsidRPr="00395D27">
        <w:t>)</w:t>
      </w:r>
    </w:p>
    <w:p w14:paraId="37CF6AC9" w14:textId="3806A748" w:rsidR="00E84CD2" w:rsidRDefault="00E84CD2" w:rsidP="00E84CD2">
      <w:pPr>
        <w:pStyle w:val="guidelinebullet"/>
      </w:pPr>
      <w:bookmarkStart w:id="38" w:name="_Toc128742340"/>
      <w:r>
        <w:rPr>
          <w:rStyle w:val="Heading2Char"/>
        </w:rPr>
        <w:t>Phone-b</w:t>
      </w:r>
      <w:r w:rsidRPr="008F2FC8">
        <w:rPr>
          <w:rStyle w:val="Heading2Char"/>
        </w:rPr>
        <w:t>ased</w:t>
      </w:r>
      <w:r>
        <w:rPr>
          <w:rStyle w:val="Heading2Char"/>
        </w:rPr>
        <w:t xml:space="preserve"> </w:t>
      </w:r>
      <w:r w:rsidR="00417D67">
        <w:rPr>
          <w:rStyle w:val="Heading2Char"/>
        </w:rPr>
        <w:t>c</w:t>
      </w:r>
      <w:r>
        <w:rPr>
          <w:rStyle w:val="Heading2Char"/>
        </w:rPr>
        <w:t>ontacts for the delivery of</w:t>
      </w:r>
      <w:r w:rsidRPr="008F2FC8">
        <w:rPr>
          <w:rStyle w:val="Heading2Char"/>
        </w:rPr>
        <w:t xml:space="preserve"> ESAts</w:t>
      </w:r>
      <w:bookmarkEnd w:id="38"/>
      <w:r>
        <w:t xml:space="preserve"> </w:t>
      </w:r>
    </w:p>
    <w:p w14:paraId="2B407C22" w14:textId="12DCF0FD" w:rsidR="00E84CD2" w:rsidRPr="007C621B" w:rsidRDefault="00E84CD2" w:rsidP="00E84CD2">
      <w:pPr>
        <w:pStyle w:val="guidelinetext"/>
      </w:pPr>
      <w:r w:rsidRPr="007C621B">
        <w:t xml:space="preserve">ESAts are </w:t>
      </w:r>
      <w:proofErr w:type="gramStart"/>
      <w:r w:rsidR="007D04F6">
        <w:t>generally</w:t>
      </w:r>
      <w:r w:rsidRPr="007C621B">
        <w:t xml:space="preserve"> conducted</w:t>
      </w:r>
      <w:proofErr w:type="gramEnd"/>
      <w:r w:rsidRPr="007C621B">
        <w:t xml:space="preserve"> over the phone, however due to reasons outside a Provider</w:t>
      </w:r>
      <w:r w:rsidR="00712A8B" w:rsidRPr="007C621B">
        <w:t>’</w:t>
      </w:r>
      <w:r w:rsidRPr="007C621B">
        <w:t xml:space="preserve">s control, for example, a </w:t>
      </w:r>
      <w:r w:rsidR="00723669" w:rsidRPr="007C621B">
        <w:t>P</w:t>
      </w:r>
      <w:r w:rsidRPr="007C621B">
        <w:t xml:space="preserve">rison lockdown, it is not always possible for a </w:t>
      </w:r>
      <w:r w:rsidR="00723669" w:rsidRPr="007C621B">
        <w:t>P</w:t>
      </w:r>
      <w:r w:rsidRPr="007C621B">
        <w:t xml:space="preserve">articipant to attend their scheduled ESAt phone appointment. </w:t>
      </w:r>
    </w:p>
    <w:p w14:paraId="2EFA77C0" w14:textId="4115CA17" w:rsidR="00E84CD2" w:rsidRPr="007C621B" w:rsidRDefault="00E84CD2" w:rsidP="00E84CD2">
      <w:pPr>
        <w:pStyle w:val="guidelinetext"/>
      </w:pPr>
      <w:r w:rsidRPr="007C621B">
        <w:t xml:space="preserve">Where a phone-based ESAt cannot be conducted due to reasons </w:t>
      </w:r>
      <w:r w:rsidRPr="00FD08F9">
        <w:t>outside a Provider</w:t>
      </w:r>
      <w:r w:rsidR="000420D7" w:rsidRPr="00FD08F9">
        <w:t>’</w:t>
      </w:r>
      <w:r w:rsidRPr="00FD08F9">
        <w:t>s control</w:t>
      </w:r>
      <w:r w:rsidR="00723669" w:rsidRPr="00FD08F9">
        <w:t>,</w:t>
      </w:r>
      <w:r w:rsidRPr="00FD08F9">
        <w:t xml:space="preserve"> a file-based ESAt may be conducted by Services Australia in its place.</w:t>
      </w:r>
      <w:r w:rsidRPr="007C621B">
        <w:t xml:space="preserve"> </w:t>
      </w:r>
    </w:p>
    <w:p w14:paraId="79AADDBB" w14:textId="6FBAB8D7" w:rsidR="00D81BA5" w:rsidRDefault="00D81BA5" w:rsidP="00E84CD2">
      <w:pPr>
        <w:pStyle w:val="guidelinetext"/>
      </w:pPr>
      <w:r w:rsidRPr="007C621B">
        <w:lastRenderedPageBreak/>
        <w:t xml:space="preserve">For more information on file-based ESAts, refer to the </w:t>
      </w:r>
      <w:hyperlink r:id="rId21" w:history="1">
        <w:r w:rsidRPr="000521FA">
          <w:rPr>
            <w:rStyle w:val="Hyperlink"/>
          </w:rPr>
          <w:t>Assessments Guideline</w:t>
        </w:r>
      </w:hyperlink>
      <w:r w:rsidRPr="00863699">
        <w:rPr>
          <w:rStyle w:val="Hyperlink"/>
        </w:rPr>
        <w:t xml:space="preserve"> </w:t>
      </w:r>
      <w:r w:rsidRPr="007C621B">
        <w:t xml:space="preserve">on the </w:t>
      </w:r>
      <w:r w:rsidR="000420D7" w:rsidRPr="007C621B">
        <w:t>P</w:t>
      </w:r>
      <w:r w:rsidRPr="007C621B">
        <w:t xml:space="preserve">rovider </w:t>
      </w:r>
      <w:r w:rsidR="000420D7" w:rsidRPr="007C621B">
        <w:t>P</w:t>
      </w:r>
      <w:r w:rsidRPr="007C621B">
        <w:t>ortal.</w:t>
      </w:r>
    </w:p>
    <w:p w14:paraId="6C42339F" w14:textId="530AE017" w:rsidR="00E84CD2" w:rsidRPr="00E84CD2" w:rsidRDefault="00E84CD2" w:rsidP="00E84CD2">
      <w:pPr>
        <w:pStyle w:val="guidelinebullet"/>
        <w:rPr>
          <w:rFonts w:asciiTheme="majorHAnsi" w:eastAsiaTheme="majorEastAsia" w:hAnsiTheme="majorHAnsi" w:cstheme="majorBidi"/>
          <w:color w:val="2E74B5" w:themeColor="accent1" w:themeShade="BF"/>
          <w:sz w:val="26"/>
          <w:szCs w:val="26"/>
        </w:rPr>
      </w:pPr>
      <w:bookmarkStart w:id="39" w:name="_Toc128742341"/>
      <w:r w:rsidRPr="00A07EA6">
        <w:rPr>
          <w:rStyle w:val="Heading2Char"/>
        </w:rPr>
        <w:t>Developing a Transition Plan</w:t>
      </w:r>
      <w:bookmarkEnd w:id="39"/>
      <w:r w:rsidRPr="00A07EA6">
        <w:rPr>
          <w:rStyle w:val="Heading2Char"/>
        </w:rPr>
        <w:t xml:space="preserve"> </w:t>
      </w:r>
    </w:p>
    <w:p w14:paraId="59E9F1B9" w14:textId="511CD3C3" w:rsidR="004D5F76" w:rsidRDefault="00D62506" w:rsidP="00B02F88">
      <w:pPr>
        <w:pStyle w:val="guidelinetext"/>
      </w:pPr>
      <w:r>
        <w:t>It is expected that the Transition Plan will be developed progressively through</w:t>
      </w:r>
      <w:r w:rsidR="00C86C26">
        <w:t>out</w:t>
      </w:r>
      <w:r>
        <w:t xml:space="preserve"> the Participant’s time in the </w:t>
      </w:r>
      <w:r w:rsidR="001478E1">
        <w:t>S</w:t>
      </w:r>
      <w:r>
        <w:t>ervice. The Provider should use every Contact with the Participant</w:t>
      </w:r>
      <w:r w:rsidR="00A612F7">
        <w:t xml:space="preserve"> </w:t>
      </w:r>
      <w:r>
        <w:t>to gather information to include in the Transition Plan</w:t>
      </w:r>
      <w:r w:rsidR="004D5F76">
        <w:t>, including the need to:</w:t>
      </w:r>
    </w:p>
    <w:p w14:paraId="418B1AFD" w14:textId="2910645F" w:rsidR="004D5F76" w:rsidRPr="00AA61F7" w:rsidRDefault="004D5F76" w:rsidP="00E84640">
      <w:pPr>
        <w:pStyle w:val="guidelinebullet"/>
        <w:numPr>
          <w:ilvl w:val="0"/>
          <w:numId w:val="15"/>
        </w:numPr>
        <w:ind w:left="1797" w:hanging="357"/>
      </w:pPr>
      <w:r>
        <w:t xml:space="preserve">address Non-vocational and Vocational Barriers </w:t>
      </w:r>
      <w:r w:rsidR="00800F50">
        <w:t xml:space="preserve">to </w:t>
      </w:r>
      <w:r>
        <w:t>improve their personal situation</w:t>
      </w:r>
    </w:p>
    <w:p w14:paraId="10973DD8" w14:textId="77777777" w:rsidR="004D5F76" w:rsidRPr="00AA61F7" w:rsidRDefault="004D5F76" w:rsidP="00E84640">
      <w:pPr>
        <w:pStyle w:val="guidelinebullet"/>
        <w:numPr>
          <w:ilvl w:val="0"/>
          <w:numId w:val="15"/>
        </w:numPr>
        <w:ind w:left="1797" w:hanging="357"/>
      </w:pPr>
      <w:r>
        <w:t>address literacy and numeracy deficits</w:t>
      </w:r>
    </w:p>
    <w:p w14:paraId="152C4A75" w14:textId="77777777" w:rsidR="004D5F76" w:rsidRPr="00AA61F7" w:rsidRDefault="004D5F76" w:rsidP="00E84640">
      <w:pPr>
        <w:pStyle w:val="guidelinebullet"/>
        <w:numPr>
          <w:ilvl w:val="0"/>
          <w:numId w:val="15"/>
        </w:numPr>
        <w:ind w:left="1797" w:hanging="357"/>
      </w:pPr>
      <w:r>
        <w:t>obtain a Year 12 or Certificate III or higher qualification</w:t>
      </w:r>
    </w:p>
    <w:p w14:paraId="5F312CD0" w14:textId="77777777" w:rsidR="004D5F76" w:rsidRPr="00AA61F7" w:rsidRDefault="004D5F76" w:rsidP="00E84640">
      <w:pPr>
        <w:pStyle w:val="guidelinebullet"/>
        <w:numPr>
          <w:ilvl w:val="0"/>
          <w:numId w:val="15"/>
        </w:numPr>
        <w:ind w:left="1797" w:hanging="357"/>
      </w:pPr>
      <w:r>
        <w:t xml:space="preserve">obtain a driver’s licence </w:t>
      </w:r>
    </w:p>
    <w:p w14:paraId="7C911E3F" w14:textId="77777777" w:rsidR="004D5F76" w:rsidRPr="00AA61F7" w:rsidRDefault="004D5F76" w:rsidP="00E84640">
      <w:pPr>
        <w:pStyle w:val="guidelinebullet"/>
        <w:numPr>
          <w:ilvl w:val="0"/>
          <w:numId w:val="15"/>
        </w:numPr>
        <w:ind w:left="1797" w:hanging="357"/>
      </w:pPr>
      <w:r>
        <w:t>improve their work readiness</w:t>
      </w:r>
    </w:p>
    <w:p w14:paraId="66424C4C" w14:textId="79973338" w:rsidR="004D5F76" w:rsidRPr="00AA61F7" w:rsidRDefault="004D5F76" w:rsidP="00E84640">
      <w:pPr>
        <w:pStyle w:val="guidelinebullet"/>
        <w:numPr>
          <w:ilvl w:val="0"/>
          <w:numId w:val="15"/>
        </w:numPr>
        <w:ind w:left="1797" w:hanging="357"/>
      </w:pPr>
      <w:r>
        <w:t>manage personal finances</w:t>
      </w:r>
      <w:r w:rsidR="00080585">
        <w:t>,</w:t>
      </w:r>
      <w:r>
        <w:t xml:space="preserve"> including debts</w:t>
      </w:r>
    </w:p>
    <w:p w14:paraId="1875F1BA" w14:textId="1E925150" w:rsidR="004D5F76" w:rsidRDefault="004D5F76" w:rsidP="00E84640">
      <w:pPr>
        <w:pStyle w:val="guidelinebullet"/>
        <w:numPr>
          <w:ilvl w:val="0"/>
          <w:numId w:val="15"/>
        </w:numPr>
        <w:ind w:left="1797" w:hanging="357"/>
      </w:pPr>
      <w:r w:rsidRPr="00AA61F7">
        <w:t xml:space="preserve">discuss any relevant and legitimate barriers relating to </w:t>
      </w:r>
      <w:r w:rsidR="007F432B">
        <w:t>the</w:t>
      </w:r>
      <w:r w:rsidRPr="00AA61F7">
        <w:t xml:space="preserve"> Participant’s criminal history</w:t>
      </w:r>
      <w:r w:rsidR="00FD78BB">
        <w:t>, including options for employment in areas in which a criminal record may not be a barrier</w:t>
      </w:r>
    </w:p>
    <w:p w14:paraId="6313332A" w14:textId="13892F5D" w:rsidR="00B27E87" w:rsidRPr="00AA61F7" w:rsidRDefault="00B27E87" w:rsidP="00E84640">
      <w:pPr>
        <w:pStyle w:val="guidelinebullet"/>
        <w:numPr>
          <w:ilvl w:val="0"/>
          <w:numId w:val="15"/>
        </w:numPr>
        <w:ind w:left="1797" w:hanging="357"/>
      </w:pPr>
      <w:r>
        <w:t>include relevant information from the JSCI and ESA</w:t>
      </w:r>
      <w:r w:rsidR="0016734F">
        <w:t>t</w:t>
      </w:r>
      <w:r>
        <w:t xml:space="preserve"> in the Transition Plan.</w:t>
      </w:r>
    </w:p>
    <w:p w14:paraId="35E209BA" w14:textId="054E9CAA" w:rsidR="00D62506" w:rsidRDefault="004D5F76" w:rsidP="00B02F88">
      <w:pPr>
        <w:pStyle w:val="guidelinetext"/>
      </w:pPr>
      <w:r>
        <w:t>The Provider should d</w:t>
      </w:r>
      <w:r w:rsidR="00D62506">
        <w:t>iscuss</w:t>
      </w:r>
      <w:r w:rsidR="00BD086D">
        <w:t>,</w:t>
      </w:r>
      <w:r w:rsidR="00D62506">
        <w:t xml:space="preserve"> </w:t>
      </w:r>
      <w:r w:rsidR="00BD086D">
        <w:t xml:space="preserve">and gain approval of, </w:t>
      </w:r>
      <w:r w:rsidR="00D62506">
        <w:t xml:space="preserve">the inclusion of this information </w:t>
      </w:r>
      <w:r>
        <w:t xml:space="preserve">in the Transition Plan </w:t>
      </w:r>
      <w:r w:rsidR="00D62506">
        <w:t xml:space="preserve">with the Participant. </w:t>
      </w:r>
    </w:p>
    <w:p w14:paraId="327FC7B9" w14:textId="1F1B30FB" w:rsidR="003A74BD" w:rsidRDefault="003A74BD" w:rsidP="00B02F88">
      <w:pPr>
        <w:pStyle w:val="guidelinetext"/>
      </w:pPr>
      <w:r>
        <w:t xml:space="preserve">The Provider must conduct all Contacts in a </w:t>
      </w:r>
      <w:r w:rsidRPr="009B51C9">
        <w:t xml:space="preserve">culturally </w:t>
      </w:r>
      <w:r>
        <w:t>appropriate</w:t>
      </w:r>
      <w:r w:rsidRPr="009B51C9">
        <w:t xml:space="preserve"> manner</w:t>
      </w:r>
      <w:r>
        <w:t xml:space="preserve"> and tailor them to meet the Participant’s specific circumstances. The Provider should consider whether the Participant requires an interpreter during each Contact. Further information on cultural competency and how this should be applied to service delivery is at </w:t>
      </w:r>
      <w:hyperlink w:anchor="_Attachment_A—Advice_on" w:history="1">
        <w:r w:rsidRPr="00827921">
          <w:rPr>
            <w:rStyle w:val="Hyperlink"/>
          </w:rPr>
          <w:t>Attachment A</w:t>
        </w:r>
      </w:hyperlink>
      <w:r>
        <w:t xml:space="preserve"> of this Guideline. </w:t>
      </w:r>
    </w:p>
    <w:p w14:paraId="6B1DC6AB" w14:textId="35713D0F" w:rsidR="003A74BD" w:rsidRDefault="003A74BD" w:rsidP="00B02F88">
      <w:pPr>
        <w:pStyle w:val="guidelinetext"/>
      </w:pPr>
      <w:r>
        <w:t>During each Contact, the Provider should work on developing a rapport with the Participant and focus on bu</w:t>
      </w:r>
      <w:r w:rsidR="00A612F7">
        <w:t>ilding the Participant’s trust.</w:t>
      </w:r>
    </w:p>
    <w:p w14:paraId="705B6C61" w14:textId="35FC020F" w:rsidR="003A74BD" w:rsidRDefault="003A74BD" w:rsidP="00B02F88">
      <w:pPr>
        <w:pStyle w:val="guidelinetext"/>
      </w:pPr>
      <w:r>
        <w:t xml:space="preserve">For support, and where possible within each Prison, the Participant may also be accompanied by a nominee who may be a family member, an Indigenous </w:t>
      </w:r>
      <w:r w:rsidR="00E32CC3">
        <w:t>L</w:t>
      </w:r>
      <w:r>
        <w:t xml:space="preserve">iaison </w:t>
      </w:r>
      <w:r w:rsidR="00E32CC3">
        <w:t>O</w:t>
      </w:r>
      <w:r>
        <w:t xml:space="preserve">fficer or respected </w:t>
      </w:r>
      <w:r w:rsidR="00E32CC3">
        <w:t>e</w:t>
      </w:r>
      <w:r>
        <w:t>lder.</w:t>
      </w:r>
    </w:p>
    <w:p w14:paraId="369C7A1C" w14:textId="7BF6A653" w:rsidR="00AA61F7" w:rsidRPr="0008222C" w:rsidRDefault="00EF4408" w:rsidP="00AA61F7">
      <w:pPr>
        <w:pStyle w:val="Heading2"/>
      </w:pPr>
      <w:bookmarkStart w:id="40" w:name="_Toc31364868"/>
      <w:bookmarkStart w:id="41" w:name="_Toc128742342"/>
      <w:bookmarkStart w:id="42" w:name="_Hlk102977112"/>
      <w:r>
        <w:t>Servicing</w:t>
      </w:r>
      <w:r w:rsidRPr="0008222C">
        <w:t xml:space="preserve"> </w:t>
      </w:r>
      <w:r w:rsidR="00AA61F7" w:rsidRPr="0008222C">
        <w:t>Participants with challenging behaviours</w:t>
      </w:r>
      <w:bookmarkEnd w:id="40"/>
      <w:bookmarkEnd w:id="41"/>
    </w:p>
    <w:p w14:paraId="390B76B4" w14:textId="1666E667" w:rsidR="00EF4408" w:rsidRPr="007D1D9E" w:rsidRDefault="00AA61F7" w:rsidP="00EF4408">
      <w:pPr>
        <w:pStyle w:val="guidelinetext"/>
      </w:pPr>
      <w:r w:rsidRPr="007D1D9E">
        <w:t>Challenging behaviour is any behaviour that a reasonable person would consider unacceptable or hostile and that creates an intimidating, frightening, threatening, offensive or physically dangerous situation.</w:t>
      </w:r>
    </w:p>
    <w:p w14:paraId="656035F3" w14:textId="77777777" w:rsidR="00AA61F7" w:rsidRPr="007D1D9E" w:rsidRDefault="00AA61F7" w:rsidP="003C1AD5">
      <w:pPr>
        <w:pStyle w:val="guidelinetext"/>
      </w:pPr>
      <w:r w:rsidRPr="007D1D9E">
        <w:t>Challenging behaviours may include but are not limited to:</w:t>
      </w:r>
    </w:p>
    <w:p w14:paraId="37028711" w14:textId="77777777" w:rsidR="00AA61F7" w:rsidRPr="007D1D9E" w:rsidRDefault="00AA61F7" w:rsidP="00E84640">
      <w:pPr>
        <w:pStyle w:val="guidelinebullet"/>
        <w:numPr>
          <w:ilvl w:val="0"/>
          <w:numId w:val="15"/>
        </w:numPr>
        <w:ind w:left="1797" w:hanging="357"/>
      </w:pPr>
      <w:r>
        <w:t>physical violence against any person—for example, hitting, kicking, punching, spitting on or throwing objects at a person</w:t>
      </w:r>
    </w:p>
    <w:p w14:paraId="77045E34" w14:textId="77777777" w:rsidR="00AA61F7" w:rsidRPr="007D1D9E" w:rsidRDefault="00AA61F7" w:rsidP="00E84640">
      <w:pPr>
        <w:pStyle w:val="guidelinebullet"/>
        <w:numPr>
          <w:ilvl w:val="0"/>
          <w:numId w:val="15"/>
        </w:numPr>
        <w:ind w:left="1797" w:hanging="357"/>
      </w:pPr>
      <w:r>
        <w:t>acting in a way that would cause a person to have a reasonable belief that assault was intended</w:t>
      </w:r>
    </w:p>
    <w:p w14:paraId="7D9EF895" w14:textId="77777777" w:rsidR="00AA61F7" w:rsidRPr="007D1D9E" w:rsidRDefault="00AA61F7" w:rsidP="00E84640">
      <w:pPr>
        <w:pStyle w:val="guidelinebullet"/>
        <w:numPr>
          <w:ilvl w:val="0"/>
          <w:numId w:val="15"/>
        </w:numPr>
        <w:ind w:left="1797" w:hanging="357"/>
      </w:pPr>
      <w:r>
        <w:t>adopting a physical position or state that a reasonable person would consider constitutes a serious and imminent threat of physical violence</w:t>
      </w:r>
    </w:p>
    <w:p w14:paraId="56B36A88" w14:textId="77777777" w:rsidR="00AA61F7" w:rsidRPr="007D1D9E" w:rsidRDefault="00AA61F7" w:rsidP="00E84640">
      <w:pPr>
        <w:pStyle w:val="guidelinebullet"/>
        <w:numPr>
          <w:ilvl w:val="0"/>
          <w:numId w:val="15"/>
        </w:numPr>
        <w:ind w:left="1797" w:hanging="357"/>
      </w:pPr>
      <w:r>
        <w:t>oral or written threats, abuse or harassment, inappropriate touching of staff members</w:t>
      </w:r>
    </w:p>
    <w:p w14:paraId="3C0ACDBB" w14:textId="77777777" w:rsidR="00AA61F7" w:rsidRPr="007D1D9E" w:rsidRDefault="00AA61F7" w:rsidP="00E84640">
      <w:pPr>
        <w:pStyle w:val="guidelinebullet"/>
        <w:numPr>
          <w:ilvl w:val="0"/>
          <w:numId w:val="15"/>
        </w:numPr>
        <w:ind w:left="1797" w:hanging="357"/>
      </w:pPr>
      <w:r>
        <w:lastRenderedPageBreak/>
        <w:t>damaging, defacing or destroying property intentionally or through inappropriate and aggressive behaviour such as throwing objects or punching and kicking property</w:t>
      </w:r>
    </w:p>
    <w:p w14:paraId="05834F1C" w14:textId="77777777" w:rsidR="00AA61F7" w:rsidRPr="007D1D9E" w:rsidRDefault="00AA61F7" w:rsidP="00E84640">
      <w:pPr>
        <w:pStyle w:val="guidelinebullet"/>
        <w:numPr>
          <w:ilvl w:val="0"/>
          <w:numId w:val="15"/>
        </w:numPr>
        <w:ind w:left="1797" w:hanging="357"/>
      </w:pPr>
      <w:r>
        <w:t>swearing, making offensive noises or gestures, inappropriate or suggestive comments, vilification</w:t>
      </w:r>
    </w:p>
    <w:p w14:paraId="197EA64A" w14:textId="178AB248" w:rsidR="00AA61F7" w:rsidRPr="007D1D9E" w:rsidRDefault="00BA1A5C" w:rsidP="00E84640">
      <w:pPr>
        <w:pStyle w:val="guidelinebullet"/>
        <w:numPr>
          <w:ilvl w:val="0"/>
          <w:numId w:val="15"/>
        </w:numPr>
        <w:ind w:left="1797" w:hanging="357"/>
      </w:pPr>
      <w:r>
        <w:t>indications of self-harm</w:t>
      </w:r>
    </w:p>
    <w:p w14:paraId="2ABE1271" w14:textId="77777777" w:rsidR="00AA61F7" w:rsidRPr="007D1D9E" w:rsidRDefault="00AA61F7" w:rsidP="00E84640">
      <w:pPr>
        <w:pStyle w:val="guidelinebullet"/>
        <w:numPr>
          <w:ilvl w:val="0"/>
          <w:numId w:val="15"/>
        </w:numPr>
        <w:ind w:left="1797" w:hanging="357"/>
      </w:pPr>
      <w:r>
        <w:t>any other behaviour that is deemed inappropriate.</w:t>
      </w:r>
    </w:p>
    <w:p w14:paraId="58D63D4F" w14:textId="02B4CF16" w:rsidR="00AA61F7" w:rsidRDefault="00AA61F7" w:rsidP="00B02F88">
      <w:pPr>
        <w:pStyle w:val="guidelinetext"/>
      </w:pPr>
      <w:r w:rsidRPr="007D1D9E">
        <w:t xml:space="preserve">If </w:t>
      </w:r>
      <w:r w:rsidR="007F432B">
        <w:t>the</w:t>
      </w:r>
      <w:r w:rsidRPr="007D1D9E">
        <w:t xml:space="preserve"> Participant is displaying challenging behaviours</w:t>
      </w:r>
      <w:r>
        <w:t xml:space="preserve"> during any Contact</w:t>
      </w:r>
      <w:r w:rsidRPr="007D1D9E">
        <w:t xml:space="preserve">, </w:t>
      </w:r>
      <w:r>
        <w:t>the</w:t>
      </w:r>
      <w:r w:rsidRPr="007D1D9E">
        <w:t xml:space="preserve"> Provider</w:t>
      </w:r>
      <w:r>
        <w:t xml:space="preserve"> should immediately contact the Prison staff and report the behaviour. </w:t>
      </w:r>
    </w:p>
    <w:p w14:paraId="2DFAEBBF" w14:textId="2A4F7DB5" w:rsidR="00AA61F7" w:rsidRDefault="00AA61F7" w:rsidP="00B02F88">
      <w:pPr>
        <w:pStyle w:val="guidelinetext"/>
      </w:pPr>
      <w:r>
        <w:t>The Provider has three options:</w:t>
      </w:r>
    </w:p>
    <w:p w14:paraId="0E32D562" w14:textId="1FDCB359" w:rsidR="00AA61F7" w:rsidRDefault="00AA61F7" w:rsidP="00E84640">
      <w:pPr>
        <w:pStyle w:val="guidelinebullet"/>
        <w:numPr>
          <w:ilvl w:val="0"/>
          <w:numId w:val="15"/>
        </w:numPr>
        <w:ind w:left="1797" w:hanging="357"/>
      </w:pPr>
      <w:r>
        <w:t xml:space="preserve">The Provider may choose to issue a warning to the Participant and advise that continuing this behaviour will result in their Exit from the </w:t>
      </w:r>
      <w:r w:rsidR="001478E1">
        <w:t>S</w:t>
      </w:r>
      <w:r>
        <w:t xml:space="preserve">ervice. This may in some circumstances address the behaviour and allow the Participant to continue participating in the </w:t>
      </w:r>
      <w:r w:rsidR="001478E1">
        <w:t>S</w:t>
      </w:r>
      <w:r>
        <w:t xml:space="preserve">ervice. The Provider should seek and follow the advice from the Prison staff in relation to the Participant which could include additional security or conducting interviews in non-contact rooms. </w:t>
      </w:r>
    </w:p>
    <w:p w14:paraId="4F30BFA8" w14:textId="77777777" w:rsidR="00AA61F7" w:rsidRDefault="00AA61F7" w:rsidP="00DC37CB">
      <w:pPr>
        <w:pStyle w:val="guidelinebullet"/>
        <w:numPr>
          <w:ilvl w:val="0"/>
          <w:numId w:val="15"/>
        </w:numPr>
        <w:ind w:left="1797" w:hanging="357"/>
      </w:pPr>
      <w:r>
        <w:t xml:space="preserve">The Provider may choose to seek further advice from Prison staff and seek to access specialist support services for the Participant. </w:t>
      </w:r>
    </w:p>
    <w:p w14:paraId="1C356C92" w14:textId="5244286C" w:rsidR="00AA61F7" w:rsidRDefault="00AA61F7" w:rsidP="00DC37CB">
      <w:pPr>
        <w:pStyle w:val="guidelinebullet"/>
        <w:numPr>
          <w:ilvl w:val="0"/>
          <w:numId w:val="15"/>
        </w:numPr>
        <w:ind w:left="1797" w:hanging="357"/>
      </w:pPr>
      <w:r>
        <w:t xml:space="preserve">The Provider may cease providing </w:t>
      </w:r>
      <w:r w:rsidR="001478E1">
        <w:t>s</w:t>
      </w:r>
      <w:r>
        <w:t xml:space="preserve">ervices to the Participant and Exit </w:t>
      </w:r>
      <w:r w:rsidR="007F432B">
        <w:t xml:space="preserve">the </w:t>
      </w:r>
      <w:r>
        <w:t xml:space="preserve">Participant from the </w:t>
      </w:r>
      <w:r w:rsidR="001478E1">
        <w:t>S</w:t>
      </w:r>
      <w:r>
        <w:t xml:space="preserve">ervice. </w:t>
      </w:r>
    </w:p>
    <w:p w14:paraId="4A855B82" w14:textId="55AF9A72" w:rsidR="00494CEB" w:rsidRPr="006C14FE" w:rsidRDefault="00494CEB" w:rsidP="006C14FE">
      <w:pPr>
        <w:pStyle w:val="Systemstep"/>
        <w:numPr>
          <w:ilvl w:val="0"/>
          <w:numId w:val="10"/>
        </w:numPr>
        <w:ind w:left="1418" w:hanging="1418"/>
        <w:rPr>
          <w:b/>
        </w:rPr>
      </w:pPr>
      <w:r w:rsidRPr="0073031A">
        <w:rPr>
          <w:b/>
        </w:rPr>
        <w:t xml:space="preserve">System step: </w:t>
      </w:r>
      <w:r w:rsidRPr="006C14FE">
        <w:rPr>
          <w:rStyle w:val="guidelinetextChar"/>
        </w:rPr>
        <w:t>The Provider should make a note on the Participant’s file when the Participant has displayed challenging behaviour.</w:t>
      </w:r>
      <w:r w:rsidRPr="006C14FE">
        <w:rPr>
          <w:b/>
        </w:rPr>
        <w:t xml:space="preserve"> </w:t>
      </w:r>
    </w:p>
    <w:p w14:paraId="4816A318" w14:textId="77777777" w:rsidR="003A74BD" w:rsidRPr="009349CA" w:rsidRDefault="003A74BD" w:rsidP="00523B3D">
      <w:pPr>
        <w:pStyle w:val="Heading1"/>
        <w:ind w:left="426" w:hanging="426"/>
      </w:pPr>
      <w:bookmarkStart w:id="43" w:name="_Toc31364869"/>
      <w:bookmarkStart w:id="44" w:name="_Toc128742343"/>
      <w:bookmarkEnd w:id="42"/>
      <w:r>
        <w:t>Conducting an Initial Appointment</w:t>
      </w:r>
      <w:bookmarkEnd w:id="43"/>
      <w:bookmarkEnd w:id="44"/>
    </w:p>
    <w:p w14:paraId="3F4EC669" w14:textId="77777777" w:rsidR="001E1EF9" w:rsidRDefault="003A74BD" w:rsidP="00B02F88">
      <w:pPr>
        <w:pStyle w:val="guidelinetext"/>
      </w:pPr>
      <w:r>
        <w:t xml:space="preserve">The Provider must conduct an Initial Appointment with each Participant during which the Provider </w:t>
      </w:r>
      <w:r w:rsidR="001E1EF9">
        <w:t>must:</w:t>
      </w:r>
    </w:p>
    <w:p w14:paraId="4CC57530" w14:textId="1BCF9BDE" w:rsidR="001E1EF9" w:rsidRDefault="001E1EF9" w:rsidP="00DC37CB">
      <w:pPr>
        <w:pStyle w:val="guidelinebullet"/>
        <w:numPr>
          <w:ilvl w:val="0"/>
          <w:numId w:val="24"/>
        </w:numPr>
        <w:ind w:left="1797" w:hanging="357"/>
      </w:pPr>
      <w:r>
        <w:t xml:space="preserve">explain to the Participant </w:t>
      </w:r>
      <w:r w:rsidR="003A74BD">
        <w:t xml:space="preserve">the </w:t>
      </w:r>
      <w:r w:rsidR="001478E1">
        <w:t>s</w:t>
      </w:r>
      <w:r w:rsidR="003A74BD">
        <w:t>ervices that they will receive</w:t>
      </w:r>
    </w:p>
    <w:p w14:paraId="7553DA25" w14:textId="0DB10C0D" w:rsidR="001E1EF9" w:rsidRDefault="001E1EF9" w:rsidP="00DC37CB">
      <w:pPr>
        <w:pStyle w:val="guidelinebullet"/>
        <w:numPr>
          <w:ilvl w:val="0"/>
          <w:numId w:val="24"/>
        </w:numPr>
        <w:ind w:left="1797" w:hanging="357"/>
      </w:pPr>
      <w:r>
        <w:t xml:space="preserve">explain how the Provider will handle the Participant’s </w:t>
      </w:r>
      <w:r w:rsidR="00170296">
        <w:t>p</w:t>
      </w:r>
      <w:r>
        <w:t xml:space="preserve">ersonal </w:t>
      </w:r>
      <w:r w:rsidR="00170296">
        <w:t>i</w:t>
      </w:r>
      <w:r>
        <w:t>nformation</w:t>
      </w:r>
    </w:p>
    <w:p w14:paraId="6F910AE7" w14:textId="50D30234" w:rsidR="001E1EF9" w:rsidRDefault="001E1EF9" w:rsidP="00DC37CB">
      <w:pPr>
        <w:pStyle w:val="guidelinebullet"/>
        <w:numPr>
          <w:ilvl w:val="0"/>
          <w:numId w:val="24"/>
        </w:numPr>
        <w:ind w:left="1797" w:hanging="357"/>
      </w:pPr>
      <w:r>
        <w:t>ensure the Participant completes a privacy consent form and a registration form</w:t>
      </w:r>
      <w:r w:rsidR="0036022F">
        <w:t>.</w:t>
      </w:r>
    </w:p>
    <w:p w14:paraId="1CC80931" w14:textId="327EDA20" w:rsidR="003A74BD" w:rsidRDefault="003A74BD" w:rsidP="00B02F88">
      <w:pPr>
        <w:pStyle w:val="guidelinetext"/>
      </w:pPr>
      <w:r>
        <w:t xml:space="preserve">The Provider should ask the Participant if they have previously participated in the </w:t>
      </w:r>
      <w:r w:rsidR="001478E1">
        <w:t>S</w:t>
      </w:r>
      <w:r>
        <w:t xml:space="preserve">ervice. </w:t>
      </w:r>
      <w:r w:rsidR="007F432B">
        <w:t>The</w:t>
      </w:r>
      <w:r>
        <w:t xml:space="preserve"> Participant may have been transferred from another Prison and already received some </w:t>
      </w:r>
      <w:r w:rsidR="001478E1">
        <w:t>s</w:t>
      </w:r>
      <w:r>
        <w:t xml:space="preserve">ervices, these </w:t>
      </w:r>
      <w:r w:rsidR="001478E1">
        <w:t>s</w:t>
      </w:r>
      <w:r>
        <w:t xml:space="preserve">ervices will not need to be provided again. Further information on transfers is in the </w:t>
      </w:r>
      <w:hyperlink r:id="rId22" w:history="1">
        <w:r w:rsidR="00640BC5" w:rsidRPr="00640BC5">
          <w:rPr>
            <w:rStyle w:val="Hyperlink"/>
          </w:rPr>
          <w:t>Transfers Guideline</w:t>
        </w:r>
      </w:hyperlink>
      <w:r>
        <w:t>.</w:t>
      </w:r>
    </w:p>
    <w:p w14:paraId="41156063" w14:textId="150FEFFA" w:rsidR="003A74BD" w:rsidRDefault="003A74BD" w:rsidP="00B02F88">
      <w:pPr>
        <w:pStyle w:val="guidelinetext"/>
      </w:pPr>
      <w:r>
        <w:t xml:space="preserve">The Provider should also ask the Participant if they are participating in the PRP initiative. Participants can participate in both (see </w:t>
      </w:r>
      <w:hyperlink w:anchor="_Determining_eligibility_for" w:history="1">
        <w:r w:rsidRPr="001F0338">
          <w:rPr>
            <w:rStyle w:val="Hyperlink"/>
          </w:rPr>
          <w:t>section 2</w:t>
        </w:r>
      </w:hyperlink>
      <w:r>
        <w:t xml:space="preserve"> of this Guideline). If this is the case, the Provider will be required to service the Participant </w:t>
      </w:r>
      <w:r w:rsidR="00950FFF">
        <w:t>outside the Department’s IT Systems</w:t>
      </w:r>
      <w:r>
        <w:t xml:space="preserve">. Further information on servicing a Participant who is also participating in the PRP initiative is </w:t>
      </w:r>
      <w:r w:rsidRPr="00531EF4">
        <w:t xml:space="preserve">in </w:t>
      </w:r>
      <w:hyperlink w:anchor="_Participants_engaging_in" w:history="1">
        <w:r w:rsidRPr="001F0338">
          <w:rPr>
            <w:rStyle w:val="Hyperlink"/>
          </w:rPr>
          <w:t xml:space="preserve">section </w:t>
        </w:r>
        <w:r w:rsidR="004864F4">
          <w:rPr>
            <w:rStyle w:val="Hyperlink"/>
          </w:rPr>
          <w:t>17</w:t>
        </w:r>
      </w:hyperlink>
      <w:r w:rsidRPr="00531EF4">
        <w:t xml:space="preserve"> of</w:t>
      </w:r>
      <w:r>
        <w:t xml:space="preserve"> this Guideline. </w:t>
      </w:r>
    </w:p>
    <w:p w14:paraId="10F0EE1E" w14:textId="635FBBDF" w:rsidR="003A74BD" w:rsidRDefault="003A74BD" w:rsidP="003C1AD5">
      <w:pPr>
        <w:pStyle w:val="guidelinedeedref"/>
      </w:pPr>
      <w:r w:rsidRPr="00395D27">
        <w:t xml:space="preserve">(Deed references: Clause </w:t>
      </w:r>
      <w:r>
        <w:t>10, 11</w:t>
      </w:r>
      <w:r w:rsidRPr="00395D27">
        <w:t>)</w:t>
      </w:r>
    </w:p>
    <w:p w14:paraId="1E560D3A" w14:textId="77777777" w:rsidR="00F55732" w:rsidRDefault="00F55732" w:rsidP="00723E58">
      <w:pPr>
        <w:pStyle w:val="Heading2"/>
      </w:pPr>
      <w:bookmarkStart w:id="45" w:name="_Toc31364870"/>
      <w:bookmarkStart w:id="46" w:name="_Toc128742344"/>
      <w:r>
        <w:t xml:space="preserve">The privacy consent form must be read and </w:t>
      </w:r>
      <w:r w:rsidRPr="00C52944">
        <w:t>agreed to</w:t>
      </w:r>
      <w:r>
        <w:t xml:space="preserve"> by the Participant</w:t>
      </w:r>
      <w:bookmarkEnd w:id="45"/>
      <w:bookmarkEnd w:id="46"/>
    </w:p>
    <w:p w14:paraId="2D15FC72" w14:textId="500617F6" w:rsidR="00F55732" w:rsidRDefault="00F55732" w:rsidP="00B02F88">
      <w:pPr>
        <w:pStyle w:val="guidelinetext"/>
      </w:pPr>
      <w:r>
        <w:t>The</w:t>
      </w:r>
      <w:r w:rsidRPr="009E244D">
        <w:t xml:space="preserve"> Provider must us</w:t>
      </w:r>
      <w:r w:rsidR="00B01335">
        <w:t>e</w:t>
      </w:r>
      <w:r w:rsidRPr="009E244D">
        <w:t xml:space="preserve"> the </w:t>
      </w:r>
      <w:r w:rsidR="007F432B">
        <w:t xml:space="preserve">relevant </w:t>
      </w:r>
      <w:r w:rsidRPr="009E244D">
        <w:t xml:space="preserve">privacy consent form </w:t>
      </w:r>
      <w:r>
        <w:t xml:space="preserve">on the </w:t>
      </w:r>
      <w:r w:rsidR="00E32CC3">
        <w:t>P</w:t>
      </w:r>
      <w:r>
        <w:t xml:space="preserve">rovider </w:t>
      </w:r>
      <w:r w:rsidR="00E32CC3">
        <w:t>P</w:t>
      </w:r>
      <w:r>
        <w:t xml:space="preserve">ortal. </w:t>
      </w:r>
    </w:p>
    <w:p w14:paraId="3F825A96" w14:textId="212A53B6" w:rsidR="00F55732" w:rsidRDefault="00F55732" w:rsidP="00B02F88">
      <w:pPr>
        <w:pStyle w:val="guidelinetext"/>
      </w:pPr>
      <w:r>
        <w:t>The Provider must</w:t>
      </w:r>
      <w:r w:rsidR="00500A9A">
        <w:t xml:space="preserve"> either</w:t>
      </w:r>
      <w:r>
        <w:t xml:space="preserve">: </w:t>
      </w:r>
    </w:p>
    <w:p w14:paraId="06D9F6AD" w14:textId="77777777" w:rsidR="00F55732" w:rsidRDefault="00F55732" w:rsidP="00DC37CB">
      <w:pPr>
        <w:pStyle w:val="guidelinebullet"/>
        <w:numPr>
          <w:ilvl w:val="0"/>
          <w:numId w:val="25"/>
        </w:numPr>
        <w:ind w:left="1797" w:hanging="357"/>
      </w:pPr>
      <w:r w:rsidRPr="009E244D">
        <w:lastRenderedPageBreak/>
        <w:t>provid</w:t>
      </w:r>
      <w:r>
        <w:t>e</w:t>
      </w:r>
      <w:r w:rsidRPr="009E244D">
        <w:t xml:space="preserve"> the form to the </w:t>
      </w:r>
      <w:r>
        <w:t>Participant</w:t>
      </w:r>
      <w:r w:rsidRPr="009E244D">
        <w:t xml:space="preserve"> to read and agree to </w:t>
      </w:r>
      <w:r>
        <w:t>the terms and conditions in the form</w:t>
      </w:r>
      <w:r w:rsidRPr="009E244D">
        <w:t xml:space="preserve"> </w:t>
      </w:r>
    </w:p>
    <w:p w14:paraId="72D8F794" w14:textId="126D7BCD" w:rsidR="00F55732" w:rsidRDefault="00F55732" w:rsidP="00DC37CB">
      <w:pPr>
        <w:pStyle w:val="guidelinebullet"/>
        <w:numPr>
          <w:ilvl w:val="0"/>
          <w:numId w:val="25"/>
        </w:numPr>
        <w:ind w:left="1797" w:hanging="357"/>
      </w:pPr>
      <w:r w:rsidRPr="009E244D">
        <w:t xml:space="preserve">read it aloud and ask the </w:t>
      </w:r>
      <w:r>
        <w:t>Participant</w:t>
      </w:r>
      <w:r w:rsidRPr="009E244D">
        <w:t xml:space="preserve"> whether they agree</w:t>
      </w:r>
      <w:r>
        <w:t xml:space="preserve"> and give verbal consent</w:t>
      </w:r>
      <w:r w:rsidR="00500A9A">
        <w:t>, or</w:t>
      </w:r>
    </w:p>
    <w:p w14:paraId="089ED378" w14:textId="7DF0DEAF" w:rsidR="00F55732" w:rsidRDefault="00F55732" w:rsidP="00DC37CB">
      <w:pPr>
        <w:pStyle w:val="guidelinebullet"/>
        <w:numPr>
          <w:ilvl w:val="0"/>
          <w:numId w:val="25"/>
        </w:numPr>
        <w:ind w:left="1797" w:hanging="357"/>
      </w:pPr>
      <w:r>
        <w:t xml:space="preserve">use an interpreter to read the form to the Participant and </w:t>
      </w:r>
      <w:r w:rsidR="007F432B">
        <w:t>seek</w:t>
      </w:r>
      <w:r>
        <w:t xml:space="preserve"> the Participant</w:t>
      </w:r>
      <w:r w:rsidR="007F432B">
        <w:t>’s</w:t>
      </w:r>
      <w:r>
        <w:t xml:space="preserve"> agree</w:t>
      </w:r>
      <w:r w:rsidR="007F432B">
        <w:t>ment</w:t>
      </w:r>
      <w:r>
        <w:t xml:space="preserve"> to the conditions in the form, if necessary. </w:t>
      </w:r>
    </w:p>
    <w:p w14:paraId="502348E2" w14:textId="77777777" w:rsidR="00F55732" w:rsidRDefault="00F55732" w:rsidP="00B02F88">
      <w:pPr>
        <w:pStyle w:val="guidelinetext"/>
      </w:pPr>
      <w:r>
        <w:t xml:space="preserve">The </w:t>
      </w:r>
      <w:r w:rsidRPr="009E244D">
        <w:t xml:space="preserve">Provider should consider which option is most appropriate </w:t>
      </w:r>
      <w:r>
        <w:t xml:space="preserve">for </w:t>
      </w:r>
      <w:r w:rsidRPr="009E244D">
        <w:t xml:space="preserve">the individual circumstances of </w:t>
      </w:r>
      <w:r>
        <w:t>each Participant</w:t>
      </w:r>
      <w:r w:rsidRPr="009E244D">
        <w:t xml:space="preserve">. </w:t>
      </w:r>
    </w:p>
    <w:p w14:paraId="55173D99" w14:textId="1C9BEBC4" w:rsidR="0081604A" w:rsidRPr="009E244D" w:rsidRDefault="00F55732" w:rsidP="00B02F88">
      <w:pPr>
        <w:pStyle w:val="guidelinetext"/>
      </w:pPr>
      <w:r>
        <w:t xml:space="preserve">The Participant and the Provider must sign and date the privacy consent form. The Provider must make a file note, with a brief explanation of the circumstances, if </w:t>
      </w:r>
      <w:r w:rsidR="002C4AC1">
        <w:t>the</w:t>
      </w:r>
      <w:r>
        <w:t xml:space="preserve"> Participant gives them verbal consent.</w:t>
      </w:r>
      <w:r w:rsidR="0081604A" w:rsidRPr="009E244D">
        <w:t xml:space="preserve"> </w:t>
      </w:r>
    </w:p>
    <w:p w14:paraId="19239E41" w14:textId="68256FFF" w:rsidR="00F55732" w:rsidRDefault="00F55732" w:rsidP="00B02F88">
      <w:pPr>
        <w:pStyle w:val="guidelinetext"/>
      </w:pPr>
      <w:r w:rsidRPr="009E244D">
        <w:t xml:space="preserve">Where </w:t>
      </w:r>
      <w:r w:rsidR="002C4AC1">
        <w:t>the</w:t>
      </w:r>
      <w:r>
        <w:t xml:space="preserve"> Participant</w:t>
      </w:r>
      <w:r w:rsidRPr="009E244D">
        <w:t xml:space="preserve"> does not agree to share their information with the Provider, the Provider </w:t>
      </w:r>
      <w:r>
        <w:t xml:space="preserve">should </w:t>
      </w:r>
      <w:r w:rsidRPr="009E244D">
        <w:t xml:space="preserve">explain that </w:t>
      </w:r>
      <w:r w:rsidR="006163C4">
        <w:t>it</w:t>
      </w:r>
      <w:r w:rsidR="006163C4" w:rsidRPr="009E244D">
        <w:t xml:space="preserve"> </w:t>
      </w:r>
      <w:r w:rsidRPr="009E244D">
        <w:t xml:space="preserve">will not be able to provide them with </w:t>
      </w:r>
      <w:r w:rsidR="00F709E6">
        <w:t>s</w:t>
      </w:r>
      <w:r w:rsidRPr="009E244D">
        <w:t xml:space="preserve">ervices.  </w:t>
      </w:r>
    </w:p>
    <w:p w14:paraId="067AD658" w14:textId="77777777" w:rsidR="00F55732" w:rsidRPr="009E244D" w:rsidRDefault="00F55732" w:rsidP="003C1AD5">
      <w:pPr>
        <w:pStyle w:val="guidelinedeedref"/>
      </w:pPr>
      <w:r w:rsidRPr="00395D27">
        <w:t xml:space="preserve">(Deed references: Clause </w:t>
      </w:r>
      <w:r>
        <w:t>5</w:t>
      </w:r>
      <w:r w:rsidRPr="00395D27">
        <w:t>)</w:t>
      </w:r>
    </w:p>
    <w:p w14:paraId="317DA052" w14:textId="77777777" w:rsidR="00F55732" w:rsidRPr="000E6D18" w:rsidRDefault="00F55732" w:rsidP="00E32CC3">
      <w:pPr>
        <w:pStyle w:val="Heading2"/>
      </w:pPr>
      <w:bookmarkStart w:id="47" w:name="_Toc31364871"/>
      <w:bookmarkStart w:id="48" w:name="_Toc128742345"/>
      <w:r w:rsidRPr="000E6D18">
        <w:t>Inability to receive a signed privacy consent form</w:t>
      </w:r>
      <w:bookmarkEnd w:id="47"/>
      <w:bookmarkEnd w:id="48"/>
    </w:p>
    <w:p w14:paraId="3B7C4607" w14:textId="4DBC7B5F" w:rsidR="00F55732" w:rsidRDefault="00F55732" w:rsidP="00B02F88">
      <w:pPr>
        <w:pStyle w:val="guidelinetext"/>
      </w:pPr>
      <w:r>
        <w:t xml:space="preserve">Where </w:t>
      </w:r>
      <w:r w:rsidR="002C4AC1">
        <w:t>the</w:t>
      </w:r>
      <w:r>
        <w:t xml:space="preserve"> Participant agrees to share their information with the Provider, but cannot </w:t>
      </w:r>
      <w:r w:rsidRPr="009E244D">
        <w:t xml:space="preserve">sign </w:t>
      </w:r>
      <w:r>
        <w:t xml:space="preserve">and date </w:t>
      </w:r>
      <w:r w:rsidRPr="009E244D">
        <w:t xml:space="preserve">the privacy consent form due </w:t>
      </w:r>
      <w:r>
        <w:t>to security arrangements or other issues as identified in the file note</w:t>
      </w:r>
      <w:r w:rsidRPr="009E244D">
        <w:t xml:space="preserve">, the Provider must record on the form that the </w:t>
      </w:r>
      <w:r>
        <w:t>Participant</w:t>
      </w:r>
      <w:r w:rsidRPr="009E244D">
        <w:t xml:space="preserve"> has verbally agr</w:t>
      </w:r>
      <w:r>
        <w:t xml:space="preserve">eed to the content of the form and retain the form on the Participant’s file. </w:t>
      </w:r>
    </w:p>
    <w:p w14:paraId="29974506" w14:textId="6F099CD1" w:rsidR="00F55732" w:rsidRPr="000E6D18" w:rsidRDefault="00F55732" w:rsidP="00723E58">
      <w:pPr>
        <w:pStyle w:val="Heading2"/>
      </w:pPr>
      <w:bookmarkStart w:id="49" w:name="_Toc31364872"/>
      <w:bookmarkStart w:id="50" w:name="_Toc128742346"/>
      <w:r w:rsidRPr="000E6D18">
        <w:t xml:space="preserve">Confirmation that </w:t>
      </w:r>
      <w:r w:rsidR="002C4AC1">
        <w:t>the</w:t>
      </w:r>
      <w:r w:rsidRPr="000E6D18">
        <w:t xml:space="preserve"> Participant understands the privacy consent form</w:t>
      </w:r>
      <w:bookmarkEnd w:id="49"/>
      <w:bookmarkEnd w:id="50"/>
    </w:p>
    <w:p w14:paraId="2B3FBFC9" w14:textId="14D22876" w:rsidR="00F55732" w:rsidRDefault="00F55732" w:rsidP="00B02F88">
      <w:pPr>
        <w:pStyle w:val="guidelinetext"/>
      </w:pPr>
      <w:r>
        <w:t>I</w:t>
      </w:r>
      <w:r w:rsidRPr="009E244D">
        <w:t>n some jurisdictions</w:t>
      </w:r>
      <w:r>
        <w:t xml:space="preserve"> and/or Prisons</w:t>
      </w:r>
      <w:r w:rsidRPr="009E244D">
        <w:t xml:space="preserve">, the </w:t>
      </w:r>
      <w:r>
        <w:t>P</w:t>
      </w:r>
      <w:r w:rsidRPr="009E244D">
        <w:t xml:space="preserve">rison will sign up </w:t>
      </w:r>
      <w:r>
        <w:t>Eligible Prisoners</w:t>
      </w:r>
      <w:r w:rsidRPr="009E244D">
        <w:t xml:space="preserve"> who have volunteered to participate in the </w:t>
      </w:r>
      <w:r w:rsidR="00E32CC3">
        <w:t>S</w:t>
      </w:r>
      <w:r>
        <w:t>ervice</w:t>
      </w:r>
      <w:r w:rsidRPr="009E244D">
        <w:t xml:space="preserve"> </w:t>
      </w:r>
      <w:r>
        <w:t xml:space="preserve">and this may </w:t>
      </w:r>
      <w:r w:rsidRPr="009E244D">
        <w:t>include</w:t>
      </w:r>
      <w:r>
        <w:t xml:space="preserve"> the</w:t>
      </w:r>
      <w:r w:rsidRPr="009E244D">
        <w:t xml:space="preserve"> completi</w:t>
      </w:r>
      <w:r>
        <w:t>on of</w:t>
      </w:r>
      <w:r w:rsidRPr="009E244D">
        <w:t xml:space="preserve"> the privacy consent form. </w:t>
      </w:r>
      <w:r>
        <w:t>In these instances, the Prison will provide the completed form to the Provider</w:t>
      </w:r>
      <w:r w:rsidR="0081604A">
        <w:t xml:space="preserve"> prior to the Initial Appointment</w:t>
      </w:r>
      <w:r>
        <w:t xml:space="preserve">. </w:t>
      </w:r>
    </w:p>
    <w:p w14:paraId="47AD5C3C" w14:textId="5D670684" w:rsidR="00F55732" w:rsidRDefault="00F55732" w:rsidP="00B02F88">
      <w:pPr>
        <w:pStyle w:val="guidelinetext"/>
      </w:pPr>
      <w:r>
        <w:t>T</w:t>
      </w:r>
      <w:r w:rsidRPr="009E244D">
        <w:t xml:space="preserve">he Provider must ensure </w:t>
      </w:r>
      <w:r>
        <w:t xml:space="preserve">in </w:t>
      </w:r>
      <w:r w:rsidR="00E32CC3">
        <w:t>its</w:t>
      </w:r>
      <w:r>
        <w:t xml:space="preserve"> Initial Appointment with the Participant</w:t>
      </w:r>
      <w:r w:rsidRPr="009E244D">
        <w:t xml:space="preserve"> that the </w:t>
      </w:r>
      <w:r>
        <w:t>Participant</w:t>
      </w:r>
      <w:r w:rsidRPr="009E244D">
        <w:t xml:space="preserve"> has read</w:t>
      </w:r>
      <w:r>
        <w:t xml:space="preserve"> the privacy consent form or had it read to them</w:t>
      </w:r>
      <w:r w:rsidRPr="009E244D">
        <w:t xml:space="preserve"> </w:t>
      </w:r>
      <w:r>
        <w:t xml:space="preserve">and that they </w:t>
      </w:r>
      <w:r w:rsidRPr="009E244D">
        <w:t xml:space="preserve">understood and agreed to the content of the form. </w:t>
      </w:r>
    </w:p>
    <w:p w14:paraId="60B837F2" w14:textId="20467EA9" w:rsidR="00F55732" w:rsidRPr="00EE79D4" w:rsidRDefault="00F55732" w:rsidP="00EE79D4">
      <w:pPr>
        <w:pStyle w:val="docev"/>
        <w:numPr>
          <w:ilvl w:val="0"/>
          <w:numId w:val="2"/>
        </w:numPr>
        <w:ind w:left="1418" w:hanging="1418"/>
        <w:rPr>
          <w:b/>
        </w:rPr>
      </w:pPr>
      <w:r w:rsidRPr="00EE79D4">
        <w:rPr>
          <w:b/>
        </w:rPr>
        <w:t xml:space="preserve">Documentary </w:t>
      </w:r>
      <w:r w:rsidR="004D34E8">
        <w:rPr>
          <w:b/>
        </w:rPr>
        <w:t>E</w:t>
      </w:r>
      <w:r w:rsidRPr="00EE79D4">
        <w:rPr>
          <w:b/>
        </w:rPr>
        <w:t xml:space="preserve">vidence: </w:t>
      </w:r>
      <w:r w:rsidRPr="00EE79D4">
        <w:rPr>
          <w:bCs/>
        </w:rPr>
        <w:t>The Provider must retain a copy of the completed privacy consent form and where applicable make a note on the Participant’s file.</w:t>
      </w:r>
      <w:r w:rsidRPr="00EE79D4">
        <w:rPr>
          <w:b/>
        </w:rPr>
        <w:t xml:space="preserve"> </w:t>
      </w:r>
    </w:p>
    <w:p w14:paraId="16472A10" w14:textId="77777777" w:rsidR="00F55732" w:rsidRDefault="00F55732" w:rsidP="00723E58">
      <w:pPr>
        <w:pStyle w:val="Heading2"/>
      </w:pPr>
      <w:bookmarkStart w:id="51" w:name="_Toc31364873"/>
      <w:bookmarkStart w:id="52" w:name="_Toc128742347"/>
      <w:r>
        <w:t>Each Participant must complete a registration form</w:t>
      </w:r>
      <w:bookmarkEnd w:id="51"/>
      <w:bookmarkEnd w:id="52"/>
    </w:p>
    <w:p w14:paraId="290507F4" w14:textId="595606E5" w:rsidR="00950FFF" w:rsidRDefault="001E1EF9" w:rsidP="00381D81">
      <w:pPr>
        <w:pStyle w:val="guidelinetext"/>
      </w:pPr>
      <w:r>
        <w:t>T</w:t>
      </w:r>
      <w:r w:rsidR="00F55732" w:rsidRPr="009E244D">
        <w:t xml:space="preserve">he </w:t>
      </w:r>
      <w:r w:rsidR="00F55732">
        <w:t>registration</w:t>
      </w:r>
      <w:r w:rsidR="00F55732" w:rsidRPr="009E244D">
        <w:t xml:space="preserve"> form </w:t>
      </w:r>
      <w:r>
        <w:t xml:space="preserve">is </w:t>
      </w:r>
      <w:r w:rsidR="00F55732">
        <w:t xml:space="preserve">on the </w:t>
      </w:r>
      <w:r w:rsidR="00E32CC3">
        <w:t>P</w:t>
      </w:r>
      <w:r w:rsidR="00F55732">
        <w:t xml:space="preserve">rovider </w:t>
      </w:r>
      <w:r w:rsidR="00E32CC3">
        <w:t>P</w:t>
      </w:r>
      <w:r w:rsidR="00F55732">
        <w:t xml:space="preserve">ortal. </w:t>
      </w:r>
      <w:r w:rsidR="00950FFF">
        <w:t>The Participant and the Provider must sign and date the registration form.</w:t>
      </w:r>
      <w:r w:rsidR="00950FFF" w:rsidRPr="009E244D">
        <w:t xml:space="preserve"> </w:t>
      </w:r>
    </w:p>
    <w:p w14:paraId="0F760628" w14:textId="56338C34" w:rsidR="00F55732" w:rsidRDefault="00F55732" w:rsidP="00B02F88">
      <w:pPr>
        <w:pStyle w:val="guidelinetext"/>
        <w:rPr>
          <w:rFonts w:ascii="Calibri" w:eastAsia="Calibri" w:hAnsi="Calibri" w:cs="Calibri"/>
        </w:rPr>
      </w:pPr>
      <w:r>
        <w:rPr>
          <w:rFonts w:ascii="Calibri" w:eastAsia="Calibri" w:hAnsi="Calibri" w:cs="Calibri"/>
        </w:rPr>
        <w:t xml:space="preserve">Note: If the </w:t>
      </w:r>
      <w:r w:rsidR="00E32CC3">
        <w:rPr>
          <w:rFonts w:ascii="Calibri" w:eastAsia="Calibri" w:hAnsi="Calibri" w:cs="Calibri"/>
        </w:rPr>
        <w:t>P</w:t>
      </w:r>
      <w:r>
        <w:rPr>
          <w:rFonts w:ascii="Calibri" w:eastAsia="Calibri" w:hAnsi="Calibri" w:cs="Calibri"/>
        </w:rPr>
        <w:t xml:space="preserve">risoner answers ‘no’ to the question whether they identify as an Indigenous Australian of Aboriginal and/or Torres Strait Islander descent, the </w:t>
      </w:r>
      <w:r w:rsidR="00E32CC3">
        <w:rPr>
          <w:rFonts w:ascii="Calibri" w:eastAsia="Calibri" w:hAnsi="Calibri" w:cs="Calibri"/>
        </w:rPr>
        <w:t>P</w:t>
      </w:r>
      <w:r>
        <w:rPr>
          <w:rFonts w:ascii="Calibri" w:eastAsia="Calibri" w:hAnsi="Calibri" w:cs="Calibri"/>
        </w:rPr>
        <w:t xml:space="preserve">risoner is ineligible for the </w:t>
      </w:r>
      <w:r w:rsidR="00E32CC3">
        <w:rPr>
          <w:rFonts w:ascii="Calibri" w:eastAsia="Calibri" w:hAnsi="Calibri" w:cs="Calibri"/>
        </w:rPr>
        <w:t>S</w:t>
      </w:r>
      <w:r>
        <w:rPr>
          <w:rFonts w:ascii="Calibri" w:eastAsia="Calibri" w:hAnsi="Calibri" w:cs="Calibri"/>
        </w:rPr>
        <w:t xml:space="preserve">ervice. </w:t>
      </w:r>
    </w:p>
    <w:p w14:paraId="3DD6DE36" w14:textId="6D1DC995" w:rsidR="00F55732" w:rsidRDefault="00F55732" w:rsidP="00B02F88">
      <w:pPr>
        <w:pStyle w:val="guidelinetext"/>
        <w:rPr>
          <w:rFonts w:ascii="Calibri" w:eastAsia="Calibri" w:hAnsi="Calibri" w:cs="Calibri"/>
        </w:rPr>
      </w:pPr>
      <w:r>
        <w:rPr>
          <w:rFonts w:ascii="Calibri" w:eastAsia="Calibri" w:hAnsi="Calibri" w:cs="Calibri"/>
        </w:rPr>
        <w:t xml:space="preserve">Where </w:t>
      </w:r>
      <w:r w:rsidR="002C4AC1">
        <w:rPr>
          <w:rFonts w:ascii="Calibri" w:eastAsia="Calibri" w:hAnsi="Calibri" w:cs="Calibri"/>
        </w:rPr>
        <w:t>the</w:t>
      </w:r>
      <w:r>
        <w:rPr>
          <w:rFonts w:ascii="Calibri" w:eastAsia="Calibri" w:hAnsi="Calibri" w:cs="Calibri"/>
        </w:rPr>
        <w:t xml:space="preserve"> Participant is unable to complete the form due to security arrangements </w:t>
      </w:r>
      <w:r w:rsidRPr="00DC5467">
        <w:rPr>
          <w:rFonts w:ascii="Calibri" w:eastAsia="Calibri" w:hAnsi="Calibri" w:cs="Calibri"/>
        </w:rPr>
        <w:t xml:space="preserve">or low literacy </w:t>
      </w:r>
      <w:r w:rsidRPr="00333AEF">
        <w:rPr>
          <w:rFonts w:ascii="Calibri" w:eastAsia="Calibri" w:hAnsi="Calibri" w:cs="Calibri"/>
        </w:rPr>
        <w:t>levels, the</w:t>
      </w:r>
      <w:r>
        <w:rPr>
          <w:rFonts w:ascii="Calibri" w:eastAsia="Calibri" w:hAnsi="Calibri" w:cs="Calibri"/>
        </w:rPr>
        <w:t xml:space="preserve"> Provider can complete the form for the Participant. The Provider must record on the form that the Participant has verbally agreed to the content of the form.</w:t>
      </w:r>
      <w:r w:rsidR="00536243" w:rsidRPr="00536243">
        <w:t xml:space="preserve"> </w:t>
      </w:r>
      <w:r w:rsidR="00536243">
        <w:t>The Provider must</w:t>
      </w:r>
      <w:r w:rsidR="000601B9">
        <w:t xml:space="preserve"> sign the registration form and</w:t>
      </w:r>
      <w:r w:rsidR="00536243">
        <w:t xml:space="preserve"> make a file </w:t>
      </w:r>
      <w:r w:rsidR="00536243">
        <w:lastRenderedPageBreak/>
        <w:t>note, with a brief explanation of the circumstances, if the Participant gives them verbal consent.</w:t>
      </w:r>
      <w:r w:rsidR="00536243" w:rsidRPr="009E244D">
        <w:t xml:space="preserve"> </w:t>
      </w:r>
    </w:p>
    <w:p w14:paraId="77178180" w14:textId="77777777" w:rsidR="00F55732" w:rsidRDefault="00F55732" w:rsidP="00EE79D4">
      <w:pPr>
        <w:pStyle w:val="guidelinedeedref"/>
        <w:rPr>
          <w:rFonts w:ascii="Calibri" w:hAnsi="Calibri" w:cs="Calibri"/>
        </w:rPr>
      </w:pPr>
      <w:r w:rsidRPr="00395D27">
        <w:t xml:space="preserve">(Deed references: Clause </w:t>
      </w:r>
      <w:r>
        <w:t>6</w:t>
      </w:r>
      <w:r w:rsidRPr="00395D27">
        <w:t>)</w:t>
      </w:r>
    </w:p>
    <w:p w14:paraId="5BCFFB11" w14:textId="77777777" w:rsidR="00F55732" w:rsidRPr="00CB6AB6" w:rsidRDefault="00F55732" w:rsidP="00723E58">
      <w:pPr>
        <w:pStyle w:val="Heading3"/>
      </w:pPr>
      <w:bookmarkStart w:id="53" w:name="_Toc483218264"/>
      <w:bookmarkStart w:id="54" w:name="_Toc484095710"/>
      <w:bookmarkStart w:id="55" w:name="_Toc31364874"/>
      <w:bookmarkStart w:id="56" w:name="_Toc128742348"/>
      <w:r w:rsidRPr="00CB6AB6">
        <w:t>Verifying a prisoner’s identity</w:t>
      </w:r>
      <w:bookmarkEnd w:id="53"/>
      <w:bookmarkEnd w:id="54"/>
      <w:bookmarkEnd w:id="55"/>
      <w:bookmarkEnd w:id="56"/>
    </w:p>
    <w:p w14:paraId="54DFA6D9" w14:textId="5471D303" w:rsidR="00F55732" w:rsidRDefault="00F55732" w:rsidP="00B02F88">
      <w:pPr>
        <w:pStyle w:val="guidelinetext"/>
      </w:pPr>
      <w:r w:rsidRPr="00CB6AB6">
        <w:t xml:space="preserve">The Provider is not required to confirm the identity of </w:t>
      </w:r>
      <w:r w:rsidR="002C4AC1">
        <w:t>the</w:t>
      </w:r>
      <w:r>
        <w:t xml:space="preserve"> Participant</w:t>
      </w:r>
      <w:r w:rsidRPr="00CB6AB6">
        <w:t xml:space="preserve"> as part of the registration process. The Provider can rely on confirmation by </w:t>
      </w:r>
      <w:r>
        <w:t>the P</w:t>
      </w:r>
      <w:r w:rsidRPr="00CB6AB6">
        <w:t xml:space="preserve">rison </w:t>
      </w:r>
      <w:r>
        <w:t>of the</w:t>
      </w:r>
      <w:r w:rsidR="00D64323">
        <w:t xml:space="preserve"> </w:t>
      </w:r>
      <w:r w:rsidR="00D64323" w:rsidRPr="007C621B">
        <w:t>Participant’s</w:t>
      </w:r>
      <w:r w:rsidRPr="007C621B">
        <w:t xml:space="preserve"> identity</w:t>
      </w:r>
      <w:r w:rsidRPr="00CB6AB6">
        <w:t>.</w:t>
      </w:r>
    </w:p>
    <w:p w14:paraId="2310AD59" w14:textId="0F970F41" w:rsidR="00F55732" w:rsidRPr="00EE79D4" w:rsidRDefault="00F55732" w:rsidP="00EE79D4">
      <w:pPr>
        <w:pStyle w:val="docev"/>
        <w:numPr>
          <w:ilvl w:val="0"/>
          <w:numId w:val="2"/>
        </w:numPr>
        <w:ind w:left="1418" w:hanging="1418"/>
        <w:rPr>
          <w:b/>
        </w:rPr>
      </w:pPr>
      <w:r w:rsidRPr="00EE79D4">
        <w:rPr>
          <w:b/>
        </w:rPr>
        <w:t xml:space="preserve">Documentary </w:t>
      </w:r>
      <w:r w:rsidR="004D34E8">
        <w:rPr>
          <w:b/>
        </w:rPr>
        <w:t>E</w:t>
      </w:r>
      <w:r w:rsidRPr="00EE79D4">
        <w:rPr>
          <w:b/>
        </w:rPr>
        <w:t xml:space="preserve">vidence: </w:t>
      </w:r>
      <w:r w:rsidRPr="00EE79D4">
        <w:rPr>
          <w:bCs/>
        </w:rPr>
        <w:t>The Provider must retain a copy of the completed registration form</w:t>
      </w:r>
      <w:r w:rsidR="00536243">
        <w:rPr>
          <w:bCs/>
        </w:rPr>
        <w:t xml:space="preserve"> and, where </w:t>
      </w:r>
      <w:r w:rsidR="00542717">
        <w:rPr>
          <w:bCs/>
        </w:rPr>
        <w:t>the participant has given verbal consent</w:t>
      </w:r>
      <w:r w:rsidR="00536243">
        <w:rPr>
          <w:bCs/>
        </w:rPr>
        <w:t xml:space="preserve">, </w:t>
      </w:r>
      <w:r w:rsidR="00542717">
        <w:rPr>
          <w:bCs/>
        </w:rPr>
        <w:t>make a note on the Participant’s file</w:t>
      </w:r>
      <w:r w:rsidRPr="00EE79D4">
        <w:rPr>
          <w:bCs/>
        </w:rPr>
        <w:t>.</w:t>
      </w:r>
      <w:r w:rsidRPr="00EE79D4">
        <w:rPr>
          <w:b/>
        </w:rPr>
        <w:t xml:space="preserve"> </w:t>
      </w:r>
    </w:p>
    <w:p w14:paraId="4782AE5D" w14:textId="40E58BC8" w:rsidR="00B47C1A" w:rsidRDefault="00B47C1A" w:rsidP="00B47C1A">
      <w:pPr>
        <w:pStyle w:val="Heading1"/>
        <w:ind w:left="426" w:hanging="426"/>
      </w:pPr>
      <w:bookmarkStart w:id="57" w:name="_Toc31364875"/>
      <w:bookmarkStart w:id="58" w:name="_Toc128742349"/>
      <w:r>
        <w:t>Register</w:t>
      </w:r>
      <w:r w:rsidR="00AA61F7">
        <w:t>ing</w:t>
      </w:r>
      <w:r>
        <w:t xml:space="preserve"> the Participant in the Department’s IT Systems</w:t>
      </w:r>
      <w:bookmarkEnd w:id="57"/>
      <w:bookmarkEnd w:id="58"/>
    </w:p>
    <w:p w14:paraId="623ED258" w14:textId="1B3A0775" w:rsidR="00B47C1A" w:rsidRDefault="00B47C1A" w:rsidP="00B02F88">
      <w:pPr>
        <w:pStyle w:val="guidelinetext"/>
      </w:pPr>
      <w:r>
        <w:t xml:space="preserve">Following the Initial Appointment, the Provider must enter the information collected on the registration form into the Department’s IT Systems. </w:t>
      </w:r>
    </w:p>
    <w:p w14:paraId="724762B5" w14:textId="77777777" w:rsidR="00B47C1A" w:rsidRDefault="00B47C1A" w:rsidP="00523B3D">
      <w:pPr>
        <w:pStyle w:val="Systemstep"/>
        <w:numPr>
          <w:ilvl w:val="0"/>
          <w:numId w:val="10"/>
        </w:numPr>
        <w:ind w:left="1418" w:hanging="1418"/>
        <w:rPr>
          <w:b/>
        </w:rPr>
      </w:pPr>
      <w:r w:rsidRPr="0073031A">
        <w:rPr>
          <w:b/>
        </w:rPr>
        <w:t xml:space="preserve">System step: </w:t>
      </w:r>
      <w:r w:rsidRPr="00EE79D4">
        <w:rPr>
          <w:bCs/>
        </w:rPr>
        <w:t>The Provider must Register the Participant in the Department’s IT Systems within two business days of completing the form.</w:t>
      </w:r>
      <w:r w:rsidRPr="0073031A">
        <w:rPr>
          <w:b/>
        </w:rPr>
        <w:t xml:space="preserve"> </w:t>
      </w:r>
    </w:p>
    <w:p w14:paraId="78910013" w14:textId="6E223D67" w:rsidR="00B47C1A" w:rsidRPr="00CB6AB6" w:rsidRDefault="00B47C1A" w:rsidP="00B47C1A">
      <w:pPr>
        <w:pStyle w:val="Heading2"/>
      </w:pPr>
      <w:bookmarkStart w:id="59" w:name="_Toc31364876"/>
      <w:bookmarkStart w:id="60" w:name="_Toc128742350"/>
      <w:r>
        <w:t>Searching for an existing registration</w:t>
      </w:r>
      <w:bookmarkEnd w:id="59"/>
      <w:bookmarkEnd w:id="60"/>
    </w:p>
    <w:p w14:paraId="6DBCDD13" w14:textId="51F38940" w:rsidR="00B47C1A" w:rsidRDefault="00B47C1A" w:rsidP="00B02F88">
      <w:pPr>
        <w:pStyle w:val="guidelinetext"/>
      </w:pPr>
      <w:r w:rsidRPr="00CE3E1E">
        <w:t xml:space="preserve">The Provider must </w:t>
      </w:r>
      <w:r w:rsidR="00381D81">
        <w:t xml:space="preserve">first </w:t>
      </w:r>
      <w:r w:rsidRPr="00CE3E1E">
        <w:t>conduct a job seeker</w:t>
      </w:r>
      <w:r>
        <w:t xml:space="preserve"> search in the Department’s IT S</w:t>
      </w:r>
      <w:r w:rsidRPr="00CE3E1E">
        <w:t xml:space="preserve">ystems as part of the registration process. This will determine whether the Participant has an existing registration containing relevant information, such as a job seeker identification number (referred to as a JSID).  </w:t>
      </w:r>
    </w:p>
    <w:p w14:paraId="017A0BA1" w14:textId="774E0316" w:rsidR="00B47C1A" w:rsidRDefault="00B47C1A" w:rsidP="00B02F88">
      <w:pPr>
        <w:pStyle w:val="guidelinetext"/>
      </w:pPr>
      <w:r>
        <w:t xml:space="preserve">Where the Provider has the Participant’s details prior to the Initial Appointment, the Provider should conduct the job seeker search before this appointment. This will allow the Provider to know if the Participant, for example, has participated in the </w:t>
      </w:r>
      <w:r w:rsidR="00E32CC3">
        <w:t>S</w:t>
      </w:r>
      <w:r>
        <w:t xml:space="preserve">ervice before, has already had a JSCI completed, or has been transferred from another Prison and may already have received some servicing from another </w:t>
      </w:r>
      <w:r w:rsidR="00E32CC3">
        <w:t>P</w:t>
      </w:r>
      <w:r>
        <w:t xml:space="preserve">rovider.  </w:t>
      </w:r>
    </w:p>
    <w:p w14:paraId="421CDE5A" w14:textId="7D0D35E3" w:rsidR="00B47C1A" w:rsidRDefault="00B47C1A" w:rsidP="00B02F88">
      <w:pPr>
        <w:pStyle w:val="guidelinetext"/>
      </w:pPr>
      <w:r w:rsidRPr="00F061FD">
        <w:t xml:space="preserve">If the Participant has an active registration in the </w:t>
      </w:r>
      <w:r w:rsidR="00F709E6">
        <w:t>S</w:t>
      </w:r>
      <w:r w:rsidRPr="00F061FD">
        <w:t>ervice due to a transfer from another Prison, the Provider must refer the Participant t</w:t>
      </w:r>
      <w:r w:rsidRPr="007C621B">
        <w:t xml:space="preserve">o </w:t>
      </w:r>
      <w:r w:rsidR="00D64323" w:rsidRPr="007C621B">
        <w:t>its</w:t>
      </w:r>
      <w:r w:rsidRPr="007C621B">
        <w:t xml:space="preserve"> caseload</w:t>
      </w:r>
      <w:r w:rsidRPr="00F061FD">
        <w:t xml:space="preserve"> in the Department’s IT Systems. </w:t>
      </w:r>
    </w:p>
    <w:p w14:paraId="688B0BBE" w14:textId="2A8377A3" w:rsidR="00B47C1A" w:rsidRPr="00EE79D4" w:rsidRDefault="00B47C1A" w:rsidP="00523B3D">
      <w:pPr>
        <w:pStyle w:val="Systemstep"/>
        <w:numPr>
          <w:ilvl w:val="0"/>
          <w:numId w:val="10"/>
        </w:numPr>
        <w:ind w:left="1418" w:hanging="1418"/>
        <w:rPr>
          <w:bCs/>
        </w:rPr>
      </w:pPr>
      <w:r w:rsidRPr="00EE79D4">
        <w:rPr>
          <w:b/>
        </w:rPr>
        <w:t>System step:</w:t>
      </w:r>
      <w:r w:rsidRPr="00EE79D4">
        <w:rPr>
          <w:bCs/>
        </w:rPr>
        <w:t xml:space="preserve"> To refer </w:t>
      </w:r>
      <w:r w:rsidR="002C4AC1" w:rsidRPr="00EE79D4">
        <w:rPr>
          <w:bCs/>
        </w:rPr>
        <w:t>the</w:t>
      </w:r>
      <w:r w:rsidRPr="00EE79D4">
        <w:rPr>
          <w:bCs/>
        </w:rPr>
        <w:t xml:space="preserve"> Participant to the caseload, the Provider must select ‘refer’ under the job seeker search tab </w:t>
      </w:r>
      <w:r w:rsidR="004404BE" w:rsidRPr="00EE79D4">
        <w:rPr>
          <w:bCs/>
        </w:rPr>
        <w:t>on the Department’s IT Systems.</w:t>
      </w:r>
    </w:p>
    <w:p w14:paraId="0CB314B6" w14:textId="58BA3535" w:rsidR="00B47C1A" w:rsidRDefault="00B47C1A" w:rsidP="008C64E5">
      <w:pPr>
        <w:pStyle w:val="Systemstep"/>
        <w:ind w:left="1418"/>
      </w:pPr>
      <w:r w:rsidRPr="00F061FD">
        <w:t xml:space="preserve">Where the Participant has an existing registration that is inactive, the Provider must re-register the Participant and refer them to </w:t>
      </w:r>
      <w:r w:rsidR="00E32CC3">
        <w:t>its</w:t>
      </w:r>
      <w:r w:rsidRPr="00F061FD">
        <w:t xml:space="preserve"> caseload.</w:t>
      </w:r>
      <w:r>
        <w:t xml:space="preserve"> </w:t>
      </w:r>
    </w:p>
    <w:p w14:paraId="4D2E5079" w14:textId="77B1F45B" w:rsidR="00B47C1A" w:rsidRPr="0073031A" w:rsidRDefault="00B47C1A" w:rsidP="00523B3D">
      <w:pPr>
        <w:pStyle w:val="Systemstep"/>
        <w:numPr>
          <w:ilvl w:val="0"/>
          <w:numId w:val="10"/>
        </w:numPr>
        <w:ind w:left="1418" w:hanging="1418"/>
        <w:rPr>
          <w:b/>
        </w:rPr>
      </w:pPr>
      <w:r w:rsidRPr="0073031A">
        <w:rPr>
          <w:b/>
        </w:rPr>
        <w:t xml:space="preserve">System step: </w:t>
      </w:r>
      <w:r w:rsidRPr="00EE79D4">
        <w:rPr>
          <w:bCs/>
        </w:rPr>
        <w:t xml:space="preserve">To re-register the Participant the Provider must select ‘re-register’ under the job seeker search tab on the Department’s IT Systems. The Provider will be prompted to create </w:t>
      </w:r>
      <w:proofErr w:type="gramStart"/>
      <w:r w:rsidRPr="00EE79D4">
        <w:rPr>
          <w:bCs/>
        </w:rPr>
        <w:t>a new registration</w:t>
      </w:r>
      <w:proofErr w:type="gramEnd"/>
      <w:r w:rsidRPr="00EE79D4">
        <w:rPr>
          <w:bCs/>
        </w:rPr>
        <w:t xml:space="preserve"> and provide the Participant’s personal details, address and contact details and circumstance details to complete the registration.</w:t>
      </w:r>
    </w:p>
    <w:p w14:paraId="04D2214E" w14:textId="6C787162" w:rsidR="00B47C1A" w:rsidRDefault="00B47C1A" w:rsidP="008C64E5">
      <w:pPr>
        <w:pStyle w:val="Systemstep"/>
        <w:ind w:left="1418"/>
      </w:pPr>
      <w:r w:rsidRPr="00946143">
        <w:t xml:space="preserve">Where the Participant does not have an existing registration, the Provider must create </w:t>
      </w:r>
      <w:proofErr w:type="gramStart"/>
      <w:r w:rsidRPr="00946143">
        <w:t>a new registration</w:t>
      </w:r>
      <w:proofErr w:type="gramEnd"/>
      <w:r w:rsidRPr="00946143">
        <w:t xml:space="preserve"> prior to referring them to </w:t>
      </w:r>
      <w:r w:rsidR="00E32CC3">
        <w:t>its</w:t>
      </w:r>
      <w:r w:rsidRPr="00946143">
        <w:t xml:space="preserve"> caseload.</w:t>
      </w:r>
      <w:r>
        <w:t xml:space="preserve"> </w:t>
      </w:r>
    </w:p>
    <w:p w14:paraId="193AB34A" w14:textId="77777777" w:rsidR="00381D81" w:rsidRPr="00EE79D4" w:rsidRDefault="00381D81" w:rsidP="00381D81">
      <w:pPr>
        <w:pStyle w:val="Systemstep"/>
        <w:numPr>
          <w:ilvl w:val="0"/>
          <w:numId w:val="10"/>
        </w:numPr>
        <w:ind w:left="1418" w:hanging="1418"/>
        <w:rPr>
          <w:bCs/>
        </w:rPr>
      </w:pPr>
      <w:r w:rsidRPr="00EE79D4">
        <w:rPr>
          <w:b/>
        </w:rPr>
        <w:lastRenderedPageBreak/>
        <w:t>System step:</w:t>
      </w:r>
      <w:r w:rsidRPr="00EE79D4">
        <w:rPr>
          <w:bCs/>
        </w:rPr>
        <w:t xml:space="preserve"> To create </w:t>
      </w:r>
      <w:proofErr w:type="gramStart"/>
      <w:r w:rsidRPr="00EE79D4">
        <w:rPr>
          <w:bCs/>
        </w:rPr>
        <w:t>a new registration</w:t>
      </w:r>
      <w:proofErr w:type="gramEnd"/>
      <w:r w:rsidRPr="00EE79D4">
        <w:rPr>
          <w:bCs/>
        </w:rPr>
        <w:t xml:space="preserve"> the Provider must select ‘create a new record’ under the job seeker search tab on the Department’s IT Systems. The Provider is required to provide the Participant’s personal details, address and contact details and circumstance details to complete the registration.</w:t>
      </w:r>
    </w:p>
    <w:p w14:paraId="66EFD34C" w14:textId="73E842FA" w:rsidR="00160393" w:rsidRDefault="00160393" w:rsidP="00EE79D4">
      <w:pPr>
        <w:pStyle w:val="guidelinedeedref"/>
      </w:pPr>
      <w:r w:rsidRPr="00395D27">
        <w:t xml:space="preserve">(Deed references: </w:t>
      </w:r>
      <w:r>
        <w:t>Annexure 1</w:t>
      </w:r>
      <w:r w:rsidR="005F741D">
        <w:t>-DEFINITIONS</w:t>
      </w:r>
      <w:r w:rsidRPr="00395D27">
        <w:t>)</w:t>
      </w:r>
    </w:p>
    <w:p w14:paraId="1F186199" w14:textId="10917AA4" w:rsidR="00B47C1A" w:rsidRDefault="00B47C1A" w:rsidP="00B47C1A">
      <w:pPr>
        <w:pStyle w:val="Heading1"/>
        <w:ind w:left="426" w:hanging="426"/>
      </w:pPr>
      <w:bookmarkStart w:id="61" w:name="_Toc31364877"/>
      <w:bookmarkStart w:id="62" w:name="_Toc128742351"/>
      <w:r>
        <w:t xml:space="preserve">Requesting </w:t>
      </w:r>
      <w:r w:rsidR="007F432B">
        <w:t xml:space="preserve">the </w:t>
      </w:r>
      <w:r>
        <w:t>Participant’s personal records</w:t>
      </w:r>
      <w:bookmarkEnd w:id="61"/>
      <w:bookmarkEnd w:id="62"/>
    </w:p>
    <w:p w14:paraId="4026559C" w14:textId="123A3637" w:rsidR="005E4A1A" w:rsidRDefault="005E4A1A" w:rsidP="00B02F88">
      <w:pPr>
        <w:pStyle w:val="guidelinetext"/>
      </w:pPr>
      <w:r>
        <w:t>As soon as the Participant completes the privacy consent form, the</w:t>
      </w:r>
      <w:r w:rsidR="00F55732">
        <w:t xml:space="preserve"> </w:t>
      </w:r>
      <w:r w:rsidR="00F55732" w:rsidRPr="00E041FD">
        <w:t>Provider must make a request to the</w:t>
      </w:r>
      <w:r>
        <w:t>:</w:t>
      </w:r>
    </w:p>
    <w:p w14:paraId="5555517F" w14:textId="53E3555A" w:rsidR="005E4A1A" w:rsidRDefault="00F55732" w:rsidP="00DC37CB">
      <w:pPr>
        <w:pStyle w:val="guidelinebullet"/>
        <w:numPr>
          <w:ilvl w:val="0"/>
          <w:numId w:val="26"/>
        </w:numPr>
        <w:ind w:left="1797" w:hanging="357"/>
      </w:pPr>
      <w:r w:rsidRPr="00E041FD">
        <w:t xml:space="preserve">Prison </w:t>
      </w:r>
      <w:r>
        <w:t>to</w:t>
      </w:r>
      <w:r w:rsidRPr="00E041FD">
        <w:t xml:space="preserve"> access </w:t>
      </w:r>
      <w:r w:rsidR="007F432B">
        <w:t>the</w:t>
      </w:r>
      <w:r w:rsidR="007F432B" w:rsidRPr="00E041FD">
        <w:t xml:space="preserve"> </w:t>
      </w:r>
      <w:r w:rsidRPr="00E041FD">
        <w:t>Participant’s education</w:t>
      </w:r>
      <w:r>
        <w:t>, training</w:t>
      </w:r>
      <w:r w:rsidR="00EC225E">
        <w:t xml:space="preserve"> and </w:t>
      </w:r>
      <w:r>
        <w:t>work</w:t>
      </w:r>
      <w:r w:rsidRPr="00E041FD">
        <w:t xml:space="preserve"> </w:t>
      </w:r>
      <w:r w:rsidR="00EC225E">
        <w:t>records</w:t>
      </w:r>
      <w:r w:rsidR="005E4A1A">
        <w:t xml:space="preserve">, and </w:t>
      </w:r>
      <w:r w:rsidR="00EC225E">
        <w:t xml:space="preserve"> </w:t>
      </w:r>
    </w:p>
    <w:p w14:paraId="519D8E1D" w14:textId="6BFEF143" w:rsidR="005E4A1A" w:rsidRDefault="005E4A1A" w:rsidP="00DC37CB">
      <w:pPr>
        <w:pStyle w:val="guidelinebullet"/>
        <w:numPr>
          <w:ilvl w:val="0"/>
          <w:numId w:val="26"/>
        </w:numPr>
        <w:ind w:left="1797" w:hanging="357"/>
      </w:pPr>
      <w:r>
        <w:t xml:space="preserve">relevant state/territory health department to access </w:t>
      </w:r>
      <w:r w:rsidR="007F432B">
        <w:t>the</w:t>
      </w:r>
      <w:r>
        <w:t xml:space="preserve"> Participant’s medical records.</w:t>
      </w:r>
    </w:p>
    <w:p w14:paraId="007EE855" w14:textId="77777777" w:rsidR="005E4A1A" w:rsidRDefault="00F55732" w:rsidP="00B02F88">
      <w:pPr>
        <w:pStyle w:val="guidelinetext"/>
      </w:pPr>
      <w:r w:rsidRPr="00E041FD">
        <w:t>The Provider may be required to provide a copy of the sign</w:t>
      </w:r>
      <w:r>
        <w:t>ed privacy consent form to the P</w:t>
      </w:r>
      <w:r w:rsidRPr="00E041FD">
        <w:t>rison</w:t>
      </w:r>
      <w:r w:rsidR="005E4A1A">
        <w:t>/relevant state/territory health department</w:t>
      </w:r>
      <w:r>
        <w:t xml:space="preserve"> to access these records</w:t>
      </w:r>
      <w:r w:rsidRPr="00E041FD">
        <w:t xml:space="preserve">. </w:t>
      </w:r>
    </w:p>
    <w:p w14:paraId="2FF704B1" w14:textId="3708673D" w:rsidR="00EC225E" w:rsidRPr="00E041FD" w:rsidRDefault="005E4A1A" w:rsidP="00B02F88">
      <w:pPr>
        <w:pStyle w:val="guidelinetext"/>
      </w:pPr>
      <w:r>
        <w:t>Note: t</w:t>
      </w:r>
      <w:r w:rsidR="00EC225E">
        <w:t xml:space="preserve">he process for requesting </w:t>
      </w:r>
      <w:r>
        <w:t xml:space="preserve">medical records </w:t>
      </w:r>
      <w:r w:rsidR="00EC225E">
        <w:t>differ</w:t>
      </w:r>
      <w:r>
        <w:t>s</w:t>
      </w:r>
      <w:r w:rsidR="00EC225E">
        <w:t xml:space="preserve"> by state/territory and the Provider should follow advice provided by the Department </w:t>
      </w:r>
      <w:r>
        <w:t xml:space="preserve">that is </w:t>
      </w:r>
      <w:r w:rsidR="00EC225E">
        <w:t xml:space="preserve">available on the </w:t>
      </w:r>
      <w:r w:rsidR="00E32CC3">
        <w:t>P</w:t>
      </w:r>
      <w:r w:rsidR="00EC225E">
        <w:t xml:space="preserve">rovider </w:t>
      </w:r>
      <w:r w:rsidR="00E32CC3">
        <w:t>P</w:t>
      </w:r>
      <w:r w:rsidR="00EC225E">
        <w:t xml:space="preserve">ortal. </w:t>
      </w:r>
    </w:p>
    <w:p w14:paraId="4439B3CB" w14:textId="7DD5E6DE" w:rsidR="00F55732" w:rsidRDefault="00F55732" w:rsidP="00B02F88">
      <w:pPr>
        <w:pStyle w:val="guidelinetext"/>
      </w:pPr>
      <w:r w:rsidRPr="00E041FD">
        <w:t xml:space="preserve">Where </w:t>
      </w:r>
      <w:r w:rsidR="007F432B">
        <w:t>the</w:t>
      </w:r>
      <w:r w:rsidR="007F432B" w:rsidRPr="00E041FD">
        <w:t xml:space="preserve"> </w:t>
      </w:r>
      <w:r w:rsidRPr="00E041FD">
        <w:t xml:space="preserve">Participant does not have medical records held by the </w:t>
      </w:r>
      <w:r>
        <w:t>relevant state</w:t>
      </w:r>
      <w:r w:rsidR="00D36C37">
        <w:t>/territory</w:t>
      </w:r>
      <w:r>
        <w:t xml:space="preserve"> health department</w:t>
      </w:r>
      <w:r w:rsidRPr="00E041FD">
        <w:t>, the Provider should seek medical information from the Participant’s medical practitioner</w:t>
      </w:r>
      <w:r>
        <w:t xml:space="preserve"> or relevant institution</w:t>
      </w:r>
      <w:r w:rsidRPr="00E041FD">
        <w:t xml:space="preserve">. </w:t>
      </w:r>
    </w:p>
    <w:p w14:paraId="74B3471D" w14:textId="1206D7F3" w:rsidR="00F55732" w:rsidRDefault="00F55732" w:rsidP="00B02F88">
      <w:pPr>
        <w:pStyle w:val="guidelinetext"/>
      </w:pPr>
      <w:r>
        <w:t xml:space="preserve">The Provider may also need to seek </w:t>
      </w:r>
      <w:r w:rsidR="007F432B">
        <w:t xml:space="preserve">the </w:t>
      </w:r>
      <w:r>
        <w:t xml:space="preserve">Participant’s education records from relevant education authorities.  </w:t>
      </w:r>
    </w:p>
    <w:p w14:paraId="1CBC119B" w14:textId="19BC90C4" w:rsidR="00F55732" w:rsidRDefault="00F55732" w:rsidP="00B02F88">
      <w:pPr>
        <w:pStyle w:val="guidelinetext"/>
      </w:pPr>
      <w:r>
        <w:t xml:space="preserve">Further information on requesting and obtaining </w:t>
      </w:r>
      <w:r w:rsidR="007F432B">
        <w:t xml:space="preserve">the </w:t>
      </w:r>
      <w:r>
        <w:t xml:space="preserve">Participant’s medical records is available in the </w:t>
      </w:r>
      <w:hyperlink r:id="rId23" w:history="1">
        <w:r w:rsidR="00640BC5" w:rsidRPr="00D05210">
          <w:rPr>
            <w:rStyle w:val="Hyperlink"/>
          </w:rPr>
          <w:t>Assessments Guideline</w:t>
        </w:r>
        <w:r w:rsidRPr="00D05210">
          <w:rPr>
            <w:rStyle w:val="Hyperlink"/>
          </w:rPr>
          <w:t>.</w:t>
        </w:r>
      </w:hyperlink>
      <w:r>
        <w:t xml:space="preserve"> </w:t>
      </w:r>
    </w:p>
    <w:p w14:paraId="75FC3AB3" w14:textId="77777777" w:rsidR="00F55732" w:rsidRDefault="00F55732" w:rsidP="00EE79D4">
      <w:pPr>
        <w:pStyle w:val="guidelinedeedref"/>
        <w:rPr>
          <w:rFonts w:ascii="Calibri" w:hAnsi="Calibri" w:cs="Calibri"/>
        </w:rPr>
      </w:pPr>
      <w:r w:rsidRPr="00395D27">
        <w:t xml:space="preserve">(Deed references: Clause </w:t>
      </w:r>
      <w:r>
        <w:t>6</w:t>
      </w:r>
      <w:r w:rsidRPr="00395D27">
        <w:t>)</w:t>
      </w:r>
    </w:p>
    <w:p w14:paraId="6864EB99" w14:textId="64380C79" w:rsidR="00F55732" w:rsidRDefault="00F55732" w:rsidP="00723E58">
      <w:pPr>
        <w:pStyle w:val="Heading2"/>
      </w:pPr>
      <w:bookmarkStart w:id="63" w:name="_Toc31364878"/>
      <w:bookmarkStart w:id="64" w:name="_Toc128742352"/>
      <w:r>
        <w:t xml:space="preserve">Obtaining </w:t>
      </w:r>
      <w:r w:rsidR="002C4AC1">
        <w:t>the</w:t>
      </w:r>
      <w:r>
        <w:t xml:space="preserve"> Participant’s education records from the Prison or education authority</w:t>
      </w:r>
      <w:bookmarkEnd w:id="63"/>
      <w:bookmarkEnd w:id="64"/>
    </w:p>
    <w:p w14:paraId="02AF2F1E" w14:textId="79261F30" w:rsidR="00F55732" w:rsidRDefault="00F55732" w:rsidP="00B02F88">
      <w:pPr>
        <w:pStyle w:val="guidelinetext"/>
        <w:rPr>
          <w:lang w:val="en-GB"/>
        </w:rPr>
      </w:pPr>
      <w:r w:rsidRPr="00A22226">
        <w:rPr>
          <w:lang w:val="en-GB"/>
        </w:rPr>
        <w:t xml:space="preserve">Following the Provider’s request for </w:t>
      </w:r>
      <w:r w:rsidR="002C4AC1">
        <w:rPr>
          <w:lang w:val="en-GB"/>
        </w:rPr>
        <w:t>the</w:t>
      </w:r>
      <w:r w:rsidRPr="00A22226">
        <w:rPr>
          <w:lang w:val="en-GB"/>
        </w:rPr>
        <w:t xml:space="preserve"> Participant’s </w:t>
      </w:r>
      <w:r w:rsidRPr="000E2F16">
        <w:rPr>
          <w:lang w:val="en-GB"/>
        </w:rPr>
        <w:t>education</w:t>
      </w:r>
      <w:r w:rsidRPr="00A22226">
        <w:rPr>
          <w:lang w:val="en-GB"/>
        </w:rPr>
        <w:t xml:space="preserve"> records, the Provider must </w:t>
      </w:r>
      <w:r>
        <w:rPr>
          <w:lang w:val="en-GB"/>
        </w:rPr>
        <w:t xml:space="preserve">continue to engage </w:t>
      </w:r>
      <w:r w:rsidRPr="00A22226">
        <w:rPr>
          <w:lang w:val="en-GB"/>
        </w:rPr>
        <w:t xml:space="preserve">with the Prison or </w:t>
      </w:r>
      <w:r w:rsidRPr="000E2F16">
        <w:rPr>
          <w:lang w:val="en-GB"/>
        </w:rPr>
        <w:t>education</w:t>
      </w:r>
      <w:r w:rsidRPr="00A22226">
        <w:rPr>
          <w:lang w:val="en-GB"/>
        </w:rPr>
        <w:t xml:space="preserve"> authorit</w:t>
      </w:r>
      <w:r w:rsidRPr="000E2F16">
        <w:rPr>
          <w:lang w:val="en-GB"/>
        </w:rPr>
        <w:t>y</w:t>
      </w:r>
      <w:r w:rsidRPr="00A22226">
        <w:rPr>
          <w:lang w:val="en-GB"/>
        </w:rPr>
        <w:t xml:space="preserve"> to obtain the </w:t>
      </w:r>
      <w:r>
        <w:rPr>
          <w:lang w:val="en-GB"/>
        </w:rPr>
        <w:t>required</w:t>
      </w:r>
      <w:r w:rsidRPr="00A22226">
        <w:rPr>
          <w:lang w:val="en-GB"/>
        </w:rPr>
        <w:t xml:space="preserve"> </w:t>
      </w:r>
      <w:r w:rsidRPr="000E2F16">
        <w:rPr>
          <w:lang w:val="en-GB"/>
        </w:rPr>
        <w:t>education</w:t>
      </w:r>
      <w:r w:rsidRPr="00A22226">
        <w:rPr>
          <w:lang w:val="en-GB"/>
        </w:rPr>
        <w:t xml:space="preserve"> records. This include</w:t>
      </w:r>
      <w:r>
        <w:rPr>
          <w:lang w:val="en-GB"/>
        </w:rPr>
        <w:t>s</w:t>
      </w:r>
      <w:r w:rsidRPr="00A22226">
        <w:rPr>
          <w:lang w:val="en-GB"/>
        </w:rPr>
        <w:t xml:space="preserve"> staying in contact with the Prison staff or relevant authority to progress the request in a timely manner and responding to any enquiries regarding the request promptly. </w:t>
      </w:r>
    </w:p>
    <w:p w14:paraId="46877E9B" w14:textId="4F8B0E7F" w:rsidR="00A93ECD" w:rsidRPr="00A22226" w:rsidRDefault="00A93ECD" w:rsidP="00B02F88">
      <w:pPr>
        <w:pStyle w:val="guidelinetext"/>
        <w:rPr>
          <w:lang w:val="en-GB"/>
        </w:rPr>
      </w:pPr>
      <w:r>
        <w:rPr>
          <w:lang w:val="en-GB"/>
        </w:rPr>
        <w:t>This information should be included in the Participant’s Transition Plan.</w:t>
      </w:r>
    </w:p>
    <w:p w14:paraId="42407518" w14:textId="305E6184" w:rsidR="00D5592D" w:rsidRDefault="00F55732" w:rsidP="00EE79D4">
      <w:pPr>
        <w:pStyle w:val="guidelinedeedref"/>
      </w:pPr>
      <w:r w:rsidRPr="00395D27">
        <w:t xml:space="preserve">(Deed references: Clause </w:t>
      </w:r>
      <w:r>
        <w:t>14</w:t>
      </w:r>
      <w:r w:rsidRPr="00395D27">
        <w:t>)</w:t>
      </w:r>
      <w:r w:rsidR="00AA61F7">
        <w:t xml:space="preserve"> </w:t>
      </w:r>
    </w:p>
    <w:p w14:paraId="4F1F95C4" w14:textId="6E6C0D20" w:rsidR="00DA4273" w:rsidRDefault="00DA4273" w:rsidP="00CA797D">
      <w:pPr>
        <w:pStyle w:val="Heading1"/>
        <w:ind w:left="426" w:hanging="426"/>
      </w:pPr>
      <w:bookmarkStart w:id="65" w:name="_Toc31364879"/>
      <w:bookmarkStart w:id="66" w:name="_Toc128742353"/>
      <w:bookmarkStart w:id="67" w:name="_Hlk103261431"/>
      <w:r>
        <w:t xml:space="preserve">Conducting a </w:t>
      </w:r>
      <w:r w:rsidR="00200B8B">
        <w:t>J</w:t>
      </w:r>
      <w:r w:rsidR="004B0865">
        <w:t xml:space="preserve">ob </w:t>
      </w:r>
      <w:r w:rsidR="00200B8B">
        <w:t>S</w:t>
      </w:r>
      <w:r w:rsidR="004B0865">
        <w:t xml:space="preserve">eeker </w:t>
      </w:r>
      <w:r w:rsidR="00200B8B">
        <w:t>C</w:t>
      </w:r>
      <w:r w:rsidR="004B0865">
        <w:t xml:space="preserve">lassification </w:t>
      </w:r>
      <w:r w:rsidR="00200B8B">
        <w:t>I</w:t>
      </w:r>
      <w:r w:rsidR="004B0865">
        <w:t>nstrument (JSCI)</w:t>
      </w:r>
      <w:bookmarkEnd w:id="65"/>
      <w:bookmarkEnd w:id="66"/>
    </w:p>
    <w:p w14:paraId="09C14F55" w14:textId="3422EF0E" w:rsidR="0017615C" w:rsidRDefault="0017615C" w:rsidP="00B02F88">
      <w:pPr>
        <w:pStyle w:val="guidelinetext"/>
      </w:pPr>
      <w:r>
        <w:t>The JSCI is an interview</w:t>
      </w:r>
      <w:r w:rsidR="00126302">
        <w:t>-</w:t>
      </w:r>
      <w:r>
        <w:t xml:space="preserve">based questionnaire that measures the </w:t>
      </w:r>
      <w:r w:rsidR="00126302">
        <w:t xml:space="preserve">Participant’s </w:t>
      </w:r>
      <w:r>
        <w:t xml:space="preserve">level of disadvantage in the labour market. </w:t>
      </w:r>
      <w:r w:rsidR="00026055">
        <w:t xml:space="preserve">Services Australia </w:t>
      </w:r>
      <w:r>
        <w:t>and Employment Service</w:t>
      </w:r>
      <w:r w:rsidR="00531EF4">
        <w:t>s</w:t>
      </w:r>
      <w:r>
        <w:t xml:space="preserve"> Providers </w:t>
      </w:r>
      <w:r w:rsidR="00126302">
        <w:t xml:space="preserve">use the JSCI </w:t>
      </w:r>
      <w:r>
        <w:t>to determine the level of assistance</w:t>
      </w:r>
      <w:r w:rsidR="00381D81">
        <w:t xml:space="preserve"> needed</w:t>
      </w:r>
      <w:r>
        <w:t xml:space="preserve"> for each Participant on their release from Prison. </w:t>
      </w:r>
    </w:p>
    <w:p w14:paraId="580D1C29" w14:textId="28272B31" w:rsidR="00693856" w:rsidRDefault="00BB3B87" w:rsidP="00B02F88">
      <w:pPr>
        <w:pStyle w:val="guidelinetext"/>
      </w:pPr>
      <w:r>
        <w:t>Ideally,</w:t>
      </w:r>
      <w:r w:rsidR="00381D81">
        <w:t xml:space="preserve"> the JSCI</w:t>
      </w:r>
      <w:r w:rsidR="00D610E3">
        <w:t xml:space="preserve"> should </w:t>
      </w:r>
      <w:r w:rsidR="00381D81">
        <w:t>be conducted as part of</w:t>
      </w:r>
      <w:r w:rsidR="00D610E3">
        <w:t xml:space="preserve"> the </w:t>
      </w:r>
      <w:r>
        <w:t>Initial Appointment</w:t>
      </w:r>
      <w:r w:rsidR="00381D81">
        <w:t>, and must occur before release from prison and the Facilitated Transfer Meeting</w:t>
      </w:r>
      <w:r w:rsidR="00D610E3">
        <w:t xml:space="preserve">. </w:t>
      </w:r>
      <w:r w:rsidR="0017615C">
        <w:t>If the Participant already has a</w:t>
      </w:r>
      <w:r w:rsidR="00993E42">
        <w:t xml:space="preserve"> </w:t>
      </w:r>
      <w:r w:rsidR="0017615C">
        <w:t>JSCI in the Department’s IT Systems</w:t>
      </w:r>
      <w:r w:rsidR="0099245A">
        <w:t xml:space="preserve"> that was completed as </w:t>
      </w:r>
      <w:r w:rsidR="0099245A">
        <w:lastRenderedPageBreak/>
        <w:t xml:space="preserve">part of the Participant’s time in the </w:t>
      </w:r>
      <w:r w:rsidR="00F709E6">
        <w:t>S</w:t>
      </w:r>
      <w:r w:rsidR="0099245A">
        <w:t>ervice</w:t>
      </w:r>
      <w:r w:rsidR="0093150D">
        <w:t xml:space="preserve">, for example where </w:t>
      </w:r>
      <w:r w:rsidR="002C4AC1">
        <w:t>the</w:t>
      </w:r>
      <w:r w:rsidR="0093150D">
        <w:t xml:space="preserve"> Participant has transferred</w:t>
      </w:r>
      <w:r w:rsidR="00381D81">
        <w:t xml:space="preserve"> from another prison</w:t>
      </w:r>
      <w:r w:rsidR="0017615C">
        <w:t xml:space="preserve">, the Provider </w:t>
      </w:r>
      <w:r w:rsidR="00693856">
        <w:t>should review the results of the JSCI</w:t>
      </w:r>
      <w:r w:rsidR="00C619F9">
        <w:t>.</w:t>
      </w:r>
      <w:r w:rsidR="00693856">
        <w:t xml:space="preserve"> </w:t>
      </w:r>
      <w:r w:rsidR="00C619F9">
        <w:t>I</w:t>
      </w:r>
      <w:r w:rsidR="00693856">
        <w:t xml:space="preserve">f the Provider considers the JSCI </w:t>
      </w:r>
      <w:r w:rsidR="0099245A">
        <w:t xml:space="preserve">still </w:t>
      </w:r>
      <w:r w:rsidR="00693856">
        <w:t xml:space="preserve">accurately reflects the Participant’s current circumstances, </w:t>
      </w:r>
      <w:r w:rsidR="00C619F9">
        <w:t xml:space="preserve">and that a new JSCI is not required, </w:t>
      </w:r>
      <w:r w:rsidR="00693856">
        <w:t>the Provider</w:t>
      </w:r>
      <w:r w:rsidR="0017615C">
        <w:t xml:space="preserve"> can re</w:t>
      </w:r>
      <w:r w:rsidR="00993E42">
        <w:t xml:space="preserve">ly on the results of this </w:t>
      </w:r>
      <w:r w:rsidR="0017615C">
        <w:t>JSCI</w:t>
      </w:r>
      <w:r w:rsidR="00693856">
        <w:t>.</w:t>
      </w:r>
      <w:r w:rsidR="0017615C">
        <w:t xml:space="preserve"> </w:t>
      </w:r>
      <w:r w:rsidR="00CC1002">
        <w:t xml:space="preserve">In these circumstances, the Provider can use the responses to engage in discussions with the Participant and inform the development of the Transition Plan. </w:t>
      </w:r>
      <w:r w:rsidR="006F04A0">
        <w:t xml:space="preserve"> </w:t>
      </w:r>
      <w:r w:rsidR="0099737A">
        <w:t xml:space="preserve">However, </w:t>
      </w:r>
      <w:proofErr w:type="gramStart"/>
      <w:r w:rsidR="0099737A">
        <w:t>generally a</w:t>
      </w:r>
      <w:proofErr w:type="gramEnd"/>
      <w:r w:rsidR="0099737A">
        <w:t xml:space="preserve"> new JSCI should be undertaken to allow the determination of the level of assistance</w:t>
      </w:r>
      <w:r w:rsidR="00381D81">
        <w:t xml:space="preserve"> required</w:t>
      </w:r>
      <w:r w:rsidR="0099737A">
        <w:t xml:space="preserve"> to be based on the most up to date information. </w:t>
      </w:r>
    </w:p>
    <w:p w14:paraId="09FE3826" w14:textId="01B0C2C9" w:rsidR="000F5163" w:rsidRDefault="00732820" w:rsidP="00B02F88">
      <w:pPr>
        <w:pStyle w:val="guidelinetext"/>
      </w:pPr>
      <w:r>
        <w:t>Further information on conducting a JSCI, including when</w:t>
      </w:r>
      <w:r w:rsidR="00A87014">
        <w:t xml:space="preserve"> and how</w:t>
      </w:r>
      <w:r>
        <w:t xml:space="preserve"> to conduct a JSCI </w:t>
      </w:r>
      <w:r w:rsidR="000F5163">
        <w:t>is in the</w:t>
      </w:r>
      <w:r>
        <w:t xml:space="preserve"> </w:t>
      </w:r>
      <w:hyperlink r:id="rId24" w:history="1">
        <w:r w:rsidR="00640BC5" w:rsidRPr="00D05210">
          <w:rPr>
            <w:rStyle w:val="Hyperlink"/>
          </w:rPr>
          <w:t>Assessments Guideline</w:t>
        </w:r>
        <w:r w:rsidR="00F80CA1" w:rsidRPr="00D05210">
          <w:rPr>
            <w:rStyle w:val="Hyperlink"/>
          </w:rPr>
          <w:t>.</w:t>
        </w:r>
      </w:hyperlink>
      <w:r w:rsidR="00F80CA1">
        <w:t xml:space="preserve"> </w:t>
      </w:r>
    </w:p>
    <w:p w14:paraId="78BCC8D1" w14:textId="65C4AA17" w:rsidR="00F21977" w:rsidRDefault="00F21977" w:rsidP="00EE79D4">
      <w:pPr>
        <w:pStyle w:val="guidelinedeedref"/>
      </w:pPr>
      <w:r w:rsidRPr="00395D27">
        <w:t xml:space="preserve">(Deed references: Clause </w:t>
      </w:r>
      <w:r>
        <w:t>8, 10, 12</w:t>
      </w:r>
      <w:r w:rsidRPr="00395D27">
        <w:t>)</w:t>
      </w:r>
    </w:p>
    <w:bookmarkEnd w:id="67"/>
    <w:p w14:paraId="7D70F0E9" w14:textId="6A97A301" w:rsidR="00DA4273" w:rsidRDefault="00732820" w:rsidP="00AA42A1">
      <w:pPr>
        <w:pStyle w:val="Heading1"/>
        <w:ind w:left="426" w:hanging="426"/>
      </w:pPr>
      <w:r>
        <w:t xml:space="preserve"> </w:t>
      </w:r>
      <w:bookmarkStart w:id="68" w:name="_Toc31364880"/>
      <w:bookmarkStart w:id="69" w:name="_Toc128742354"/>
      <w:r w:rsidR="00D2035B">
        <w:t>Arranging an</w:t>
      </w:r>
      <w:r w:rsidR="00DA4273">
        <w:t xml:space="preserve"> </w:t>
      </w:r>
      <w:r w:rsidR="00531EF4">
        <w:t>Employment Services Assessment (</w:t>
      </w:r>
      <w:r w:rsidR="00200B8B">
        <w:t>ESAt</w:t>
      </w:r>
      <w:r w:rsidR="00531EF4">
        <w:t>)</w:t>
      </w:r>
      <w:r w:rsidR="00D2035B">
        <w:t xml:space="preserve"> with </w:t>
      </w:r>
      <w:r w:rsidR="00026055">
        <w:t>Services Australia</w:t>
      </w:r>
      <w:bookmarkEnd w:id="68"/>
      <w:bookmarkEnd w:id="69"/>
      <w:r w:rsidR="00026055">
        <w:t xml:space="preserve"> </w:t>
      </w:r>
    </w:p>
    <w:p w14:paraId="70D70591" w14:textId="095639E0" w:rsidR="002707F3" w:rsidRPr="00B02F88" w:rsidRDefault="00026055" w:rsidP="00B02F88">
      <w:pPr>
        <w:pStyle w:val="guidelinetext"/>
      </w:pPr>
      <w:r w:rsidRPr="00B02F88">
        <w:t xml:space="preserve">Services Australia </w:t>
      </w:r>
      <w:r w:rsidR="00C37A49" w:rsidRPr="00B02F88">
        <w:t>assessors conduct a</w:t>
      </w:r>
      <w:r w:rsidR="002707F3" w:rsidRPr="00B02F88">
        <w:t xml:space="preserve">n ESAt </w:t>
      </w:r>
      <w:r w:rsidR="00C37A49" w:rsidRPr="00B02F88">
        <w:t xml:space="preserve">to identify </w:t>
      </w:r>
      <w:r w:rsidR="002C4AC1" w:rsidRPr="00B02F88">
        <w:t>the</w:t>
      </w:r>
      <w:r w:rsidR="002707F3" w:rsidRPr="00B02F88">
        <w:t xml:space="preserve"> Participant’s:</w:t>
      </w:r>
    </w:p>
    <w:p w14:paraId="03FD6D50" w14:textId="77777777" w:rsidR="002707F3" w:rsidRPr="00D72E9F" w:rsidRDefault="002707F3" w:rsidP="00DC37CB">
      <w:pPr>
        <w:pStyle w:val="guidelinebullet"/>
        <w:numPr>
          <w:ilvl w:val="0"/>
          <w:numId w:val="27"/>
        </w:numPr>
        <w:ind w:left="1797" w:hanging="357"/>
      </w:pPr>
      <w:r w:rsidRPr="00D72E9F">
        <w:t>barriers to finding and maintaining employment</w:t>
      </w:r>
    </w:p>
    <w:p w14:paraId="2C573D40" w14:textId="25B39878" w:rsidR="002707F3" w:rsidRPr="00D72E9F" w:rsidRDefault="002707F3" w:rsidP="00DC37CB">
      <w:pPr>
        <w:pStyle w:val="guidelinebullet"/>
        <w:numPr>
          <w:ilvl w:val="0"/>
          <w:numId w:val="27"/>
        </w:numPr>
        <w:ind w:left="1797" w:hanging="357"/>
      </w:pPr>
      <w:r w:rsidRPr="00D72E9F">
        <w:t xml:space="preserve">work capacity </w:t>
      </w:r>
      <w:r w:rsidR="00EB16D3">
        <w:t xml:space="preserve">per week </w:t>
      </w:r>
      <w:r w:rsidRPr="00D72E9F">
        <w:t>(in hour bandwidths</w:t>
      </w:r>
      <w:r w:rsidR="00EB16D3">
        <w:t xml:space="preserve"> based on available medical advice</w:t>
      </w:r>
      <w:r w:rsidR="00653DB1">
        <w:t>)</w:t>
      </w:r>
    </w:p>
    <w:p w14:paraId="29D59A04" w14:textId="77777777" w:rsidR="002707F3" w:rsidRPr="00D72E9F" w:rsidRDefault="002707F3" w:rsidP="00DC37CB">
      <w:pPr>
        <w:pStyle w:val="guidelinebullet"/>
        <w:numPr>
          <w:ilvl w:val="0"/>
          <w:numId w:val="27"/>
        </w:numPr>
        <w:ind w:left="1797" w:hanging="357"/>
      </w:pPr>
      <w:r w:rsidRPr="00D72E9F">
        <w:t xml:space="preserve">interventions and assistance that may be of benefit to improve their current work capacity. </w:t>
      </w:r>
    </w:p>
    <w:p w14:paraId="02825629" w14:textId="3332249E" w:rsidR="002707F3" w:rsidRDefault="002707F3" w:rsidP="00B02F88">
      <w:pPr>
        <w:pStyle w:val="guidelinetext"/>
        <w:rPr>
          <w:lang w:val="en-GB"/>
        </w:rPr>
      </w:pPr>
      <w:r>
        <w:rPr>
          <w:lang w:val="en-GB"/>
        </w:rPr>
        <w:t xml:space="preserve">The ESAt </w:t>
      </w:r>
      <w:r w:rsidR="00C37A49">
        <w:rPr>
          <w:lang w:val="en-GB"/>
        </w:rPr>
        <w:t xml:space="preserve">result </w:t>
      </w:r>
      <w:r>
        <w:rPr>
          <w:lang w:val="en-GB"/>
        </w:rPr>
        <w:t xml:space="preserve">determines if </w:t>
      </w:r>
      <w:r w:rsidR="002C4AC1">
        <w:rPr>
          <w:lang w:val="en-GB"/>
        </w:rPr>
        <w:t>the</w:t>
      </w:r>
      <w:r>
        <w:rPr>
          <w:lang w:val="en-GB"/>
        </w:rPr>
        <w:t xml:space="preserve"> Participant should receive services</w:t>
      </w:r>
      <w:r w:rsidR="006238CE">
        <w:rPr>
          <w:lang w:val="en-GB"/>
        </w:rPr>
        <w:t xml:space="preserve"> in</w:t>
      </w:r>
      <w:r>
        <w:rPr>
          <w:lang w:val="en-GB"/>
        </w:rPr>
        <w:t xml:space="preserve"> </w:t>
      </w:r>
      <w:r w:rsidR="00295A22" w:rsidRPr="00295A22">
        <w:rPr>
          <w:lang w:val="en-GB"/>
        </w:rPr>
        <w:t>Workforce Australia</w:t>
      </w:r>
      <w:r w:rsidR="00745605">
        <w:rPr>
          <w:lang w:val="en-GB"/>
        </w:rPr>
        <w:t xml:space="preserve"> </w:t>
      </w:r>
      <w:r w:rsidR="00B4261A">
        <w:rPr>
          <w:lang w:val="en-GB"/>
        </w:rPr>
        <w:t xml:space="preserve">Services </w:t>
      </w:r>
      <w:r w:rsidRPr="006238CE">
        <w:rPr>
          <w:lang w:val="en-GB"/>
        </w:rPr>
        <w:t xml:space="preserve">as </w:t>
      </w:r>
      <w:r w:rsidR="006238CE" w:rsidRPr="006238CE">
        <w:rPr>
          <w:lang w:val="en-GB"/>
        </w:rPr>
        <w:t>a</w:t>
      </w:r>
      <w:r w:rsidR="006064E1">
        <w:rPr>
          <w:lang w:val="en-GB"/>
        </w:rPr>
        <w:t xml:space="preserve"> </w:t>
      </w:r>
      <w:r>
        <w:rPr>
          <w:lang w:val="en-GB"/>
        </w:rPr>
        <w:t>job seeker</w:t>
      </w:r>
      <w:r w:rsidR="009249D3">
        <w:rPr>
          <w:lang w:val="en-GB"/>
        </w:rPr>
        <w:t>,</w:t>
      </w:r>
      <w:r>
        <w:rPr>
          <w:lang w:val="en-GB"/>
        </w:rPr>
        <w:t xml:space="preserve"> be referred to other programs such as </w:t>
      </w:r>
      <w:r w:rsidRPr="00B07541">
        <w:rPr>
          <w:lang w:val="en-GB"/>
        </w:rPr>
        <w:t>D</w:t>
      </w:r>
      <w:r w:rsidR="00A95606" w:rsidRPr="00B07541">
        <w:rPr>
          <w:lang w:val="en-GB"/>
        </w:rPr>
        <w:t xml:space="preserve">isability </w:t>
      </w:r>
      <w:r w:rsidRPr="00B07541">
        <w:rPr>
          <w:lang w:val="en-GB"/>
        </w:rPr>
        <w:t>E</w:t>
      </w:r>
      <w:r w:rsidR="00A95606" w:rsidRPr="00B07541">
        <w:rPr>
          <w:lang w:val="en-GB"/>
        </w:rPr>
        <w:t xml:space="preserve">mployment </w:t>
      </w:r>
      <w:r w:rsidRPr="00B07541">
        <w:rPr>
          <w:lang w:val="en-GB"/>
        </w:rPr>
        <w:t>S</w:t>
      </w:r>
      <w:r w:rsidR="00A95606" w:rsidRPr="00B07541">
        <w:rPr>
          <w:lang w:val="en-GB"/>
        </w:rPr>
        <w:t>ervices</w:t>
      </w:r>
      <w:r w:rsidR="00444673">
        <w:rPr>
          <w:lang w:val="en-GB"/>
        </w:rPr>
        <w:t xml:space="preserve"> (DES)</w:t>
      </w:r>
      <w:r w:rsidR="009249D3">
        <w:rPr>
          <w:lang w:val="en-GB"/>
        </w:rPr>
        <w:t xml:space="preserve">, </w:t>
      </w:r>
      <w:r w:rsidR="00653DB1">
        <w:rPr>
          <w:lang w:val="en-GB"/>
        </w:rPr>
        <w:t>and/</w:t>
      </w:r>
      <w:r w:rsidR="009249D3">
        <w:rPr>
          <w:lang w:val="en-GB"/>
        </w:rPr>
        <w:t>or receive a partial work capacity</w:t>
      </w:r>
      <w:r w:rsidRPr="00B07541">
        <w:rPr>
          <w:lang w:val="en-GB"/>
        </w:rPr>
        <w:t>.</w:t>
      </w:r>
      <w:r w:rsidRPr="00874322">
        <w:rPr>
          <w:lang w:val="en-GB"/>
        </w:rPr>
        <w:t xml:space="preserve"> </w:t>
      </w:r>
    </w:p>
    <w:p w14:paraId="5D301A0A" w14:textId="1FA7ED89" w:rsidR="003A01E1" w:rsidRDefault="000C02B4" w:rsidP="00B02F88">
      <w:pPr>
        <w:pStyle w:val="guidelinetext"/>
      </w:pPr>
      <w:r>
        <w:t xml:space="preserve">The </w:t>
      </w:r>
      <w:r w:rsidR="005B4322">
        <w:t xml:space="preserve">Provider must arrange for </w:t>
      </w:r>
      <w:r w:rsidR="00026055">
        <w:t xml:space="preserve">Services Australia </w:t>
      </w:r>
      <w:r w:rsidR="005B4322">
        <w:t xml:space="preserve">to conduct an ESAt for each Participant </w:t>
      </w:r>
      <w:r w:rsidR="00C37A49">
        <w:t xml:space="preserve">before </w:t>
      </w:r>
      <w:r w:rsidR="005B4322">
        <w:t>the Participant’s release from Prison</w:t>
      </w:r>
      <w:r w:rsidR="00B4261A">
        <w:t xml:space="preserve"> and the Facilitated Transfer Meeting</w:t>
      </w:r>
      <w:r w:rsidR="005B4322">
        <w:t xml:space="preserve">. </w:t>
      </w:r>
    </w:p>
    <w:p w14:paraId="7138D9E0" w14:textId="5E65A631" w:rsidR="0099737A" w:rsidRDefault="0099737A" w:rsidP="00B02F88">
      <w:pPr>
        <w:pStyle w:val="guidelinetext"/>
      </w:pPr>
      <w:r>
        <w:t xml:space="preserve">Note: the offer to arrange an ESAt for the Participant is subject to the Participant’s agreement to </w:t>
      </w:r>
      <w:r w:rsidR="00BB3B87">
        <w:t xml:space="preserve">the </w:t>
      </w:r>
      <w:r>
        <w:t xml:space="preserve">offer. </w:t>
      </w:r>
    </w:p>
    <w:p w14:paraId="1963E5DA" w14:textId="10DB914D" w:rsidR="002707F3" w:rsidRDefault="002707F3" w:rsidP="00B02F88">
      <w:pPr>
        <w:pStyle w:val="guidelinetext"/>
      </w:pPr>
      <w:r>
        <w:t xml:space="preserve">Further information on arranging the ESAt </w:t>
      </w:r>
      <w:r w:rsidR="00C024C3">
        <w:t xml:space="preserve">between </w:t>
      </w:r>
      <w:r w:rsidR="00026055">
        <w:t xml:space="preserve">Services Australia </w:t>
      </w:r>
      <w:r>
        <w:t xml:space="preserve">and the Participant is in the </w:t>
      </w:r>
      <w:hyperlink r:id="rId25" w:history="1">
        <w:r w:rsidR="00640BC5" w:rsidRPr="00D05210">
          <w:rPr>
            <w:rStyle w:val="Hyperlink"/>
          </w:rPr>
          <w:t>Assessments Guideline</w:t>
        </w:r>
        <w:r w:rsidRPr="00D05210">
          <w:rPr>
            <w:rStyle w:val="Hyperlink"/>
          </w:rPr>
          <w:t>.</w:t>
        </w:r>
      </w:hyperlink>
      <w:r>
        <w:t xml:space="preserve"> </w:t>
      </w:r>
    </w:p>
    <w:p w14:paraId="28759C1C" w14:textId="4E0D597A" w:rsidR="00F21977" w:rsidRDefault="00F21977" w:rsidP="00EE79D4">
      <w:pPr>
        <w:pStyle w:val="guidelinedeedref"/>
      </w:pPr>
      <w:r w:rsidRPr="00395D27">
        <w:t xml:space="preserve">(Deed references: Clause </w:t>
      </w:r>
      <w:r>
        <w:t>8, 10, 13</w:t>
      </w:r>
      <w:r w:rsidRPr="00395D27">
        <w:t>)</w:t>
      </w:r>
    </w:p>
    <w:p w14:paraId="42F2B5B0" w14:textId="77777777" w:rsidR="005301E4" w:rsidRDefault="00073517" w:rsidP="00326836">
      <w:pPr>
        <w:pStyle w:val="Heading1"/>
        <w:ind w:left="426" w:hanging="426"/>
      </w:pPr>
      <w:bookmarkStart w:id="70" w:name="_Preparing_a_Transition"/>
      <w:bookmarkStart w:id="71" w:name="_Toc31364881"/>
      <w:bookmarkStart w:id="72" w:name="_Toc128742355"/>
      <w:bookmarkEnd w:id="70"/>
      <w:r>
        <w:t>Preparing a Transition Plan</w:t>
      </w:r>
      <w:bookmarkEnd w:id="71"/>
      <w:bookmarkEnd w:id="72"/>
    </w:p>
    <w:p w14:paraId="743100C5" w14:textId="44820A49" w:rsidR="00F62807" w:rsidRDefault="00E355E3" w:rsidP="00B02F88">
      <w:pPr>
        <w:pStyle w:val="guidelinetext"/>
      </w:pPr>
      <w:r>
        <w:t>The Provider must prepare a</w:t>
      </w:r>
      <w:r w:rsidR="00F62807" w:rsidRPr="00F62807">
        <w:t xml:space="preserve"> Transition Plan for each Participant</w:t>
      </w:r>
      <w:r w:rsidR="00F62807">
        <w:t xml:space="preserve"> prior to the Participant’s release from Prison</w:t>
      </w:r>
      <w:r w:rsidR="00B4261A">
        <w:t xml:space="preserve"> and the Facilitated Transfer Meeting</w:t>
      </w:r>
      <w:r w:rsidR="00F62807">
        <w:t>.</w:t>
      </w:r>
    </w:p>
    <w:p w14:paraId="16F76B9F" w14:textId="77777777" w:rsidR="004302D6" w:rsidRDefault="004302D6" w:rsidP="004302D6">
      <w:pPr>
        <w:pStyle w:val="Heading2"/>
      </w:pPr>
      <w:bookmarkStart w:id="73" w:name="_Toc31364882"/>
      <w:bookmarkStart w:id="74" w:name="_Toc128742356"/>
      <w:r>
        <w:t>What to include in the Transition Plan</w:t>
      </w:r>
      <w:bookmarkEnd w:id="73"/>
      <w:bookmarkEnd w:id="74"/>
    </w:p>
    <w:p w14:paraId="2CE87586" w14:textId="67D3D619" w:rsidR="00EA211F" w:rsidRDefault="00403362" w:rsidP="00B02F88">
      <w:pPr>
        <w:pStyle w:val="guidelinetext"/>
      </w:pPr>
      <w:r>
        <w:t>A</w:t>
      </w:r>
      <w:r w:rsidR="004302D6">
        <w:t xml:space="preserve"> Transition Plan </w:t>
      </w:r>
      <w:r>
        <w:t>should</w:t>
      </w:r>
      <w:r w:rsidR="004302D6">
        <w:t xml:space="preserve"> capture all </w:t>
      </w:r>
      <w:r w:rsidR="006E3D89">
        <w:t xml:space="preserve">the </w:t>
      </w:r>
      <w:r w:rsidR="004302D6">
        <w:t xml:space="preserve">relevant information about </w:t>
      </w:r>
      <w:r w:rsidR="002C4AC1">
        <w:t>the</w:t>
      </w:r>
      <w:r w:rsidR="004302D6">
        <w:t xml:space="preserve"> </w:t>
      </w:r>
      <w:r w:rsidR="00E53165">
        <w:t>Participant that</w:t>
      </w:r>
      <w:r w:rsidR="002B0496">
        <w:t xml:space="preserve"> would assist </w:t>
      </w:r>
      <w:r w:rsidR="004302D6">
        <w:t>a post-release Employment Service</w:t>
      </w:r>
      <w:r w:rsidR="00234C21">
        <w:t>s</w:t>
      </w:r>
      <w:r w:rsidR="004302D6">
        <w:t xml:space="preserve"> Provider </w:t>
      </w:r>
      <w:r w:rsidR="00FD693E">
        <w:t xml:space="preserve">to </w:t>
      </w:r>
      <w:r w:rsidR="002B0496">
        <w:t xml:space="preserve">better support the Participant on their release and help </w:t>
      </w:r>
      <w:r w:rsidR="00FD693E">
        <w:t>place the Participant in employment</w:t>
      </w:r>
      <w:r w:rsidR="002B0496">
        <w:t xml:space="preserve">. </w:t>
      </w:r>
    </w:p>
    <w:p w14:paraId="6CF16972" w14:textId="7E6B471F" w:rsidR="00234C21" w:rsidRDefault="00EA211F" w:rsidP="00B02F88">
      <w:pPr>
        <w:pStyle w:val="guidelinetext"/>
      </w:pPr>
      <w:r>
        <w:t xml:space="preserve">The </w:t>
      </w:r>
      <w:r w:rsidR="002B0496">
        <w:t xml:space="preserve">Transition Plan </w:t>
      </w:r>
      <w:r>
        <w:t xml:space="preserve">has </w:t>
      </w:r>
      <w:r w:rsidR="00E355E3">
        <w:t xml:space="preserve">several </w:t>
      </w:r>
      <w:r>
        <w:t xml:space="preserve">purposes. It </w:t>
      </w:r>
      <w:r w:rsidR="006E3D89">
        <w:t>lessen</w:t>
      </w:r>
      <w:r w:rsidR="002B0496">
        <w:t>s</w:t>
      </w:r>
      <w:r w:rsidR="006E3D89">
        <w:t xml:space="preserve"> the need for </w:t>
      </w:r>
      <w:r w:rsidR="002C4AC1">
        <w:t>the</w:t>
      </w:r>
      <w:r w:rsidR="006E3D89">
        <w:t xml:space="preserve"> </w:t>
      </w:r>
      <w:r w:rsidR="00B70D4A">
        <w:t>Participant to re</w:t>
      </w:r>
      <w:r w:rsidR="00B70D4A">
        <w:noBreakHyphen/>
      </w:r>
      <w:r w:rsidR="004302D6">
        <w:t>tell their story</w:t>
      </w:r>
      <w:r w:rsidR="00234C21">
        <w:t xml:space="preserve"> and </w:t>
      </w:r>
      <w:r>
        <w:t>captures</w:t>
      </w:r>
      <w:r w:rsidR="00397943">
        <w:t xml:space="preserve"> </w:t>
      </w:r>
      <w:r w:rsidR="002C4AC1">
        <w:t>the</w:t>
      </w:r>
      <w:r w:rsidR="00397943">
        <w:t xml:space="preserve"> Participant</w:t>
      </w:r>
      <w:r w:rsidR="00A55FF0">
        <w:t>’</w:t>
      </w:r>
      <w:r w:rsidR="00397943">
        <w:t>s</w:t>
      </w:r>
      <w:r w:rsidR="00234C21">
        <w:t>:</w:t>
      </w:r>
    </w:p>
    <w:p w14:paraId="04673D78" w14:textId="77777777" w:rsidR="00397943" w:rsidRDefault="00EA211F" w:rsidP="00DC37CB">
      <w:pPr>
        <w:pStyle w:val="guidelinebullet"/>
        <w:numPr>
          <w:ilvl w:val="0"/>
          <w:numId w:val="28"/>
        </w:numPr>
        <w:ind w:left="1797" w:hanging="357"/>
      </w:pPr>
      <w:r>
        <w:t xml:space="preserve">education and medical </w:t>
      </w:r>
      <w:r w:rsidR="00B32DD9">
        <w:t>information</w:t>
      </w:r>
      <w:r>
        <w:t xml:space="preserve"> so that it is not lost </w:t>
      </w:r>
    </w:p>
    <w:p w14:paraId="07ADCC3C" w14:textId="77777777" w:rsidR="00397943" w:rsidRDefault="00EA211F" w:rsidP="00DC37CB">
      <w:pPr>
        <w:pStyle w:val="guidelinebullet"/>
        <w:numPr>
          <w:ilvl w:val="0"/>
          <w:numId w:val="28"/>
        </w:numPr>
        <w:ind w:left="1797" w:hanging="357"/>
      </w:pPr>
      <w:r>
        <w:lastRenderedPageBreak/>
        <w:t>barriers to employment</w:t>
      </w:r>
      <w:r w:rsidR="00306820">
        <w:t xml:space="preserve"> </w:t>
      </w:r>
      <w:r w:rsidR="00A55FF0">
        <w:t xml:space="preserve">as well as their </w:t>
      </w:r>
      <w:r w:rsidR="00B32DD9">
        <w:t xml:space="preserve">skills, experience and aspirations </w:t>
      </w:r>
    </w:p>
    <w:p w14:paraId="3180D0A5" w14:textId="77777777" w:rsidR="00397943" w:rsidRDefault="00B32DD9" w:rsidP="00DC37CB">
      <w:pPr>
        <w:pStyle w:val="guidelinebullet"/>
        <w:numPr>
          <w:ilvl w:val="0"/>
          <w:numId w:val="28"/>
        </w:numPr>
        <w:ind w:left="1797" w:hanging="357"/>
      </w:pPr>
      <w:r>
        <w:t xml:space="preserve">other commitments </w:t>
      </w:r>
      <w:r w:rsidR="00EA211F">
        <w:t xml:space="preserve">that may affect job search post-release </w:t>
      </w:r>
    </w:p>
    <w:p w14:paraId="35D12248" w14:textId="77777777" w:rsidR="004302D6" w:rsidRDefault="00EA211F" w:rsidP="00DC37CB">
      <w:pPr>
        <w:pStyle w:val="guidelinebullet"/>
        <w:numPr>
          <w:ilvl w:val="0"/>
          <w:numId w:val="28"/>
        </w:numPr>
        <w:ind w:left="1797" w:hanging="357"/>
      </w:pPr>
      <w:r>
        <w:t xml:space="preserve">any vulnerabilities experienced by the </w:t>
      </w:r>
      <w:r w:rsidR="003A01E1">
        <w:t>Participant</w:t>
      </w:r>
      <w:r w:rsidR="004302D6">
        <w:t>.</w:t>
      </w:r>
    </w:p>
    <w:p w14:paraId="331D03EA" w14:textId="77777777" w:rsidR="00AF7E29" w:rsidRDefault="004D1DFE" w:rsidP="00B02F88">
      <w:pPr>
        <w:pStyle w:val="guidelinetext"/>
      </w:pPr>
      <w:r>
        <w:t>The Transition Plan should include</w:t>
      </w:r>
      <w:r w:rsidR="00AF7E29">
        <w:t>:</w:t>
      </w:r>
    </w:p>
    <w:p w14:paraId="7B2C0717" w14:textId="77777777" w:rsidR="00AF7E29" w:rsidRDefault="004D1DFE" w:rsidP="00DC37CB">
      <w:pPr>
        <w:pStyle w:val="guidelinebullet"/>
        <w:numPr>
          <w:ilvl w:val="0"/>
          <w:numId w:val="29"/>
        </w:numPr>
        <w:ind w:left="1797" w:hanging="357"/>
      </w:pPr>
      <w:r>
        <w:t>any</w:t>
      </w:r>
      <w:r w:rsidR="00AF7E29">
        <w:t xml:space="preserve"> employment, education and training history, including any work, education and training while in Prison, and any vocational and career aspirations</w:t>
      </w:r>
    </w:p>
    <w:p w14:paraId="6318EA73" w14:textId="77777777" w:rsidR="00AF7E29" w:rsidRDefault="00AF7E29" w:rsidP="00DC37CB">
      <w:pPr>
        <w:pStyle w:val="guidelinebullet"/>
        <w:numPr>
          <w:ilvl w:val="0"/>
          <w:numId w:val="29"/>
        </w:numPr>
        <w:ind w:left="1797" w:hanging="357"/>
      </w:pPr>
      <w:r>
        <w:t xml:space="preserve">the services received </w:t>
      </w:r>
      <w:r w:rsidR="00B32DD9">
        <w:t xml:space="preserve">and skills developed </w:t>
      </w:r>
      <w:r>
        <w:t>by the Participant while in Prison</w:t>
      </w:r>
    </w:p>
    <w:p w14:paraId="4DE72999" w14:textId="2EE25B8F" w:rsidR="00AF7E29" w:rsidRDefault="00AF7E29" w:rsidP="00DC37CB">
      <w:pPr>
        <w:pStyle w:val="guidelinebullet"/>
        <w:numPr>
          <w:ilvl w:val="0"/>
          <w:numId w:val="29"/>
        </w:numPr>
        <w:ind w:left="1797" w:hanging="357"/>
      </w:pPr>
      <w:r>
        <w:t xml:space="preserve">any employment barriers the Provider has identified </w:t>
      </w:r>
      <w:r w:rsidRPr="007C621B">
        <w:t xml:space="preserve">through </w:t>
      </w:r>
      <w:r w:rsidR="00D64323" w:rsidRPr="007C621B">
        <w:t>its</w:t>
      </w:r>
      <w:r w:rsidRPr="007C621B">
        <w:t xml:space="preserve"> Contacts</w:t>
      </w:r>
      <w:r>
        <w:t xml:space="preserve"> with the Participant</w:t>
      </w:r>
      <w:r w:rsidR="00FA7A41">
        <w:t xml:space="preserve">, </w:t>
      </w:r>
      <w:r w:rsidR="00A0379D">
        <w:t xml:space="preserve">such as accommodation or living concerns, </w:t>
      </w:r>
      <w:r w:rsidR="00FA7A41">
        <w:t xml:space="preserve">including </w:t>
      </w:r>
      <w:r w:rsidR="00B32DD9">
        <w:t xml:space="preserve">any </w:t>
      </w:r>
      <w:r w:rsidR="00FA7A41">
        <w:t xml:space="preserve">barriers </w:t>
      </w:r>
      <w:r w:rsidR="00B32DD9">
        <w:t xml:space="preserve">identified </w:t>
      </w:r>
      <w:r w:rsidR="00FA7A41">
        <w:t>while conducting the JSCI</w:t>
      </w:r>
    </w:p>
    <w:p w14:paraId="3833BB08" w14:textId="77777777" w:rsidR="004D1DFE" w:rsidRDefault="004D1DFE" w:rsidP="00DC37CB">
      <w:pPr>
        <w:pStyle w:val="guidelinebullet"/>
        <w:numPr>
          <w:ilvl w:val="0"/>
          <w:numId w:val="29"/>
        </w:numPr>
        <w:ind w:left="1797" w:hanging="357"/>
      </w:pPr>
      <w:r>
        <w:t>a</w:t>
      </w:r>
      <w:r w:rsidR="00AF7E29">
        <w:t xml:space="preserve">ny initiatives, services and education courses that would </w:t>
      </w:r>
      <w:r w:rsidR="00E355E3">
        <w:t xml:space="preserve">help </w:t>
      </w:r>
      <w:r w:rsidR="00423376">
        <w:t xml:space="preserve">address </w:t>
      </w:r>
      <w:r w:rsidR="00E355E3">
        <w:t xml:space="preserve">the Participant’s </w:t>
      </w:r>
      <w:r w:rsidR="00423376">
        <w:t xml:space="preserve">employment barriers and that are </w:t>
      </w:r>
      <w:r w:rsidR="00AF7E29">
        <w:t>available to the Participan</w:t>
      </w:r>
      <w:r w:rsidR="00423376">
        <w:t>t on their release from Prison</w:t>
      </w:r>
      <w:r w:rsidR="0085472F">
        <w:t xml:space="preserve"> </w:t>
      </w:r>
    </w:p>
    <w:p w14:paraId="339B03B0" w14:textId="77777777" w:rsidR="00306820" w:rsidRDefault="00306820" w:rsidP="00DC37CB">
      <w:pPr>
        <w:pStyle w:val="guidelinebullet"/>
        <w:numPr>
          <w:ilvl w:val="0"/>
          <w:numId w:val="29"/>
        </w:numPr>
        <w:ind w:left="1797" w:hanging="357"/>
      </w:pPr>
      <w:r>
        <w:t>any financial concerns</w:t>
      </w:r>
      <w:r w:rsidR="00E355E3">
        <w:t xml:space="preserve"> the Participant has</w:t>
      </w:r>
      <w:r>
        <w:t xml:space="preserve"> raised </w:t>
      </w:r>
    </w:p>
    <w:p w14:paraId="5CE95259" w14:textId="7EC50A4D" w:rsidR="00B32DD9" w:rsidRDefault="00B32DD9" w:rsidP="00DC37CB">
      <w:pPr>
        <w:pStyle w:val="guidelinebullet"/>
        <w:numPr>
          <w:ilvl w:val="0"/>
          <w:numId w:val="29"/>
        </w:numPr>
        <w:ind w:left="1797" w:hanging="357"/>
      </w:pPr>
      <w:r>
        <w:t xml:space="preserve">any cultural </w:t>
      </w:r>
      <w:r w:rsidR="00672DAE">
        <w:t xml:space="preserve">or family </w:t>
      </w:r>
      <w:r>
        <w:t xml:space="preserve">obligations </w:t>
      </w:r>
      <w:r w:rsidR="00E52B17">
        <w:t xml:space="preserve">the Participant has </w:t>
      </w:r>
      <w:r>
        <w:t xml:space="preserve">identified they may have to undertake when they </w:t>
      </w:r>
      <w:r w:rsidR="003E497A">
        <w:t>are released</w:t>
      </w:r>
    </w:p>
    <w:p w14:paraId="7E09113F" w14:textId="4BD15C70" w:rsidR="00AF7E29" w:rsidRDefault="004D1DFE" w:rsidP="00DC37CB">
      <w:pPr>
        <w:pStyle w:val="guidelinebullet"/>
        <w:numPr>
          <w:ilvl w:val="0"/>
          <w:numId w:val="29"/>
        </w:numPr>
        <w:ind w:left="1797" w:hanging="357"/>
      </w:pPr>
      <w:r>
        <w:t xml:space="preserve">any parole conditions that could </w:t>
      </w:r>
      <w:r w:rsidR="00B32DD9">
        <w:t>affect</w:t>
      </w:r>
      <w:r>
        <w:t xml:space="preserve"> the Participant’s ability to find employment</w:t>
      </w:r>
    </w:p>
    <w:p w14:paraId="3CE793D3" w14:textId="54CA3B70" w:rsidR="00423376" w:rsidRDefault="00423376" w:rsidP="00DC37CB">
      <w:pPr>
        <w:pStyle w:val="guidelinebullet"/>
        <w:numPr>
          <w:ilvl w:val="0"/>
          <w:numId w:val="29"/>
        </w:numPr>
        <w:ind w:left="1797" w:hanging="357"/>
      </w:pPr>
      <w:r>
        <w:t xml:space="preserve">any relevant information outlined in the ESAt report and the recommendations made by the </w:t>
      </w:r>
      <w:r w:rsidR="00CE738F">
        <w:t xml:space="preserve">Services Australia </w:t>
      </w:r>
      <w:r>
        <w:t>assessor.</w:t>
      </w:r>
      <w:r w:rsidR="00B32DD9">
        <w:t xml:space="preserve"> </w:t>
      </w:r>
    </w:p>
    <w:p w14:paraId="255F4EFB" w14:textId="77777777" w:rsidR="00160393" w:rsidRDefault="00160393" w:rsidP="00EE79D4">
      <w:pPr>
        <w:pStyle w:val="guidelinedeedref"/>
      </w:pPr>
      <w:r w:rsidRPr="00395D27">
        <w:t xml:space="preserve">(Deed references: Clause </w:t>
      </w:r>
      <w:r>
        <w:t>14</w:t>
      </w:r>
      <w:r w:rsidRPr="00395D27">
        <w:t>)</w:t>
      </w:r>
    </w:p>
    <w:p w14:paraId="1B1EDBE6" w14:textId="77777777" w:rsidR="00AB52A7" w:rsidRPr="005E32CD" w:rsidRDefault="00AB52A7" w:rsidP="00723E58">
      <w:pPr>
        <w:pStyle w:val="Heading2"/>
      </w:pPr>
      <w:bookmarkStart w:id="75" w:name="_Toc31364883"/>
      <w:bookmarkStart w:id="76" w:name="_Toc128742357"/>
      <w:r>
        <w:t>Reflecting the different requirements of Employment Service</w:t>
      </w:r>
      <w:r w:rsidR="001103C0">
        <w:t>s</w:t>
      </w:r>
      <w:r>
        <w:t xml:space="preserve"> Programs</w:t>
      </w:r>
      <w:bookmarkEnd w:id="75"/>
      <w:bookmarkEnd w:id="76"/>
    </w:p>
    <w:p w14:paraId="09E6BCA8" w14:textId="084AD0BA" w:rsidR="00AB52A7" w:rsidRDefault="00810874" w:rsidP="00B02F88">
      <w:pPr>
        <w:pStyle w:val="guidelinetext"/>
      </w:pPr>
      <w:r>
        <w:t xml:space="preserve">The </w:t>
      </w:r>
      <w:r w:rsidR="00AB52A7">
        <w:t xml:space="preserve">Provider should </w:t>
      </w:r>
      <w:r w:rsidR="00B32DD9">
        <w:t>be familiar with the requirements of post-release Employment Service</w:t>
      </w:r>
      <w:r w:rsidR="001103C0">
        <w:t>s</w:t>
      </w:r>
      <w:r w:rsidR="00B32DD9">
        <w:t xml:space="preserve"> Programs to tailor the Transition Plan content in accordance with the relevant </w:t>
      </w:r>
      <w:r w:rsidR="00AB52A7">
        <w:t>Employment Service</w:t>
      </w:r>
      <w:r w:rsidR="00D41F1C">
        <w:t>s</w:t>
      </w:r>
      <w:r w:rsidR="00AB52A7">
        <w:t xml:space="preserve"> Program the Participant will be referred to on their release from Prison</w:t>
      </w:r>
      <w:r w:rsidR="003E497A">
        <w:t>, where this is known</w:t>
      </w:r>
      <w:r w:rsidR="006340A2">
        <w:t xml:space="preserve">. </w:t>
      </w:r>
    </w:p>
    <w:p w14:paraId="73E0320D" w14:textId="4C94A0B5" w:rsidR="00AB52A7" w:rsidRDefault="00AB52A7" w:rsidP="007863FF">
      <w:pPr>
        <w:pStyle w:val="guidelinetext"/>
      </w:pPr>
      <w:r>
        <w:t xml:space="preserve">If </w:t>
      </w:r>
      <w:r w:rsidR="002C4AC1">
        <w:t>the</w:t>
      </w:r>
      <w:r>
        <w:t xml:space="preserve"> Participant is eligible for </w:t>
      </w:r>
      <w:r w:rsidR="00745605" w:rsidRPr="00745605">
        <w:t>Workforce Australia</w:t>
      </w:r>
      <w:r w:rsidR="00602385">
        <w:t xml:space="preserve"> Services</w:t>
      </w:r>
      <w:r w:rsidR="00745605">
        <w:t xml:space="preserve"> </w:t>
      </w:r>
      <w:r w:rsidR="00810874">
        <w:t xml:space="preserve">or DES </w:t>
      </w:r>
      <w:r w:rsidR="00E226F3">
        <w:t xml:space="preserve">and </w:t>
      </w:r>
      <w:r>
        <w:t xml:space="preserve">has an interest in </w:t>
      </w:r>
      <w:r w:rsidR="00BF51D0">
        <w:t>self-employment</w:t>
      </w:r>
      <w:r>
        <w:t xml:space="preserve">, </w:t>
      </w:r>
      <w:r w:rsidR="00032319">
        <w:t xml:space="preserve">the </w:t>
      </w:r>
      <w:r>
        <w:t xml:space="preserve">Provider should include this in the Transition Plan. </w:t>
      </w:r>
      <w:r w:rsidR="00E52B17">
        <w:t xml:space="preserve">Further </w:t>
      </w:r>
      <w:r w:rsidR="00D960AD">
        <w:t xml:space="preserve">information on referrals to </w:t>
      </w:r>
      <w:r w:rsidR="00602385">
        <w:t>Self</w:t>
      </w:r>
      <w:r w:rsidR="008E456E">
        <w:t>-</w:t>
      </w:r>
      <w:r w:rsidR="00602385">
        <w:t>Employment Assistance</w:t>
      </w:r>
      <w:r w:rsidR="008770C1">
        <w:t xml:space="preserve"> (</w:t>
      </w:r>
      <w:r w:rsidR="00602385">
        <w:t>SEA</w:t>
      </w:r>
      <w:r w:rsidR="008770C1">
        <w:t>)</w:t>
      </w:r>
      <w:r w:rsidR="00E52B17">
        <w:t xml:space="preserve"> is </w:t>
      </w:r>
      <w:r w:rsidR="00E52B17" w:rsidRPr="00032319">
        <w:t>in</w:t>
      </w:r>
      <w:r w:rsidR="00D960AD" w:rsidRPr="00032319">
        <w:t xml:space="preserve"> </w:t>
      </w:r>
      <w:hyperlink w:anchor="_Facilitating_transfers_to" w:history="1">
        <w:r w:rsidR="00D960AD" w:rsidRPr="00EF0784">
          <w:rPr>
            <w:rStyle w:val="Hyperlink"/>
          </w:rPr>
          <w:t xml:space="preserve">section </w:t>
        </w:r>
        <w:r w:rsidR="008645D1" w:rsidRPr="00EF0784">
          <w:rPr>
            <w:rStyle w:val="Hyperlink"/>
          </w:rPr>
          <w:t>1</w:t>
        </w:r>
        <w:r w:rsidR="00B50F7E" w:rsidRPr="00EF0784">
          <w:rPr>
            <w:rStyle w:val="Hyperlink"/>
          </w:rPr>
          <w:t>4</w:t>
        </w:r>
        <w:r w:rsidR="00D960AD" w:rsidRPr="00EF0784">
          <w:rPr>
            <w:rStyle w:val="Hyperlink"/>
          </w:rPr>
          <w:t xml:space="preserve"> </w:t>
        </w:r>
        <w:r w:rsidR="00EF0784" w:rsidRPr="00EF0784">
          <w:rPr>
            <w:rStyle w:val="Hyperlink"/>
          </w:rPr>
          <w:t xml:space="preserve">– Facilitating transfers to </w:t>
        </w:r>
        <w:r w:rsidR="00602385">
          <w:rPr>
            <w:rStyle w:val="Hyperlink"/>
          </w:rPr>
          <w:t>Self</w:t>
        </w:r>
      </w:hyperlink>
      <w:r w:rsidR="008E456E">
        <w:rPr>
          <w:rStyle w:val="Hyperlink"/>
        </w:rPr>
        <w:t>-</w:t>
      </w:r>
      <w:r w:rsidR="00602385">
        <w:rPr>
          <w:rStyle w:val="Hyperlink"/>
        </w:rPr>
        <w:t>Employment Assistance</w:t>
      </w:r>
      <w:r w:rsidR="00EF0784">
        <w:t xml:space="preserve"> </w:t>
      </w:r>
      <w:r w:rsidR="00D960AD" w:rsidRPr="00032319">
        <w:t>of this Guideline</w:t>
      </w:r>
      <w:r w:rsidR="00D960AD">
        <w:t>.</w:t>
      </w:r>
    </w:p>
    <w:p w14:paraId="7AECFF53" w14:textId="10A7C576" w:rsidR="00AB52A7" w:rsidRDefault="00AB52A7" w:rsidP="00B02F88">
      <w:pPr>
        <w:pStyle w:val="guidelinetext"/>
      </w:pPr>
      <w:r>
        <w:t>Fact</w:t>
      </w:r>
      <w:r w:rsidR="00C024C3">
        <w:t xml:space="preserve"> </w:t>
      </w:r>
      <w:r>
        <w:t xml:space="preserve">sheets </w:t>
      </w:r>
      <w:r w:rsidR="00C024C3">
        <w:t xml:space="preserve">outlining services and assistance provided by </w:t>
      </w:r>
      <w:r>
        <w:t>each Employment Service</w:t>
      </w:r>
      <w:r w:rsidR="00BD7313">
        <w:t>s</w:t>
      </w:r>
      <w:r>
        <w:t xml:space="preserve"> Program </w:t>
      </w:r>
      <w:r w:rsidR="00C024C3">
        <w:t xml:space="preserve">are on the </w:t>
      </w:r>
      <w:r w:rsidR="00F709E6">
        <w:t>P</w:t>
      </w:r>
      <w:r w:rsidR="00C024C3">
        <w:t xml:space="preserve">rovider </w:t>
      </w:r>
      <w:r w:rsidR="00F709E6">
        <w:t>P</w:t>
      </w:r>
      <w:r w:rsidR="00C024C3">
        <w:t>ortal</w:t>
      </w:r>
      <w:r w:rsidR="00E52B17">
        <w:t>. The Provider can use these fact sheets</w:t>
      </w:r>
      <w:r w:rsidR="00C024C3">
        <w:t xml:space="preserve"> to guide what can be considered for</w:t>
      </w:r>
      <w:r>
        <w:t xml:space="preserve"> inclu</w:t>
      </w:r>
      <w:r w:rsidR="00C024C3">
        <w:t>sion</w:t>
      </w:r>
      <w:r>
        <w:t xml:space="preserve"> in the Transition Plan. </w:t>
      </w:r>
    </w:p>
    <w:p w14:paraId="710C14DA" w14:textId="77777777" w:rsidR="000B54CB" w:rsidRPr="005E32CD" w:rsidRDefault="00C747A8" w:rsidP="00AB52A7">
      <w:pPr>
        <w:pStyle w:val="Heading2"/>
      </w:pPr>
      <w:bookmarkStart w:id="77" w:name="_Toc31364884"/>
      <w:bookmarkStart w:id="78" w:name="_Toc128742358"/>
      <w:r>
        <w:t>Developing the Transition Plan with the Participant</w:t>
      </w:r>
      <w:bookmarkEnd w:id="77"/>
      <w:bookmarkEnd w:id="78"/>
    </w:p>
    <w:p w14:paraId="38C5D62D" w14:textId="7CE61578" w:rsidR="00D42F08" w:rsidRDefault="00C747A8" w:rsidP="00B02F88">
      <w:pPr>
        <w:pStyle w:val="guidelinetext"/>
      </w:pPr>
      <w:r>
        <w:t xml:space="preserve">The Provider must work with the Participant to prepare the Participant’s Transition Plan. </w:t>
      </w:r>
      <w:r w:rsidR="004609B1">
        <w:t xml:space="preserve">The Transition Plan should be developed progressively through the Participant’s time in the </w:t>
      </w:r>
      <w:r w:rsidR="00F709E6">
        <w:t>S</w:t>
      </w:r>
      <w:r w:rsidR="004609B1">
        <w:t>ervice. The Provider should use every Contact with the Participant to gather information to include in the Transition Plan</w:t>
      </w:r>
      <w:r w:rsidR="00D42F08">
        <w:t xml:space="preserve">. The Provider should </w:t>
      </w:r>
      <w:r w:rsidR="004609B1">
        <w:t xml:space="preserve">discuss the inclusion of this information </w:t>
      </w:r>
      <w:r w:rsidR="00D42F08">
        <w:t xml:space="preserve">with the Participant and gain the Participant’s approval to </w:t>
      </w:r>
      <w:r w:rsidR="00B4261A">
        <w:t xml:space="preserve">include </w:t>
      </w:r>
      <w:r w:rsidR="00D42F08">
        <w:t>this information into the Transition Plan.</w:t>
      </w:r>
    </w:p>
    <w:p w14:paraId="204C242C" w14:textId="3DF79DCC" w:rsidR="00335AF7" w:rsidRDefault="00CD0AF7" w:rsidP="00B02F88">
      <w:pPr>
        <w:pStyle w:val="guidelinetext"/>
      </w:pPr>
      <w:r>
        <w:t xml:space="preserve">The Transition Plan </w:t>
      </w:r>
      <w:r w:rsidR="00C747A8">
        <w:t xml:space="preserve">template </w:t>
      </w:r>
      <w:r w:rsidR="00132958">
        <w:t xml:space="preserve">is </w:t>
      </w:r>
      <w:r w:rsidR="00C747A8">
        <w:t xml:space="preserve">on the </w:t>
      </w:r>
      <w:r w:rsidR="00E32CC3">
        <w:t>P</w:t>
      </w:r>
      <w:r w:rsidR="00C747A8">
        <w:t xml:space="preserve">rovider </w:t>
      </w:r>
      <w:r w:rsidR="00E32CC3">
        <w:t>P</w:t>
      </w:r>
      <w:r w:rsidR="00C747A8">
        <w:t>ortal</w:t>
      </w:r>
      <w:r w:rsidR="00E52B17">
        <w:t xml:space="preserve">. </w:t>
      </w:r>
      <w:r w:rsidR="00CE1B71">
        <w:t xml:space="preserve">The Provider </w:t>
      </w:r>
      <w:r w:rsidR="00F63199">
        <w:t xml:space="preserve">should print </w:t>
      </w:r>
      <w:r w:rsidR="00CE1B71">
        <w:t xml:space="preserve">out </w:t>
      </w:r>
      <w:r w:rsidR="00F63199">
        <w:t>the template</w:t>
      </w:r>
      <w:r w:rsidR="00CE1B71">
        <w:t>,</w:t>
      </w:r>
      <w:r w:rsidR="00F63199">
        <w:t xml:space="preserve"> take it with them into the Prison</w:t>
      </w:r>
      <w:r w:rsidR="00CE1B71">
        <w:t>, and use it to guide the conversation/s with the Participant and record the Participant’s responses.</w:t>
      </w:r>
      <w:r w:rsidR="00335AF7">
        <w:t xml:space="preserve"> </w:t>
      </w:r>
    </w:p>
    <w:p w14:paraId="62C94244" w14:textId="67A5CDDF" w:rsidR="000B54CB" w:rsidRDefault="00674EE3" w:rsidP="00B02F88">
      <w:pPr>
        <w:pStyle w:val="guidelinetext"/>
      </w:pPr>
      <w:r>
        <w:lastRenderedPageBreak/>
        <w:t>Additional advice on how to use the Transition Plan template and guide the conversation</w:t>
      </w:r>
      <w:r w:rsidR="003D24B6">
        <w:t>/s</w:t>
      </w:r>
      <w:r>
        <w:t xml:space="preserve"> with the Participant </w:t>
      </w:r>
      <w:r w:rsidR="00CE1B71">
        <w:t xml:space="preserve">is </w:t>
      </w:r>
      <w:r w:rsidRPr="009B51C9">
        <w:t xml:space="preserve">at </w:t>
      </w:r>
      <w:hyperlink w:anchor="_Attachment_B—_Guidance" w:history="1">
        <w:r w:rsidRPr="00D41E80">
          <w:rPr>
            <w:rStyle w:val="Hyperlink"/>
          </w:rPr>
          <w:t xml:space="preserve">Attachment </w:t>
        </w:r>
        <w:r w:rsidR="00D41E80" w:rsidRPr="00D41E80">
          <w:rPr>
            <w:rStyle w:val="Hyperlink"/>
          </w:rPr>
          <w:t>B</w:t>
        </w:r>
      </w:hyperlink>
      <w:r w:rsidR="003A1A9A" w:rsidRPr="003A1A9A">
        <w:t xml:space="preserve"> of this Guideline</w:t>
      </w:r>
      <w:r>
        <w:t xml:space="preserve">. </w:t>
      </w:r>
    </w:p>
    <w:p w14:paraId="5E002655" w14:textId="77777777" w:rsidR="00A47EC1" w:rsidRDefault="00A47EC1" w:rsidP="00EE79D4">
      <w:pPr>
        <w:pStyle w:val="guidelinedeedref"/>
      </w:pPr>
      <w:r w:rsidRPr="00395D27">
        <w:t xml:space="preserve">(Deed references: Clause </w:t>
      </w:r>
      <w:r>
        <w:t>14</w:t>
      </w:r>
      <w:r w:rsidRPr="00395D27">
        <w:t>)</w:t>
      </w:r>
    </w:p>
    <w:p w14:paraId="46CB7FD8" w14:textId="77777777" w:rsidR="00C80C78" w:rsidRDefault="002A11A1" w:rsidP="00723E58">
      <w:pPr>
        <w:pStyle w:val="Heading3"/>
      </w:pPr>
      <w:bookmarkStart w:id="79" w:name="_Toc31364885"/>
      <w:bookmarkStart w:id="80" w:name="_Toc128742359"/>
      <w:r>
        <w:t>Working with the Prison and other service providers to prepare the Transition Plan</w:t>
      </w:r>
      <w:bookmarkEnd w:id="79"/>
      <w:bookmarkEnd w:id="80"/>
    </w:p>
    <w:p w14:paraId="07F449B4" w14:textId="667D9EBD" w:rsidR="002A11A1" w:rsidRDefault="002A11A1" w:rsidP="00B02F88">
      <w:pPr>
        <w:pStyle w:val="guidelinetext"/>
      </w:pPr>
      <w:r w:rsidRPr="0017723B">
        <w:t xml:space="preserve">The Provider must work </w:t>
      </w:r>
      <w:r w:rsidR="00E16D2A">
        <w:t xml:space="preserve">with </w:t>
      </w:r>
      <w:r w:rsidR="00C22B8E">
        <w:t>the P</w:t>
      </w:r>
      <w:r w:rsidRPr="0017723B">
        <w:t>rison and any in-</w:t>
      </w:r>
      <w:r w:rsidR="00F709E6">
        <w:t>P</w:t>
      </w:r>
      <w:r w:rsidRPr="0017723B">
        <w:t xml:space="preserve">rison service providers </w:t>
      </w:r>
      <w:r w:rsidR="006D0D93">
        <w:t>to gather information that will assist</w:t>
      </w:r>
      <w:r w:rsidRPr="0017723B">
        <w:t xml:space="preserve"> </w:t>
      </w:r>
      <w:r w:rsidR="00F41AFF">
        <w:t xml:space="preserve">in </w:t>
      </w:r>
      <w:r w:rsidRPr="0017723B">
        <w:t>prepar</w:t>
      </w:r>
      <w:r w:rsidR="00F41AFF">
        <w:t>ing</w:t>
      </w:r>
      <w:r w:rsidRPr="0017723B">
        <w:t xml:space="preserve"> the Participant’s Transition Plan. </w:t>
      </w:r>
      <w:r w:rsidR="006D0D93">
        <w:t xml:space="preserve">This could include </w:t>
      </w:r>
      <w:r w:rsidR="00C22B8E">
        <w:t xml:space="preserve">any work or education </w:t>
      </w:r>
      <w:r w:rsidR="00F41AFF">
        <w:t xml:space="preserve">the Participant has </w:t>
      </w:r>
      <w:r w:rsidR="00C22B8E">
        <w:t xml:space="preserve">undertaken while in Prison. </w:t>
      </w:r>
    </w:p>
    <w:p w14:paraId="41BC35C3" w14:textId="77777777" w:rsidR="002173B0" w:rsidRDefault="002173B0" w:rsidP="00B02F88">
      <w:pPr>
        <w:pStyle w:val="guidelinetext"/>
      </w:pPr>
      <w:r>
        <w:t>The Provider should also work with any through-care services that have been assisting the Participant</w:t>
      </w:r>
      <w:r w:rsidR="00BD4984">
        <w:t xml:space="preserve"> during their time in Prison. </w:t>
      </w:r>
      <w:r>
        <w:t xml:space="preserve"> </w:t>
      </w:r>
    </w:p>
    <w:p w14:paraId="6C675C98" w14:textId="77777777" w:rsidR="00A47EC1" w:rsidRPr="0017723B" w:rsidRDefault="00A47EC1" w:rsidP="00EE79D4">
      <w:pPr>
        <w:pStyle w:val="guidelinedeedref"/>
      </w:pPr>
      <w:r w:rsidRPr="00395D27">
        <w:t xml:space="preserve">(Deed references: Clause </w:t>
      </w:r>
      <w:r>
        <w:t>14</w:t>
      </w:r>
      <w:r w:rsidRPr="00395D27">
        <w:t>)</w:t>
      </w:r>
    </w:p>
    <w:p w14:paraId="54581C7E" w14:textId="238AA09B" w:rsidR="00C554C2" w:rsidRDefault="00C26AD1" w:rsidP="00A22226">
      <w:pPr>
        <w:pStyle w:val="Heading2"/>
      </w:pPr>
      <w:bookmarkStart w:id="81" w:name="_Toc31364886"/>
      <w:bookmarkStart w:id="82" w:name="_Toc128742360"/>
      <w:r>
        <w:t xml:space="preserve">Gaining the Participant’s </w:t>
      </w:r>
      <w:r w:rsidR="00F94141">
        <w:t>agreement to the information in</w:t>
      </w:r>
      <w:r>
        <w:t xml:space="preserve"> the Transition Plan</w:t>
      </w:r>
      <w:bookmarkEnd w:id="81"/>
      <w:bookmarkEnd w:id="82"/>
      <w:r>
        <w:t xml:space="preserve"> </w:t>
      </w:r>
    </w:p>
    <w:p w14:paraId="5A1A783E" w14:textId="5D238B18" w:rsidR="00335AF7" w:rsidRDefault="00335AF7" w:rsidP="00B02F88">
      <w:pPr>
        <w:pStyle w:val="guidelinetext"/>
        <w:rPr>
          <w:lang w:val="en-GB"/>
        </w:rPr>
      </w:pPr>
      <w:r>
        <w:rPr>
          <w:lang w:val="en-GB"/>
        </w:rPr>
        <w:t xml:space="preserve">The Participant must </w:t>
      </w:r>
      <w:r w:rsidR="005A3DFC">
        <w:rPr>
          <w:lang w:val="en-GB"/>
        </w:rPr>
        <w:t xml:space="preserve">agree to </w:t>
      </w:r>
      <w:r>
        <w:rPr>
          <w:lang w:val="en-GB"/>
        </w:rPr>
        <w:t xml:space="preserve">all the information that is included in the Transition Plan. At the end of each Contact, the Participant should review the information that has been gathered by the Provider </w:t>
      </w:r>
      <w:r w:rsidR="00B37CA4">
        <w:rPr>
          <w:lang w:val="en-GB"/>
        </w:rPr>
        <w:t xml:space="preserve">during that Contact </w:t>
      </w:r>
      <w:r>
        <w:rPr>
          <w:lang w:val="en-GB"/>
        </w:rPr>
        <w:t xml:space="preserve">and </w:t>
      </w:r>
      <w:r w:rsidR="00A74FF2">
        <w:rPr>
          <w:lang w:val="en-GB"/>
        </w:rPr>
        <w:t>agree to include this</w:t>
      </w:r>
      <w:r>
        <w:rPr>
          <w:lang w:val="en-GB"/>
        </w:rPr>
        <w:t xml:space="preserve"> information in the Transition Plan. </w:t>
      </w:r>
    </w:p>
    <w:p w14:paraId="38FCBFC6" w14:textId="7657D80E" w:rsidR="00A74FF2" w:rsidRDefault="00A74FF2" w:rsidP="00B02F88">
      <w:pPr>
        <w:pStyle w:val="guidelinetext"/>
        <w:rPr>
          <w:lang w:val="en-GB"/>
        </w:rPr>
      </w:pPr>
      <w:r>
        <w:rPr>
          <w:lang w:val="en-GB"/>
        </w:rPr>
        <w:t xml:space="preserve">The information gathered during each Contact cannot be </w:t>
      </w:r>
      <w:r w:rsidR="003E497A">
        <w:rPr>
          <w:lang w:val="en-GB"/>
        </w:rPr>
        <w:t>entered</w:t>
      </w:r>
      <w:r w:rsidR="00FE0BFA">
        <w:rPr>
          <w:lang w:val="en-GB"/>
        </w:rPr>
        <w:t xml:space="preserve"> </w:t>
      </w:r>
      <w:r>
        <w:rPr>
          <w:lang w:val="en-GB"/>
        </w:rPr>
        <w:t xml:space="preserve">into the </w:t>
      </w:r>
      <w:r w:rsidR="004C6228">
        <w:rPr>
          <w:lang w:val="en-GB"/>
        </w:rPr>
        <w:t>T</w:t>
      </w:r>
      <w:r w:rsidR="00FE0BFA">
        <w:rPr>
          <w:lang w:val="en-GB"/>
        </w:rPr>
        <w:t xml:space="preserve">ransition </w:t>
      </w:r>
      <w:r w:rsidR="004C6228">
        <w:rPr>
          <w:lang w:val="en-GB"/>
        </w:rPr>
        <w:t>P</w:t>
      </w:r>
      <w:r w:rsidR="00FE0BFA">
        <w:rPr>
          <w:lang w:val="en-GB"/>
        </w:rPr>
        <w:t xml:space="preserve">lan on the </w:t>
      </w:r>
      <w:r>
        <w:rPr>
          <w:lang w:val="en-GB"/>
        </w:rPr>
        <w:t xml:space="preserve">Department’s IT Systems until it has been </w:t>
      </w:r>
      <w:r w:rsidR="005A3DFC">
        <w:rPr>
          <w:lang w:val="en-GB"/>
        </w:rPr>
        <w:t xml:space="preserve">agreed to </w:t>
      </w:r>
      <w:r>
        <w:rPr>
          <w:lang w:val="en-GB"/>
        </w:rPr>
        <w:t xml:space="preserve">by the Participant. Where the Transition Plan appears in ‘draft’ form in the Department’s IT Systems, it is expected that </w:t>
      </w:r>
      <w:r w:rsidR="00B37CA4">
        <w:rPr>
          <w:lang w:val="en-GB"/>
        </w:rPr>
        <w:t>any</w:t>
      </w:r>
      <w:r>
        <w:rPr>
          <w:lang w:val="en-GB"/>
        </w:rPr>
        <w:t xml:space="preserve"> information </w:t>
      </w:r>
      <w:r w:rsidR="00B37CA4">
        <w:rPr>
          <w:lang w:val="en-GB"/>
        </w:rPr>
        <w:t xml:space="preserve">that appears within it </w:t>
      </w:r>
      <w:r>
        <w:rPr>
          <w:lang w:val="en-GB"/>
        </w:rPr>
        <w:t xml:space="preserve">has been </w:t>
      </w:r>
      <w:r w:rsidR="005A3DFC">
        <w:rPr>
          <w:lang w:val="en-GB"/>
        </w:rPr>
        <w:t xml:space="preserve">agreed to </w:t>
      </w:r>
      <w:r>
        <w:rPr>
          <w:lang w:val="en-GB"/>
        </w:rPr>
        <w:t xml:space="preserve">by the Participant prior to </w:t>
      </w:r>
      <w:r w:rsidR="003E497A">
        <w:rPr>
          <w:lang w:val="en-GB"/>
        </w:rPr>
        <w:t>entering</w:t>
      </w:r>
      <w:r w:rsidR="00FE0BFA">
        <w:rPr>
          <w:lang w:val="en-GB"/>
        </w:rPr>
        <w:t xml:space="preserve"> it on the Department’s IT Systems</w:t>
      </w:r>
      <w:r>
        <w:rPr>
          <w:lang w:val="en-GB"/>
        </w:rPr>
        <w:t xml:space="preserve">. </w:t>
      </w:r>
    </w:p>
    <w:p w14:paraId="6A252FB8" w14:textId="23088DC5" w:rsidR="00CC7272" w:rsidRDefault="00A74FF2" w:rsidP="00B02F88">
      <w:pPr>
        <w:pStyle w:val="guidelinetext"/>
        <w:rPr>
          <w:lang w:val="en-GB"/>
        </w:rPr>
      </w:pPr>
      <w:r>
        <w:rPr>
          <w:lang w:val="en-GB"/>
        </w:rPr>
        <w:t>T</w:t>
      </w:r>
      <w:r w:rsidR="004F733B">
        <w:rPr>
          <w:lang w:val="en-GB"/>
        </w:rPr>
        <w:t xml:space="preserve">he </w:t>
      </w:r>
      <w:r w:rsidR="00D94D9E" w:rsidRPr="00A368C4">
        <w:rPr>
          <w:lang w:val="en-GB"/>
        </w:rPr>
        <w:t>Transition Plan</w:t>
      </w:r>
      <w:r w:rsidR="00E645B9">
        <w:rPr>
          <w:lang w:val="en-GB"/>
        </w:rPr>
        <w:t xml:space="preserve"> </w:t>
      </w:r>
      <w:r w:rsidR="00B37CA4">
        <w:rPr>
          <w:lang w:val="en-GB"/>
        </w:rPr>
        <w:t xml:space="preserve">cannot be </w:t>
      </w:r>
      <w:r w:rsidR="00E645B9">
        <w:rPr>
          <w:lang w:val="en-GB"/>
        </w:rPr>
        <w:t>discuss</w:t>
      </w:r>
      <w:r w:rsidR="00B37CA4">
        <w:rPr>
          <w:lang w:val="en-GB"/>
        </w:rPr>
        <w:t>ed</w:t>
      </w:r>
      <w:r w:rsidR="00E645B9">
        <w:rPr>
          <w:lang w:val="en-GB"/>
        </w:rPr>
        <w:t xml:space="preserve"> at the Facilitated Transfer Meeting</w:t>
      </w:r>
      <w:r w:rsidR="00C111FB">
        <w:rPr>
          <w:lang w:val="en-GB"/>
        </w:rPr>
        <w:t xml:space="preserve"> with the post-release Employment Services Provider</w:t>
      </w:r>
      <w:r w:rsidR="00B37CA4">
        <w:rPr>
          <w:lang w:val="en-GB"/>
        </w:rPr>
        <w:t xml:space="preserve"> if the content of the plan has not been </w:t>
      </w:r>
      <w:r w:rsidR="005A3DFC">
        <w:rPr>
          <w:lang w:val="en-GB"/>
        </w:rPr>
        <w:t xml:space="preserve">agreed to </w:t>
      </w:r>
      <w:r w:rsidR="00B37CA4">
        <w:rPr>
          <w:lang w:val="en-GB"/>
        </w:rPr>
        <w:t>by the Participant</w:t>
      </w:r>
      <w:r w:rsidR="00D94D9E" w:rsidRPr="00A368C4">
        <w:rPr>
          <w:lang w:val="en-GB"/>
        </w:rPr>
        <w:t xml:space="preserve">. </w:t>
      </w:r>
    </w:p>
    <w:p w14:paraId="3D830DC8" w14:textId="53D52884" w:rsidR="000B3CCA" w:rsidRDefault="00C111FB" w:rsidP="00B02F88">
      <w:pPr>
        <w:pStyle w:val="guidelinetext"/>
        <w:rPr>
          <w:lang w:val="en-GB"/>
        </w:rPr>
      </w:pPr>
      <w:r>
        <w:rPr>
          <w:lang w:val="en-GB"/>
        </w:rPr>
        <w:t xml:space="preserve">If any amendments are made to the Transition Plan following a discussion with the post-release Employment Services Provider at the Facilitated Transfer Meeting, these </w:t>
      </w:r>
      <w:r w:rsidR="00111D69" w:rsidRPr="006238CE">
        <w:rPr>
          <w:lang w:val="en-GB"/>
        </w:rPr>
        <w:t>amendments must</w:t>
      </w:r>
      <w:r w:rsidRPr="006238CE">
        <w:rPr>
          <w:lang w:val="en-GB"/>
        </w:rPr>
        <w:t xml:space="preserve"> be discussed with the Participant </w:t>
      </w:r>
      <w:r w:rsidR="003E497A" w:rsidRPr="006238CE">
        <w:rPr>
          <w:lang w:val="en-GB"/>
        </w:rPr>
        <w:t xml:space="preserve">and agreed </w:t>
      </w:r>
      <w:r w:rsidR="00A66CDC" w:rsidRPr="006238CE">
        <w:rPr>
          <w:lang w:val="en-GB"/>
        </w:rPr>
        <w:t>to prior to the</w:t>
      </w:r>
      <w:r w:rsidR="00111D69" w:rsidRPr="006238CE">
        <w:rPr>
          <w:lang w:val="en-GB"/>
        </w:rPr>
        <w:t xml:space="preserve"> Transition Plan</w:t>
      </w:r>
      <w:r w:rsidR="00A66CDC">
        <w:rPr>
          <w:lang w:val="en-GB"/>
        </w:rPr>
        <w:t xml:space="preserve"> being</w:t>
      </w:r>
      <w:r w:rsidR="00111D69">
        <w:rPr>
          <w:lang w:val="en-GB"/>
        </w:rPr>
        <w:t xml:space="preserve"> </w:t>
      </w:r>
      <w:r w:rsidR="005A3DFC">
        <w:rPr>
          <w:lang w:val="en-GB"/>
        </w:rPr>
        <w:t>amended</w:t>
      </w:r>
      <w:r>
        <w:rPr>
          <w:lang w:val="en-GB"/>
        </w:rPr>
        <w:t xml:space="preserve">. </w:t>
      </w:r>
    </w:p>
    <w:p w14:paraId="5325288E" w14:textId="2EF23E04" w:rsidR="000E139F" w:rsidRDefault="000E139F" w:rsidP="00B02F88">
      <w:pPr>
        <w:pStyle w:val="guidelinetext"/>
        <w:rPr>
          <w:lang w:val="en-GB"/>
        </w:rPr>
      </w:pPr>
      <w:r>
        <w:rPr>
          <w:lang w:val="en-GB"/>
        </w:rPr>
        <w:t xml:space="preserve">If </w:t>
      </w:r>
      <w:r w:rsidR="002C4AC1">
        <w:rPr>
          <w:lang w:val="en-GB"/>
        </w:rPr>
        <w:t>the</w:t>
      </w:r>
      <w:r>
        <w:rPr>
          <w:lang w:val="en-GB"/>
        </w:rPr>
        <w:t xml:space="preserve"> Participant chooses not to </w:t>
      </w:r>
      <w:r w:rsidR="005A3DFC">
        <w:rPr>
          <w:lang w:val="en-GB"/>
        </w:rPr>
        <w:t xml:space="preserve">agree to the content in </w:t>
      </w:r>
      <w:r>
        <w:rPr>
          <w:lang w:val="en-GB"/>
        </w:rPr>
        <w:t xml:space="preserve">the Transition Plan, the Provider should discuss with the Participant their concerns and review the contents of the Transition Plan. If </w:t>
      </w:r>
      <w:r w:rsidR="002C4AC1">
        <w:rPr>
          <w:lang w:val="en-GB"/>
        </w:rPr>
        <w:t>the</w:t>
      </w:r>
      <w:r>
        <w:rPr>
          <w:lang w:val="en-GB"/>
        </w:rPr>
        <w:t xml:space="preserve"> Participant would </w:t>
      </w:r>
      <w:r w:rsidR="005A3DFC">
        <w:rPr>
          <w:lang w:val="en-GB"/>
        </w:rPr>
        <w:t xml:space="preserve">agree to </w:t>
      </w:r>
      <w:r>
        <w:rPr>
          <w:lang w:val="en-GB"/>
        </w:rPr>
        <w:t xml:space="preserve">the Transition Plan if certain information </w:t>
      </w:r>
      <w:proofErr w:type="gramStart"/>
      <w:r>
        <w:rPr>
          <w:lang w:val="en-GB"/>
        </w:rPr>
        <w:t>is</w:t>
      </w:r>
      <w:proofErr w:type="gramEnd"/>
      <w:r>
        <w:rPr>
          <w:lang w:val="en-GB"/>
        </w:rPr>
        <w:t xml:space="preserve"> not included, the Provider should remove this information</w:t>
      </w:r>
      <w:r w:rsidR="00A91A89">
        <w:rPr>
          <w:lang w:val="en-GB"/>
        </w:rPr>
        <w:t xml:space="preserve"> and make a note on the </w:t>
      </w:r>
      <w:r w:rsidR="003972A6">
        <w:rPr>
          <w:lang w:val="en-GB"/>
        </w:rPr>
        <w:t>P</w:t>
      </w:r>
      <w:r w:rsidR="00A91A89">
        <w:rPr>
          <w:lang w:val="en-GB"/>
        </w:rPr>
        <w:t>articipant’s file.</w:t>
      </w:r>
    </w:p>
    <w:p w14:paraId="53919F29" w14:textId="637B049C" w:rsidR="00842593" w:rsidRDefault="00053553" w:rsidP="00B02F88">
      <w:pPr>
        <w:pStyle w:val="guidelinetext"/>
        <w:rPr>
          <w:lang w:val="en-GB"/>
        </w:rPr>
      </w:pPr>
      <w:r>
        <w:rPr>
          <w:lang w:val="en-GB"/>
        </w:rPr>
        <w:t>The Provider should offer the Participant a copy of the Transition Plan and advise them that a copy will also be available from the post-release Employment Services Provider.</w:t>
      </w:r>
    </w:p>
    <w:p w14:paraId="0EB3EAC0" w14:textId="22478192" w:rsidR="005A3DFC" w:rsidRDefault="005A3DFC" w:rsidP="00B02F88">
      <w:pPr>
        <w:pStyle w:val="guidelinetext"/>
        <w:rPr>
          <w:lang w:val="en-GB"/>
        </w:rPr>
      </w:pPr>
      <w:r>
        <w:rPr>
          <w:lang w:val="en-GB"/>
        </w:rPr>
        <w:t xml:space="preserve">The Transition Plan should remain in ‘draft’ form in the Department’s IT Systems until it has been finalised. Changing the Transition Plan status from ‘draft’ to </w:t>
      </w:r>
      <w:r w:rsidR="000253BF">
        <w:rPr>
          <w:lang w:val="en-GB"/>
        </w:rPr>
        <w:t>‘</w:t>
      </w:r>
      <w:r>
        <w:rPr>
          <w:lang w:val="en-GB"/>
        </w:rPr>
        <w:t xml:space="preserve">approved’ will trigger the payment of the Transition Plan Fee. </w:t>
      </w:r>
    </w:p>
    <w:p w14:paraId="1493BDFD" w14:textId="2547E794" w:rsidR="00A368C4" w:rsidRPr="00A91A89" w:rsidRDefault="00A368C4" w:rsidP="00EE79D4">
      <w:pPr>
        <w:pStyle w:val="docev"/>
        <w:numPr>
          <w:ilvl w:val="0"/>
          <w:numId w:val="2"/>
        </w:numPr>
        <w:ind w:left="1418" w:hanging="1418"/>
        <w:rPr>
          <w:b/>
        </w:rPr>
      </w:pPr>
      <w:r w:rsidRPr="00EE79D4">
        <w:rPr>
          <w:b/>
        </w:rPr>
        <w:t xml:space="preserve">Documentary </w:t>
      </w:r>
      <w:r w:rsidR="004D34E8">
        <w:rPr>
          <w:b/>
        </w:rPr>
        <w:t>E</w:t>
      </w:r>
      <w:r w:rsidRPr="00EE79D4">
        <w:rPr>
          <w:b/>
        </w:rPr>
        <w:t xml:space="preserve">vidence: </w:t>
      </w:r>
      <w:r w:rsidR="00814C52" w:rsidRPr="00EE79D4">
        <w:rPr>
          <w:bCs/>
        </w:rPr>
        <w:t xml:space="preserve">The </w:t>
      </w:r>
      <w:r w:rsidRPr="00EE79D4">
        <w:rPr>
          <w:bCs/>
        </w:rPr>
        <w:t xml:space="preserve">Provider must ask the Participant to sign and date the signature page of the </w:t>
      </w:r>
      <w:r w:rsidR="00CB6F4D" w:rsidRPr="00EE79D4">
        <w:rPr>
          <w:bCs/>
        </w:rPr>
        <w:t>Transition Plan</w:t>
      </w:r>
      <w:r w:rsidRPr="00EE79D4">
        <w:rPr>
          <w:bCs/>
        </w:rPr>
        <w:t xml:space="preserve"> to confirm the responses recorded are correct.</w:t>
      </w:r>
      <w:r w:rsidR="00335AF7" w:rsidRPr="00EE79D4">
        <w:rPr>
          <w:bCs/>
        </w:rPr>
        <w:t xml:space="preserve"> This should be completed following every Contact with the Participant. </w:t>
      </w:r>
      <w:r w:rsidRPr="00EE79D4">
        <w:rPr>
          <w:bCs/>
        </w:rPr>
        <w:t xml:space="preserve"> </w:t>
      </w:r>
      <w:r w:rsidR="00B13FEC" w:rsidRPr="00EE79D4">
        <w:rPr>
          <w:bCs/>
        </w:rPr>
        <w:t xml:space="preserve">If </w:t>
      </w:r>
      <w:r w:rsidR="002C4AC1" w:rsidRPr="00EE79D4">
        <w:rPr>
          <w:bCs/>
        </w:rPr>
        <w:t>the</w:t>
      </w:r>
      <w:r w:rsidRPr="00EE79D4">
        <w:rPr>
          <w:bCs/>
        </w:rPr>
        <w:t xml:space="preserve"> Participant is unable to sign the </w:t>
      </w:r>
      <w:r w:rsidR="0065707F" w:rsidRPr="00EE79D4">
        <w:rPr>
          <w:bCs/>
        </w:rPr>
        <w:t>Transition Plan</w:t>
      </w:r>
      <w:r w:rsidRPr="00EE79D4">
        <w:rPr>
          <w:bCs/>
        </w:rPr>
        <w:t xml:space="preserve">, </w:t>
      </w:r>
      <w:r w:rsidR="00B13FEC" w:rsidRPr="00EE79D4">
        <w:rPr>
          <w:bCs/>
        </w:rPr>
        <w:t xml:space="preserve">the Provider must obtain and record </w:t>
      </w:r>
      <w:r w:rsidRPr="00EE79D4">
        <w:rPr>
          <w:bCs/>
        </w:rPr>
        <w:lastRenderedPageBreak/>
        <w:t xml:space="preserve">verbal consent </w:t>
      </w:r>
      <w:r w:rsidR="0065707F" w:rsidRPr="00EE79D4">
        <w:rPr>
          <w:bCs/>
        </w:rPr>
        <w:t xml:space="preserve">on </w:t>
      </w:r>
      <w:r w:rsidR="00426CAD" w:rsidRPr="00EE79D4">
        <w:rPr>
          <w:bCs/>
        </w:rPr>
        <w:t xml:space="preserve">the </w:t>
      </w:r>
      <w:r w:rsidR="005C326C" w:rsidRPr="00EE79D4">
        <w:rPr>
          <w:bCs/>
        </w:rPr>
        <w:t>plan</w:t>
      </w:r>
      <w:r w:rsidRPr="00EE79D4">
        <w:rPr>
          <w:bCs/>
        </w:rPr>
        <w:t xml:space="preserve">. This is to verify the Participant has read the information </w:t>
      </w:r>
      <w:r w:rsidR="005C326C" w:rsidRPr="00EE79D4">
        <w:rPr>
          <w:bCs/>
        </w:rPr>
        <w:t>in the plan</w:t>
      </w:r>
      <w:r w:rsidR="00B13FEC" w:rsidRPr="00EE79D4">
        <w:rPr>
          <w:bCs/>
        </w:rPr>
        <w:t>,</w:t>
      </w:r>
      <w:r w:rsidR="005C326C" w:rsidRPr="00EE79D4">
        <w:rPr>
          <w:bCs/>
        </w:rPr>
        <w:t xml:space="preserve"> </w:t>
      </w:r>
      <w:r w:rsidRPr="00EE79D4">
        <w:rPr>
          <w:bCs/>
        </w:rPr>
        <w:t xml:space="preserve">or has had the information </w:t>
      </w:r>
      <w:r w:rsidR="005C326C" w:rsidRPr="00EE79D4">
        <w:rPr>
          <w:bCs/>
        </w:rPr>
        <w:t xml:space="preserve">in the plan </w:t>
      </w:r>
      <w:r w:rsidRPr="00EE79D4">
        <w:rPr>
          <w:bCs/>
        </w:rPr>
        <w:t>read to them</w:t>
      </w:r>
      <w:r w:rsidR="00B13FEC" w:rsidRPr="00EE79D4">
        <w:rPr>
          <w:bCs/>
        </w:rPr>
        <w:t>,</w:t>
      </w:r>
      <w:r w:rsidRPr="00EE79D4">
        <w:rPr>
          <w:bCs/>
        </w:rPr>
        <w:t xml:space="preserve"> and agrees the information is correct.</w:t>
      </w:r>
    </w:p>
    <w:p w14:paraId="59496DDB" w14:textId="1B1C4617" w:rsidR="00A91A89" w:rsidRPr="00A91A89" w:rsidRDefault="00A368C4" w:rsidP="00E5105D">
      <w:pPr>
        <w:pStyle w:val="docev"/>
        <w:numPr>
          <w:ilvl w:val="0"/>
          <w:numId w:val="2"/>
        </w:numPr>
        <w:ind w:left="1418" w:hanging="1418"/>
      </w:pPr>
      <w:r w:rsidRPr="00EE79D4">
        <w:rPr>
          <w:b/>
        </w:rPr>
        <w:t xml:space="preserve">Documentary </w:t>
      </w:r>
      <w:r w:rsidR="004D34E8">
        <w:rPr>
          <w:b/>
        </w:rPr>
        <w:t>E</w:t>
      </w:r>
      <w:r w:rsidRPr="00EE79D4">
        <w:rPr>
          <w:b/>
        </w:rPr>
        <w:t>vidence:</w:t>
      </w:r>
      <w:r w:rsidRPr="00EE79D4">
        <w:rPr>
          <w:bCs/>
        </w:rPr>
        <w:t xml:space="preserve"> </w:t>
      </w:r>
      <w:r w:rsidR="00B13FEC" w:rsidRPr="00EE79D4">
        <w:rPr>
          <w:bCs/>
        </w:rPr>
        <w:t>The Provider must k</w:t>
      </w:r>
      <w:r w:rsidRPr="00EE79D4">
        <w:rPr>
          <w:bCs/>
        </w:rPr>
        <w:t xml:space="preserve">eep the original </w:t>
      </w:r>
      <w:r w:rsidR="0065707F" w:rsidRPr="00EE79D4">
        <w:rPr>
          <w:bCs/>
        </w:rPr>
        <w:t xml:space="preserve">signed and </w:t>
      </w:r>
      <w:r w:rsidRPr="00EE79D4">
        <w:rPr>
          <w:bCs/>
        </w:rPr>
        <w:t xml:space="preserve">dated </w:t>
      </w:r>
      <w:r w:rsidR="00335AF7" w:rsidRPr="00EE79D4">
        <w:rPr>
          <w:bCs/>
        </w:rPr>
        <w:t xml:space="preserve">draft </w:t>
      </w:r>
      <w:r w:rsidR="005C326C" w:rsidRPr="00EE79D4">
        <w:rPr>
          <w:bCs/>
        </w:rPr>
        <w:t>Transition Plan</w:t>
      </w:r>
      <w:r w:rsidRPr="00EE79D4">
        <w:rPr>
          <w:bCs/>
        </w:rPr>
        <w:t xml:space="preserve"> </w:t>
      </w:r>
      <w:r w:rsidR="004F7F14">
        <w:rPr>
          <w:bCs/>
        </w:rPr>
        <w:t xml:space="preserve">or the final approved Transition Plan </w:t>
      </w:r>
      <w:r w:rsidRPr="00EE79D4">
        <w:rPr>
          <w:bCs/>
        </w:rPr>
        <w:t>on the Participant’s file</w:t>
      </w:r>
      <w:r w:rsidR="00E5105D">
        <w:rPr>
          <w:bCs/>
        </w:rPr>
        <w:t xml:space="preserve"> and </w:t>
      </w:r>
      <w:r w:rsidR="00A91A89" w:rsidRPr="00A91A89">
        <w:rPr>
          <w:bCs/>
        </w:rPr>
        <w:t>record if any information has been removed from the Transition Plan at the request of the Participant.</w:t>
      </w:r>
    </w:p>
    <w:p w14:paraId="4162C6F3" w14:textId="75F52997" w:rsidR="00E910C1" w:rsidRPr="008443B3" w:rsidRDefault="00E910C1" w:rsidP="00A91A89">
      <w:pPr>
        <w:pStyle w:val="docev"/>
        <w:numPr>
          <w:ilvl w:val="0"/>
          <w:numId w:val="11"/>
        </w:numPr>
        <w:ind w:left="1418" w:hanging="1418"/>
      </w:pPr>
      <w:r w:rsidRPr="00A91A89">
        <w:rPr>
          <w:b/>
        </w:rPr>
        <w:t>System Step:</w:t>
      </w:r>
      <w:r w:rsidR="006613AC">
        <w:t xml:space="preserve"> </w:t>
      </w:r>
      <w:r w:rsidRPr="00B02F88">
        <w:rPr>
          <w:rStyle w:val="guidelinetextChar"/>
        </w:rPr>
        <w:t>The Provider can print a copy of the Transition Plan via the Transition Plan tab.</w:t>
      </w:r>
    </w:p>
    <w:p w14:paraId="05773A24" w14:textId="77777777" w:rsidR="00A47EC1" w:rsidRDefault="00A47EC1" w:rsidP="00EE79D4">
      <w:pPr>
        <w:pStyle w:val="guidelinedeedref"/>
      </w:pPr>
      <w:r w:rsidRPr="00395D27">
        <w:t xml:space="preserve">(Deed references: Clause </w:t>
      </w:r>
      <w:r>
        <w:t>14</w:t>
      </w:r>
      <w:r w:rsidRPr="00395D27">
        <w:t>)</w:t>
      </w:r>
    </w:p>
    <w:p w14:paraId="49FE23BC" w14:textId="06AED074" w:rsidR="00D94D9E" w:rsidRDefault="003E497A" w:rsidP="00A22226">
      <w:pPr>
        <w:pStyle w:val="Heading2"/>
      </w:pPr>
      <w:bookmarkStart w:id="83" w:name="_Toc31364887"/>
      <w:bookmarkStart w:id="84" w:name="_Toc128742361"/>
      <w:r>
        <w:t>Entering</w:t>
      </w:r>
      <w:r w:rsidR="00FE0BFA">
        <w:t xml:space="preserve"> </w:t>
      </w:r>
      <w:r w:rsidR="004138B7">
        <w:t xml:space="preserve">and Approving </w:t>
      </w:r>
      <w:r w:rsidR="00D94D9E">
        <w:t>the Transition Plan in the Department’s IT Systems</w:t>
      </w:r>
      <w:bookmarkEnd w:id="83"/>
      <w:bookmarkEnd w:id="84"/>
    </w:p>
    <w:p w14:paraId="35ADC707" w14:textId="6AC9FD55" w:rsidR="0081235B" w:rsidRPr="0081235B" w:rsidRDefault="003E497A" w:rsidP="0081235B">
      <w:pPr>
        <w:pStyle w:val="Heading3"/>
      </w:pPr>
      <w:bookmarkStart w:id="85" w:name="_Toc31364888"/>
      <w:bookmarkStart w:id="86" w:name="_Toc128742362"/>
      <w:r>
        <w:t>Entering</w:t>
      </w:r>
      <w:r w:rsidR="00FE0BFA">
        <w:t xml:space="preserve"> </w:t>
      </w:r>
      <w:r w:rsidR="0081235B">
        <w:t>the Transition Plan in the Department’s IT Systems</w:t>
      </w:r>
      <w:bookmarkEnd w:id="85"/>
      <w:bookmarkEnd w:id="86"/>
    </w:p>
    <w:p w14:paraId="66B92850" w14:textId="21D29501" w:rsidR="00126C80" w:rsidRPr="00EE79D4" w:rsidRDefault="006753C5" w:rsidP="00523B3D">
      <w:pPr>
        <w:pStyle w:val="Systemstep"/>
        <w:numPr>
          <w:ilvl w:val="0"/>
          <w:numId w:val="11"/>
        </w:numPr>
        <w:ind w:left="1418" w:hanging="1418"/>
        <w:rPr>
          <w:b/>
        </w:rPr>
      </w:pPr>
      <w:r w:rsidRPr="00D41A73">
        <w:rPr>
          <w:b/>
        </w:rPr>
        <w:t>System Step:</w:t>
      </w:r>
      <w:r w:rsidR="006613AC" w:rsidRPr="00EE79D4">
        <w:rPr>
          <w:b/>
        </w:rPr>
        <w:t xml:space="preserve"> </w:t>
      </w:r>
      <w:r w:rsidR="005A756E" w:rsidRPr="00EE79D4">
        <w:rPr>
          <w:bCs/>
        </w:rPr>
        <w:t xml:space="preserve">The Provider must </w:t>
      </w:r>
      <w:r w:rsidR="003E497A" w:rsidRPr="00EE79D4">
        <w:rPr>
          <w:bCs/>
        </w:rPr>
        <w:t>enter</w:t>
      </w:r>
      <w:r w:rsidR="00F10DC1" w:rsidRPr="00EE79D4">
        <w:rPr>
          <w:bCs/>
        </w:rPr>
        <w:t xml:space="preserve"> </w:t>
      </w:r>
      <w:r w:rsidR="002C4AC1" w:rsidRPr="00EE79D4">
        <w:rPr>
          <w:bCs/>
        </w:rPr>
        <w:t>the</w:t>
      </w:r>
      <w:r w:rsidR="00036957" w:rsidRPr="00EE79D4">
        <w:rPr>
          <w:bCs/>
        </w:rPr>
        <w:t xml:space="preserve"> Transition Plan in the Department’s IT Systems</w:t>
      </w:r>
      <w:r w:rsidR="00F10DC1" w:rsidRPr="00EE79D4">
        <w:rPr>
          <w:bCs/>
        </w:rPr>
        <w:t xml:space="preserve"> for each Participant</w:t>
      </w:r>
      <w:r w:rsidR="00036957" w:rsidRPr="00EE79D4">
        <w:rPr>
          <w:bCs/>
        </w:rPr>
        <w:t xml:space="preserve">. </w:t>
      </w:r>
      <w:r w:rsidR="00126C80" w:rsidRPr="00EE79D4">
        <w:rPr>
          <w:bCs/>
        </w:rPr>
        <w:t xml:space="preserve">To </w:t>
      </w:r>
      <w:r w:rsidR="003E497A" w:rsidRPr="00EE79D4">
        <w:rPr>
          <w:bCs/>
        </w:rPr>
        <w:t>enter</w:t>
      </w:r>
      <w:r w:rsidR="00F10DC1" w:rsidRPr="00EE79D4">
        <w:rPr>
          <w:bCs/>
        </w:rPr>
        <w:t xml:space="preserve"> </w:t>
      </w:r>
      <w:r w:rsidR="00126C80" w:rsidRPr="00EE79D4">
        <w:rPr>
          <w:bCs/>
        </w:rPr>
        <w:t xml:space="preserve">the Transition Plan, the </w:t>
      </w:r>
      <w:r w:rsidR="00036957" w:rsidRPr="00EE79D4">
        <w:rPr>
          <w:bCs/>
        </w:rPr>
        <w:t>Provider</w:t>
      </w:r>
      <w:r w:rsidR="00126C80" w:rsidRPr="00EE79D4">
        <w:rPr>
          <w:bCs/>
        </w:rPr>
        <w:t>:</w:t>
      </w:r>
    </w:p>
    <w:p w14:paraId="684C7DEB" w14:textId="3560C277" w:rsidR="0050549D" w:rsidRPr="008443B3" w:rsidRDefault="002B280D" w:rsidP="006A7BD7">
      <w:pPr>
        <w:pStyle w:val="guidelinebullet"/>
        <w:numPr>
          <w:ilvl w:val="0"/>
          <w:numId w:val="29"/>
        </w:numPr>
        <w:ind w:left="1797" w:hanging="357"/>
      </w:pPr>
      <w:r>
        <w:t xml:space="preserve">should </w:t>
      </w:r>
      <w:r w:rsidR="008443B3" w:rsidRPr="008443B3">
        <w:t xml:space="preserve">update the Participant’s career profile and </w:t>
      </w:r>
      <w:r w:rsidR="004C0B6F" w:rsidRPr="008443B3">
        <w:t>r</w:t>
      </w:r>
      <w:r w:rsidR="004C0B6F">
        <w:t>é</w:t>
      </w:r>
      <w:r w:rsidR="004C0B6F" w:rsidRPr="008443B3">
        <w:t>sum</w:t>
      </w:r>
      <w:r w:rsidR="004C0B6F">
        <w:t>é</w:t>
      </w:r>
      <w:r w:rsidR="005A756E">
        <w:t>,</w:t>
      </w:r>
      <w:r w:rsidR="008443B3">
        <w:t xml:space="preserve"> inputting </w:t>
      </w:r>
      <w:r w:rsidR="00F10DC1">
        <w:t xml:space="preserve">as much </w:t>
      </w:r>
      <w:r w:rsidR="008443B3">
        <w:t xml:space="preserve"> education</w:t>
      </w:r>
      <w:r w:rsidR="00920566">
        <w:t>, training</w:t>
      </w:r>
      <w:r w:rsidR="008443B3">
        <w:t xml:space="preserve"> and </w:t>
      </w:r>
      <w:r w:rsidR="0081235B">
        <w:t xml:space="preserve">work </w:t>
      </w:r>
      <w:r w:rsidR="008443B3">
        <w:t xml:space="preserve">history information </w:t>
      </w:r>
      <w:r w:rsidR="00F10DC1">
        <w:t>as possible</w:t>
      </w:r>
      <w:r w:rsidR="008443B3" w:rsidRPr="008443B3">
        <w:t xml:space="preserve"> </w:t>
      </w:r>
    </w:p>
    <w:p w14:paraId="5987A00C" w14:textId="17843EAF" w:rsidR="00077FEA" w:rsidRDefault="002B280D" w:rsidP="006A7BD7">
      <w:pPr>
        <w:pStyle w:val="guidelinebullet"/>
        <w:numPr>
          <w:ilvl w:val="0"/>
          <w:numId w:val="29"/>
        </w:numPr>
        <w:ind w:left="1797" w:hanging="357"/>
      </w:pPr>
      <w:r>
        <w:t xml:space="preserve">must </w:t>
      </w:r>
      <w:r w:rsidR="00077FEA" w:rsidRPr="008443B3">
        <w:t xml:space="preserve">complete the </w:t>
      </w:r>
      <w:r w:rsidR="008443B3" w:rsidRPr="008443B3">
        <w:t xml:space="preserve">Transition Plan </w:t>
      </w:r>
      <w:r w:rsidR="008443B3">
        <w:t>tab</w:t>
      </w:r>
      <w:r w:rsidR="005A756E">
        <w:t>,</w:t>
      </w:r>
      <w:r w:rsidR="008443B3">
        <w:t xml:space="preserve"> inputting all relevant information from the har</w:t>
      </w:r>
      <w:r w:rsidR="00A601D9">
        <w:t>dcopy Transition Plan</w:t>
      </w:r>
      <w:r w:rsidR="008443B3">
        <w:t>.</w:t>
      </w:r>
    </w:p>
    <w:p w14:paraId="4313D9FB" w14:textId="5462F099" w:rsidR="00036957" w:rsidRDefault="008443B3" w:rsidP="00B02F88">
      <w:pPr>
        <w:pStyle w:val="guidelinetext"/>
      </w:pPr>
      <w:r>
        <w:t xml:space="preserve">Note: </w:t>
      </w:r>
      <w:r w:rsidR="00036957" w:rsidRPr="008443B3">
        <w:t xml:space="preserve">Text fields in the Transition Plan </w:t>
      </w:r>
      <w:r w:rsidR="00A601D9">
        <w:t xml:space="preserve">tab </w:t>
      </w:r>
      <w:r w:rsidR="00696F68">
        <w:t>will</w:t>
      </w:r>
      <w:r>
        <w:t xml:space="preserve"> </w:t>
      </w:r>
      <w:r w:rsidR="00036957" w:rsidRPr="008443B3">
        <w:t>only accept 3000 characters</w:t>
      </w:r>
      <w:r w:rsidR="00613FAC">
        <w:t xml:space="preserve"> per field</w:t>
      </w:r>
      <w:r w:rsidR="00036957" w:rsidRPr="008443B3">
        <w:t>, including spaces, or approximately 500 words.</w:t>
      </w:r>
      <w:r w:rsidR="00036957">
        <w:t xml:space="preserve"> </w:t>
      </w:r>
    </w:p>
    <w:p w14:paraId="6B9E420E" w14:textId="77777777" w:rsidR="0081235B" w:rsidRDefault="0081235B" w:rsidP="0081235B">
      <w:pPr>
        <w:pStyle w:val="Heading3"/>
      </w:pPr>
      <w:bookmarkStart w:id="87" w:name="_Toc31364889"/>
      <w:bookmarkStart w:id="88" w:name="_Toc128742363"/>
      <w:r>
        <w:t>Approving the Transition Plan in the Department’s IT Systems</w:t>
      </w:r>
      <w:bookmarkEnd w:id="87"/>
      <w:bookmarkEnd w:id="88"/>
    </w:p>
    <w:p w14:paraId="69DA384F" w14:textId="3F1638A3" w:rsidR="0045191D" w:rsidRDefault="005A756E" w:rsidP="0045191D">
      <w:pPr>
        <w:pStyle w:val="guidelinetext"/>
      </w:pPr>
      <w:r>
        <w:t>The Provider must approve t</w:t>
      </w:r>
      <w:r w:rsidR="0081235B">
        <w:t>he Transition Plan in the Department’s IT Systems to receive the Transition Plan Fee</w:t>
      </w:r>
      <w:r w:rsidR="00696F68">
        <w:t xml:space="preserve"> payment</w:t>
      </w:r>
      <w:r w:rsidR="000D0D15">
        <w:t xml:space="preserve"> and for the Transition Plan to be</w:t>
      </w:r>
      <w:r w:rsidR="0045191D">
        <w:t xml:space="preserve"> </w:t>
      </w:r>
      <w:r w:rsidR="0045191D">
        <w:rPr>
          <w:lang w:val="en-GB"/>
        </w:rPr>
        <w:t xml:space="preserve">made available to the </w:t>
      </w:r>
      <w:r w:rsidR="009B31B8">
        <w:rPr>
          <w:lang w:val="en-GB"/>
        </w:rPr>
        <w:t>P</w:t>
      </w:r>
      <w:r w:rsidR="0045191D">
        <w:rPr>
          <w:lang w:val="en-GB"/>
        </w:rPr>
        <w:t>articipant’s post-release Employment Services Provider.</w:t>
      </w:r>
      <w:r w:rsidR="000D0D15">
        <w:t xml:space="preserve"> </w:t>
      </w:r>
    </w:p>
    <w:p w14:paraId="33B69550" w14:textId="0D90204A" w:rsidR="0045191D" w:rsidRPr="0045191D" w:rsidRDefault="0045191D" w:rsidP="0045191D">
      <w:pPr>
        <w:pStyle w:val="guidelinetext"/>
        <w:rPr>
          <w:lang w:val="en-GB"/>
        </w:rPr>
      </w:pPr>
      <w:r>
        <w:t xml:space="preserve">Approved Transition Plans can be </w:t>
      </w:r>
      <w:r w:rsidR="000D0D15">
        <w:t xml:space="preserve">viewed </w:t>
      </w:r>
      <w:r w:rsidR="008A4BEB">
        <w:t xml:space="preserve">under the Transition Plan tab in the Department’s IT Systems </w:t>
      </w:r>
      <w:r w:rsidR="000D0D15">
        <w:t xml:space="preserve">by </w:t>
      </w:r>
      <w:r>
        <w:t xml:space="preserve">some </w:t>
      </w:r>
      <w:r w:rsidR="000D0D15">
        <w:t>post-release Employment Services Provider</w:t>
      </w:r>
      <w:r>
        <w:t>s</w:t>
      </w:r>
      <w:r w:rsidR="000D0D15">
        <w:t>.</w:t>
      </w:r>
      <w:r>
        <w:rPr>
          <w:lang w:val="en-GB"/>
        </w:rPr>
        <w:t xml:space="preserve"> </w:t>
      </w:r>
      <w:r w:rsidRPr="006238CE">
        <w:rPr>
          <w:lang w:val="en-GB"/>
        </w:rPr>
        <w:t xml:space="preserve">However, changes to the Department’s IT Systems mean that Workforce Australia </w:t>
      </w:r>
      <w:r w:rsidR="000603A7" w:rsidRPr="006238CE">
        <w:rPr>
          <w:lang w:val="en-GB"/>
        </w:rPr>
        <w:t xml:space="preserve">Employment </w:t>
      </w:r>
      <w:r w:rsidRPr="006238CE">
        <w:rPr>
          <w:lang w:val="en-GB"/>
        </w:rPr>
        <w:t xml:space="preserve">Services </w:t>
      </w:r>
      <w:r w:rsidR="000603A7" w:rsidRPr="006238CE">
        <w:rPr>
          <w:lang w:val="en-GB"/>
        </w:rPr>
        <w:t xml:space="preserve">Providers </w:t>
      </w:r>
      <w:r w:rsidRPr="006238CE">
        <w:rPr>
          <w:lang w:val="en-GB"/>
        </w:rPr>
        <w:t xml:space="preserve">and Transition to Work </w:t>
      </w:r>
      <w:r w:rsidR="000603A7" w:rsidRPr="006238CE">
        <w:rPr>
          <w:lang w:val="en-GB"/>
        </w:rPr>
        <w:t>P</w:t>
      </w:r>
      <w:r w:rsidRPr="006238CE">
        <w:rPr>
          <w:lang w:val="en-GB"/>
        </w:rPr>
        <w:t>roviders may not be able to see the Transition Plan in the Department’s IT System</w:t>
      </w:r>
      <w:r w:rsidR="006238CE">
        <w:rPr>
          <w:lang w:val="en-GB"/>
        </w:rPr>
        <w:t>s</w:t>
      </w:r>
      <w:r w:rsidRPr="006238CE">
        <w:rPr>
          <w:lang w:val="en-GB"/>
        </w:rPr>
        <w:t>. Where th</w:t>
      </w:r>
      <w:r>
        <w:rPr>
          <w:lang w:val="en-GB"/>
        </w:rPr>
        <w:t>is is the case, the Department will endeavour to provide the Transition Plan to the post-release Employment Services Provider manually.</w:t>
      </w:r>
    </w:p>
    <w:p w14:paraId="3F23A834" w14:textId="2AE87E29" w:rsidR="0081235B" w:rsidRDefault="0081235B" w:rsidP="00EE79D4">
      <w:pPr>
        <w:pStyle w:val="guidelinetext"/>
      </w:pPr>
      <w:bookmarkStart w:id="89" w:name="_Hlk103697358"/>
      <w:r>
        <w:t>To approve the Transition Plan</w:t>
      </w:r>
      <w:r w:rsidR="00C30E32">
        <w:t xml:space="preserve"> in the Department’s IT Systems</w:t>
      </w:r>
      <w:r>
        <w:t>, the Provider must:</w:t>
      </w:r>
    </w:p>
    <w:bookmarkEnd w:id="89"/>
    <w:p w14:paraId="55F89C9E" w14:textId="78B9241A" w:rsidR="0081235B" w:rsidRDefault="00C30E32" w:rsidP="006A7BD7">
      <w:pPr>
        <w:pStyle w:val="guidelinebullet"/>
        <w:numPr>
          <w:ilvl w:val="0"/>
          <w:numId w:val="29"/>
        </w:numPr>
        <w:ind w:left="1797" w:hanging="357"/>
      </w:pPr>
      <w:r>
        <w:t xml:space="preserve">have </w:t>
      </w:r>
      <w:r w:rsidR="0081235B">
        <w:t xml:space="preserve">the Participant’s </w:t>
      </w:r>
      <w:r w:rsidR="000D0D15">
        <w:t xml:space="preserve">agreement </w:t>
      </w:r>
      <w:r w:rsidR="0081235B">
        <w:t xml:space="preserve">to the Transition Plan </w:t>
      </w:r>
    </w:p>
    <w:p w14:paraId="3D9D4F69" w14:textId="6D338063" w:rsidR="0081235B" w:rsidRDefault="00C30E32" w:rsidP="006A7BD7">
      <w:pPr>
        <w:pStyle w:val="guidelinebullet"/>
        <w:numPr>
          <w:ilvl w:val="0"/>
          <w:numId w:val="29"/>
        </w:numPr>
        <w:ind w:left="1797" w:hanging="357"/>
      </w:pPr>
      <w:bookmarkStart w:id="90" w:name="_Hlk103697370"/>
      <w:r>
        <w:t xml:space="preserve">have </w:t>
      </w:r>
      <w:r w:rsidR="003E497A">
        <w:t>entered</w:t>
      </w:r>
      <w:r w:rsidR="002A3559">
        <w:t xml:space="preserve"> </w:t>
      </w:r>
      <w:r w:rsidR="0081235B">
        <w:t>the Transition Plan in the Department’s IT Systems, including</w:t>
      </w:r>
      <w:r w:rsidR="00BB1CDD">
        <w:t>, where possible,</w:t>
      </w:r>
      <w:r w:rsidR="0081235B">
        <w:t xml:space="preserve"> education and work history information in</w:t>
      </w:r>
      <w:r w:rsidR="009C6101">
        <w:t>to</w:t>
      </w:r>
      <w:r w:rsidR="0081235B">
        <w:t xml:space="preserve"> the Participant’s career profile</w:t>
      </w:r>
      <w:r w:rsidR="009C6101">
        <w:t xml:space="preserve"> under the Career Profile tab</w:t>
      </w:r>
      <w:bookmarkEnd w:id="90"/>
      <w:r w:rsidR="009C6101">
        <w:t xml:space="preserve"> </w:t>
      </w:r>
    </w:p>
    <w:p w14:paraId="34F30A5C" w14:textId="7FE52BFD" w:rsidR="007002E3" w:rsidRDefault="007002E3" w:rsidP="006A7BD7">
      <w:pPr>
        <w:pStyle w:val="guidelinebullet"/>
        <w:numPr>
          <w:ilvl w:val="0"/>
          <w:numId w:val="29"/>
        </w:numPr>
        <w:ind w:left="1797" w:hanging="357"/>
      </w:pPr>
      <w:r>
        <w:t>have held a Facilitated Transfer Meeting</w:t>
      </w:r>
      <w:r w:rsidR="009C5CAF">
        <w:t>, where possible</w:t>
      </w:r>
      <w:r w:rsidR="0048287C">
        <w:t>.</w:t>
      </w:r>
      <w:r>
        <w:t xml:space="preserve"> </w:t>
      </w:r>
    </w:p>
    <w:p w14:paraId="32471E2D" w14:textId="63648B29" w:rsidR="00296698" w:rsidRDefault="009C5CAF" w:rsidP="00B02F88">
      <w:pPr>
        <w:pStyle w:val="guidelinetext"/>
      </w:pPr>
      <w:r>
        <w:t xml:space="preserve">If all other </w:t>
      </w:r>
      <w:r w:rsidR="00F709E6">
        <w:t>S</w:t>
      </w:r>
      <w:r>
        <w:t>ervice requirements have been completed, t</w:t>
      </w:r>
      <w:r w:rsidR="00296698">
        <w:t xml:space="preserve">he Provider can still approve the Transition Plan if the Facilitated Transfer Meeting </w:t>
      </w:r>
      <w:r w:rsidR="0048287C">
        <w:t>has not</w:t>
      </w:r>
      <w:r>
        <w:t xml:space="preserve"> be</w:t>
      </w:r>
      <w:r w:rsidR="0025273A">
        <w:t>en</w:t>
      </w:r>
      <w:r>
        <w:t xml:space="preserve"> held, when:</w:t>
      </w:r>
    </w:p>
    <w:p w14:paraId="75ABBA6A" w14:textId="2111C215" w:rsidR="00D51547" w:rsidRDefault="009C5CAF" w:rsidP="006A7BD7">
      <w:pPr>
        <w:pStyle w:val="guidelinebullet"/>
        <w:numPr>
          <w:ilvl w:val="0"/>
          <w:numId w:val="29"/>
        </w:numPr>
        <w:ind w:left="1797" w:hanging="357"/>
      </w:pPr>
      <w:r>
        <w:t xml:space="preserve">the </w:t>
      </w:r>
      <w:r w:rsidR="00296698">
        <w:t xml:space="preserve">Participant </w:t>
      </w:r>
      <w:r>
        <w:t>h</w:t>
      </w:r>
      <w:r w:rsidR="00296698">
        <w:t xml:space="preserve">as not </w:t>
      </w:r>
      <w:r>
        <w:t xml:space="preserve">been </w:t>
      </w:r>
      <w:r w:rsidR="00296698">
        <w:t xml:space="preserve">referred to </w:t>
      </w:r>
      <w:r w:rsidR="00373E0D">
        <w:t xml:space="preserve">an </w:t>
      </w:r>
      <w:r w:rsidR="00296698">
        <w:t>Employment Services</w:t>
      </w:r>
      <w:r>
        <w:t xml:space="preserve"> </w:t>
      </w:r>
      <w:r w:rsidR="00373E0D">
        <w:t xml:space="preserve">Program </w:t>
      </w:r>
      <w:r>
        <w:t>13 weeks after their release from Prison</w:t>
      </w:r>
    </w:p>
    <w:p w14:paraId="414F6550" w14:textId="4F619974" w:rsidR="00D51547" w:rsidRDefault="00D51547" w:rsidP="006A7BD7">
      <w:pPr>
        <w:pStyle w:val="guidelinebullet"/>
        <w:numPr>
          <w:ilvl w:val="0"/>
          <w:numId w:val="29"/>
        </w:numPr>
        <w:ind w:left="1797" w:hanging="357"/>
      </w:pPr>
      <w:r>
        <w:lastRenderedPageBreak/>
        <w:t xml:space="preserve">the Facilitated Transfer Meeting could not be </w:t>
      </w:r>
      <w:r w:rsidR="001F0338">
        <w:t xml:space="preserve">conducted </w:t>
      </w:r>
      <w:r>
        <w:t>due to reasons outside the Provider’s control, such as difficulty contacting the Employment Services Provider.</w:t>
      </w:r>
      <w:r w:rsidR="002147B2">
        <w:t xml:space="preserve"> Provider Lead</w:t>
      </w:r>
      <w:r w:rsidR="00CA644B">
        <w:t xml:space="preserve"> </w:t>
      </w:r>
      <w:r>
        <w:t xml:space="preserve">approval must be sought before approving a Transition Plan in this instance </w:t>
      </w:r>
    </w:p>
    <w:p w14:paraId="2AD3F9CB" w14:textId="724C40AE" w:rsidR="000D6C48" w:rsidRDefault="00E84CD2" w:rsidP="000D6C48">
      <w:pPr>
        <w:pStyle w:val="guidelinebullet"/>
        <w:numPr>
          <w:ilvl w:val="0"/>
          <w:numId w:val="29"/>
        </w:numPr>
        <w:ind w:left="1797" w:hanging="357"/>
      </w:pPr>
      <w:r w:rsidRPr="00E84CD2">
        <w:t xml:space="preserve">the </w:t>
      </w:r>
      <w:r w:rsidR="003768D2">
        <w:t>P</w:t>
      </w:r>
      <w:r w:rsidRPr="00E84CD2">
        <w:t xml:space="preserve">articipant is not released from </w:t>
      </w:r>
      <w:r w:rsidR="003768D2">
        <w:t>P</w:t>
      </w:r>
      <w:r w:rsidRPr="00E84CD2">
        <w:t xml:space="preserve">rison as they have not been granted parole or </w:t>
      </w:r>
      <w:r w:rsidRPr="007C621B">
        <w:t>are re</w:t>
      </w:r>
      <w:r w:rsidR="001D3E69" w:rsidRPr="007C621B">
        <w:t>-</w:t>
      </w:r>
      <w:r w:rsidRPr="007C621B">
        <w:t>sentenced</w:t>
      </w:r>
      <w:r w:rsidR="009D4FEE" w:rsidRPr="007C621B">
        <w:t>.</w:t>
      </w:r>
      <w:r w:rsidRPr="00E84CD2">
        <w:t xml:space="preserve"> </w:t>
      </w:r>
    </w:p>
    <w:p w14:paraId="5BD50A73" w14:textId="7BF5AB3C" w:rsidR="003768D2" w:rsidRDefault="00922116" w:rsidP="003F4EEA">
      <w:pPr>
        <w:pStyle w:val="Heading3"/>
      </w:pPr>
      <w:bookmarkStart w:id="91" w:name="_Toc128742364"/>
      <w:r w:rsidRPr="003F4EEA">
        <w:t>Approving the Transition Plan where a Participant is not released from Prison</w:t>
      </w:r>
      <w:bookmarkEnd w:id="91"/>
      <w:r w:rsidRPr="003F4EEA">
        <w:t xml:space="preserve"> </w:t>
      </w:r>
    </w:p>
    <w:p w14:paraId="726262A5" w14:textId="3B1E7B82" w:rsidR="00922116" w:rsidRPr="003F4EEA" w:rsidRDefault="000D6C48" w:rsidP="003F4EEA">
      <w:pPr>
        <w:pStyle w:val="guidelinetext"/>
      </w:pPr>
      <w:r w:rsidRPr="003F4EEA">
        <w:t>The Provider may approve the Transition Plan in the Department’s IT Systems for a Participant who is not released from Prison either because their parole was not granted or they were re</w:t>
      </w:r>
      <w:r w:rsidR="001D3E69" w:rsidRPr="003F4EEA">
        <w:t>-</w:t>
      </w:r>
      <w:r w:rsidRPr="003F4EEA">
        <w:t xml:space="preserve">sentenced, and all core program components have been delivered. </w:t>
      </w:r>
    </w:p>
    <w:p w14:paraId="68A8989B" w14:textId="47E4DAA7" w:rsidR="000D6C48" w:rsidRDefault="000D6C48" w:rsidP="003768D2">
      <w:pPr>
        <w:pStyle w:val="guidelinedeedref"/>
      </w:pPr>
      <w:r>
        <w:t>(Deed reference</w:t>
      </w:r>
      <w:r w:rsidRPr="000D6C48">
        <w:t>: Clause 19.4</w:t>
      </w:r>
      <w:r>
        <w:t>)</w:t>
      </w:r>
    </w:p>
    <w:p w14:paraId="6AF9D347" w14:textId="77777777" w:rsidR="00CA3D40" w:rsidRPr="00EE79D4" w:rsidRDefault="00CA3D40" w:rsidP="00523B3D">
      <w:pPr>
        <w:pStyle w:val="Systemstep"/>
        <w:numPr>
          <w:ilvl w:val="0"/>
          <w:numId w:val="11"/>
        </w:numPr>
        <w:ind w:left="1418" w:hanging="1418"/>
        <w:rPr>
          <w:b/>
        </w:rPr>
      </w:pPr>
      <w:r w:rsidRPr="009A2B42">
        <w:rPr>
          <w:b/>
        </w:rPr>
        <w:t>System Step:</w:t>
      </w:r>
      <w:r w:rsidRPr="00EE79D4">
        <w:rPr>
          <w:b/>
        </w:rPr>
        <w:t xml:space="preserve"> </w:t>
      </w:r>
      <w:r w:rsidR="00280BE7" w:rsidRPr="00EE79D4">
        <w:rPr>
          <w:bCs/>
        </w:rPr>
        <w:t>T</w:t>
      </w:r>
      <w:r w:rsidRPr="00EE79D4">
        <w:rPr>
          <w:bCs/>
        </w:rPr>
        <w:t>he Provider must record this approval</w:t>
      </w:r>
      <w:r w:rsidR="00BA0C51" w:rsidRPr="00EE79D4">
        <w:rPr>
          <w:bCs/>
        </w:rPr>
        <w:t xml:space="preserve"> </w:t>
      </w:r>
      <w:r w:rsidRPr="00EE79D4">
        <w:rPr>
          <w:bCs/>
        </w:rPr>
        <w:t>in the Department’s IT Systems by changing the Transition Plan status from ‘draft’ to ‘approved</w:t>
      </w:r>
      <w:proofErr w:type="gramStart"/>
      <w:r w:rsidRPr="00EE79D4">
        <w:rPr>
          <w:bCs/>
        </w:rPr>
        <w:t>’.</w:t>
      </w:r>
      <w:proofErr w:type="gramEnd"/>
      <w:r w:rsidRPr="00EE79D4">
        <w:rPr>
          <w:bCs/>
        </w:rPr>
        <w:t xml:space="preserve"> </w:t>
      </w:r>
      <w:r w:rsidR="007C77FA" w:rsidRPr="00EE79D4">
        <w:rPr>
          <w:bCs/>
        </w:rPr>
        <w:t>Changing the status to ‘approved’ will trigger the payment of the Transition Plan Fee.</w:t>
      </w:r>
      <w:r w:rsidR="007C77FA" w:rsidRPr="00EE79D4">
        <w:rPr>
          <w:b/>
        </w:rPr>
        <w:t xml:space="preserve"> </w:t>
      </w:r>
    </w:p>
    <w:p w14:paraId="0D2B2F80" w14:textId="77777777" w:rsidR="00A47EC1" w:rsidRPr="008443B3" w:rsidRDefault="00A47EC1" w:rsidP="00EE79D4">
      <w:pPr>
        <w:pStyle w:val="guidelinedeedref"/>
      </w:pPr>
      <w:r w:rsidRPr="00395D27">
        <w:t xml:space="preserve">(Deed references: Clause </w:t>
      </w:r>
      <w:r>
        <w:t>14</w:t>
      </w:r>
      <w:r w:rsidRPr="00395D27">
        <w:t>)</w:t>
      </w:r>
    </w:p>
    <w:p w14:paraId="14B0AA64" w14:textId="77777777" w:rsidR="00744E3F" w:rsidRPr="00AC1BE9" w:rsidRDefault="00744E3F" w:rsidP="00744E3F">
      <w:pPr>
        <w:pStyle w:val="Heading3"/>
        <w:rPr>
          <w:lang w:val="en-GB"/>
        </w:rPr>
      </w:pPr>
      <w:bookmarkStart w:id="92" w:name="_Toc31364890"/>
      <w:bookmarkStart w:id="93" w:name="_Toc128742365"/>
      <w:r w:rsidRPr="00AC1BE9">
        <w:rPr>
          <w:lang w:val="en-GB"/>
        </w:rPr>
        <w:t>Providing a copy of the Transition Plan to the Prison</w:t>
      </w:r>
      <w:bookmarkEnd w:id="92"/>
      <w:bookmarkEnd w:id="93"/>
      <w:r w:rsidRPr="00AC1BE9">
        <w:rPr>
          <w:lang w:val="en-GB"/>
        </w:rPr>
        <w:t xml:space="preserve"> </w:t>
      </w:r>
    </w:p>
    <w:p w14:paraId="58858C67" w14:textId="4EEBFE55" w:rsidR="00F472C1" w:rsidRPr="00AC1BE9" w:rsidRDefault="00744E3F" w:rsidP="00B02F88">
      <w:pPr>
        <w:pStyle w:val="guidelinetext"/>
        <w:rPr>
          <w:lang w:val="en-GB"/>
        </w:rPr>
      </w:pPr>
      <w:r w:rsidRPr="00AC1BE9">
        <w:rPr>
          <w:lang w:val="en-GB"/>
        </w:rPr>
        <w:t xml:space="preserve">The Prison parole board may request a copy of the Transition Plan. </w:t>
      </w:r>
      <w:r w:rsidR="00DB2DF3">
        <w:rPr>
          <w:lang w:val="en-GB"/>
        </w:rPr>
        <w:t>Where t</w:t>
      </w:r>
      <w:r w:rsidR="005A756E">
        <w:rPr>
          <w:lang w:val="en-GB"/>
        </w:rPr>
        <w:t>he</w:t>
      </w:r>
      <w:r w:rsidR="00DB2DF3">
        <w:rPr>
          <w:lang w:val="en-GB"/>
        </w:rPr>
        <w:t xml:space="preserve"> Participant has provided</w:t>
      </w:r>
      <w:r w:rsidR="005A756E">
        <w:rPr>
          <w:lang w:val="en-GB"/>
        </w:rPr>
        <w:t xml:space="preserve"> </w:t>
      </w:r>
      <w:r w:rsidR="00DB2DF3">
        <w:rPr>
          <w:lang w:val="en-GB"/>
        </w:rPr>
        <w:t xml:space="preserve">their consent to release </w:t>
      </w:r>
      <w:r w:rsidR="005A756E">
        <w:rPr>
          <w:lang w:val="en-GB"/>
        </w:rPr>
        <w:t>a</w:t>
      </w:r>
      <w:r w:rsidR="00F472C1" w:rsidRPr="00AC1BE9">
        <w:rPr>
          <w:lang w:val="en-GB"/>
        </w:rPr>
        <w:t xml:space="preserve"> copy </w:t>
      </w:r>
      <w:r w:rsidR="00DB2DF3">
        <w:rPr>
          <w:lang w:val="en-GB"/>
        </w:rPr>
        <w:t>to the Prison parole board, the Provider can provide a copy including in draft</w:t>
      </w:r>
      <w:r w:rsidR="003E497A">
        <w:rPr>
          <w:lang w:val="en-GB"/>
        </w:rPr>
        <w:t>, where necessary</w:t>
      </w:r>
      <w:r w:rsidR="00DB2DF3">
        <w:rPr>
          <w:lang w:val="en-GB"/>
        </w:rPr>
        <w:t xml:space="preserve">. </w:t>
      </w:r>
      <w:r w:rsidR="00F472C1" w:rsidRPr="00AC1BE9">
        <w:rPr>
          <w:lang w:val="en-GB"/>
        </w:rPr>
        <w:t xml:space="preserve"> </w:t>
      </w:r>
    </w:p>
    <w:p w14:paraId="16682F9A" w14:textId="77777777" w:rsidR="00744E3F" w:rsidRPr="00EE79D4" w:rsidRDefault="00744E3F" w:rsidP="006613AC">
      <w:pPr>
        <w:pStyle w:val="Systemstep"/>
        <w:numPr>
          <w:ilvl w:val="0"/>
          <w:numId w:val="11"/>
        </w:numPr>
        <w:ind w:left="1418" w:hanging="1418"/>
        <w:rPr>
          <w:bCs/>
        </w:rPr>
      </w:pPr>
      <w:r w:rsidRPr="00EE79D4">
        <w:rPr>
          <w:b/>
        </w:rPr>
        <w:t>System Step:</w:t>
      </w:r>
      <w:r w:rsidRPr="00EE79D4">
        <w:rPr>
          <w:bCs/>
        </w:rPr>
        <w:t xml:space="preserve"> The Provider can print a copy of the Transition Plan via the Transition Plan tab. </w:t>
      </w:r>
    </w:p>
    <w:p w14:paraId="35F6D4CD" w14:textId="77777777" w:rsidR="00D56A66" w:rsidRPr="00AC1BE9" w:rsidRDefault="007B1A9F" w:rsidP="00D56A66">
      <w:pPr>
        <w:pStyle w:val="Heading3"/>
      </w:pPr>
      <w:bookmarkStart w:id="94" w:name="_Toc31364891"/>
      <w:bookmarkStart w:id="95" w:name="_Toc128742366"/>
      <w:r w:rsidRPr="00AC1BE9">
        <w:t>Approval of a Transition Plan in error</w:t>
      </w:r>
      <w:bookmarkEnd w:id="94"/>
      <w:bookmarkEnd w:id="95"/>
    </w:p>
    <w:p w14:paraId="594E9C9B" w14:textId="04B72BD6" w:rsidR="007B1A9F" w:rsidRPr="00AC1BE9" w:rsidRDefault="00B8138A" w:rsidP="00B02F88">
      <w:pPr>
        <w:pStyle w:val="guidelinetext"/>
      </w:pPr>
      <w:r w:rsidRPr="00AC1BE9">
        <w:t xml:space="preserve">If a Provider approves a Transition Plan in error, </w:t>
      </w:r>
      <w:r w:rsidR="00382295" w:rsidRPr="00AC1BE9">
        <w:t xml:space="preserve">the Provider has three calendar </w:t>
      </w:r>
      <w:r w:rsidR="007B1A9F" w:rsidRPr="00AC1BE9">
        <w:t>days to reverse the approval in the Department</w:t>
      </w:r>
      <w:r w:rsidR="005A1975">
        <w:t>’</w:t>
      </w:r>
      <w:r w:rsidR="007B1A9F" w:rsidRPr="00AC1BE9">
        <w:t xml:space="preserve">s IT Systems. </w:t>
      </w:r>
      <w:r w:rsidR="00083EE1" w:rsidRPr="00AC1BE9">
        <w:t>After three calendar days, the Provider should cont</w:t>
      </w:r>
      <w:r w:rsidR="00083EE1" w:rsidRPr="007C621B">
        <w:t xml:space="preserve">act </w:t>
      </w:r>
      <w:r w:rsidR="00D64323" w:rsidRPr="007C621B">
        <w:t>its</w:t>
      </w:r>
      <w:r w:rsidR="002147B2">
        <w:t xml:space="preserve"> Provider Lead</w:t>
      </w:r>
      <w:r w:rsidR="00083EE1" w:rsidRPr="00AC1BE9">
        <w:t xml:space="preserve">. </w:t>
      </w:r>
    </w:p>
    <w:p w14:paraId="37DAC1DF" w14:textId="0B3028D9" w:rsidR="00B8138A" w:rsidRPr="00EE79D4" w:rsidRDefault="00B8138A" w:rsidP="006613AC">
      <w:pPr>
        <w:pStyle w:val="Systemstep"/>
        <w:numPr>
          <w:ilvl w:val="0"/>
          <w:numId w:val="11"/>
        </w:numPr>
        <w:ind w:left="1418" w:hanging="1418"/>
        <w:rPr>
          <w:bCs/>
        </w:rPr>
      </w:pPr>
      <w:r w:rsidRPr="00EE79D4">
        <w:rPr>
          <w:b/>
        </w:rPr>
        <w:t>System Step:</w:t>
      </w:r>
      <w:r w:rsidRPr="00EE79D4">
        <w:rPr>
          <w:bCs/>
        </w:rPr>
        <w:t xml:space="preserve"> The Provider can </w:t>
      </w:r>
      <w:r w:rsidR="00382295" w:rsidRPr="00EE79D4">
        <w:rPr>
          <w:bCs/>
        </w:rPr>
        <w:t xml:space="preserve">reverse the approval of the Transition Plan by </w:t>
      </w:r>
      <w:r w:rsidR="008B6B35" w:rsidRPr="00EE79D4">
        <w:rPr>
          <w:bCs/>
        </w:rPr>
        <w:t>selectin</w:t>
      </w:r>
      <w:r w:rsidR="007630DE" w:rsidRPr="00EE79D4">
        <w:rPr>
          <w:bCs/>
        </w:rPr>
        <w:t>g</w:t>
      </w:r>
      <w:r w:rsidR="008B6B35" w:rsidRPr="00EE79D4">
        <w:rPr>
          <w:bCs/>
        </w:rPr>
        <w:t xml:space="preserve"> ‘un</w:t>
      </w:r>
      <w:r w:rsidR="00640BC5" w:rsidRPr="00EE79D4">
        <w:rPr>
          <w:bCs/>
        </w:rPr>
        <w:t>-</w:t>
      </w:r>
      <w:r w:rsidR="008B6B35" w:rsidRPr="00EE79D4">
        <w:rPr>
          <w:bCs/>
        </w:rPr>
        <w:t>approve’</w:t>
      </w:r>
      <w:r w:rsidR="00382295" w:rsidRPr="00EE79D4">
        <w:rPr>
          <w:bCs/>
        </w:rPr>
        <w:t xml:space="preserve"> in </w:t>
      </w:r>
      <w:r w:rsidR="003E497A" w:rsidRPr="00EE79D4">
        <w:rPr>
          <w:bCs/>
        </w:rPr>
        <w:t xml:space="preserve">the </w:t>
      </w:r>
      <w:r w:rsidR="008B6B35" w:rsidRPr="00EE79D4">
        <w:rPr>
          <w:bCs/>
        </w:rPr>
        <w:t xml:space="preserve">Transition Plan </w:t>
      </w:r>
      <w:r w:rsidR="003F7FED">
        <w:rPr>
          <w:bCs/>
        </w:rPr>
        <w:t>screen on the Job Seeker tab</w:t>
      </w:r>
      <w:r w:rsidRPr="00EE79D4">
        <w:rPr>
          <w:bCs/>
        </w:rPr>
        <w:t xml:space="preserve">. </w:t>
      </w:r>
    </w:p>
    <w:p w14:paraId="5E4C6080" w14:textId="77777777" w:rsidR="00054D00" w:rsidRDefault="00054D00" w:rsidP="00054D00">
      <w:pPr>
        <w:pStyle w:val="Heading1"/>
        <w:ind w:left="426" w:hanging="426"/>
      </w:pPr>
      <w:bookmarkStart w:id="96" w:name="_Toc31364892"/>
      <w:bookmarkStart w:id="97" w:name="_Toc128742367"/>
      <w:r>
        <w:t>Facilitating transfer</w:t>
      </w:r>
      <w:r w:rsidR="002D3FC3">
        <w:t>s</w:t>
      </w:r>
      <w:r>
        <w:t xml:space="preserve"> to Employment Services Program</w:t>
      </w:r>
      <w:r w:rsidR="002D3FC3">
        <w:t>s</w:t>
      </w:r>
      <w:bookmarkEnd w:id="96"/>
      <w:bookmarkEnd w:id="97"/>
    </w:p>
    <w:p w14:paraId="331EFC32" w14:textId="07D97760" w:rsidR="005650E7" w:rsidRPr="0028500C" w:rsidRDefault="005650E7" w:rsidP="005650E7">
      <w:pPr>
        <w:pStyle w:val="Heading2"/>
      </w:pPr>
      <w:bookmarkStart w:id="98" w:name="_Toc31364893"/>
      <w:bookmarkStart w:id="99" w:name="_Toc128742368"/>
      <w:r w:rsidRPr="0028500C">
        <w:t xml:space="preserve">Preparing </w:t>
      </w:r>
      <w:r>
        <w:t xml:space="preserve">the Participant for the </w:t>
      </w:r>
      <w:r w:rsidR="00186D9E">
        <w:t>Services Australia</w:t>
      </w:r>
      <w:r>
        <w:t xml:space="preserve"> Pre-Release Interview</w:t>
      </w:r>
      <w:bookmarkEnd w:id="98"/>
      <w:bookmarkEnd w:id="99"/>
    </w:p>
    <w:p w14:paraId="46BDE102" w14:textId="77777777" w:rsidR="000B2620" w:rsidRDefault="005650E7" w:rsidP="00B02F88">
      <w:pPr>
        <w:pStyle w:val="guidelinetext"/>
      </w:pPr>
      <w:r>
        <w:t xml:space="preserve">To assist the Participant in their transition to an Employment Services Program following their release from Prison, </w:t>
      </w:r>
      <w:r w:rsidR="000B2620">
        <w:t>the Provider should explain:</w:t>
      </w:r>
    </w:p>
    <w:p w14:paraId="7D6DD134" w14:textId="5CAAFC61" w:rsidR="000B2620" w:rsidRDefault="000B2620" w:rsidP="006A7BD7">
      <w:pPr>
        <w:pStyle w:val="guidelinebullet"/>
        <w:numPr>
          <w:ilvl w:val="0"/>
          <w:numId w:val="29"/>
        </w:numPr>
        <w:ind w:left="1797" w:hanging="357"/>
      </w:pPr>
      <w:r>
        <w:t xml:space="preserve">why the Participant should attend the </w:t>
      </w:r>
      <w:r w:rsidR="00186D9E">
        <w:t>Services Australia</w:t>
      </w:r>
      <w:r>
        <w:t xml:space="preserve"> Pre-Release Interview</w:t>
      </w:r>
      <w:r w:rsidR="00EC43C7">
        <w:t xml:space="preserve"> (if arranged)</w:t>
      </w:r>
      <w:r>
        <w:t xml:space="preserve">, and encourage them to attend </w:t>
      </w:r>
    </w:p>
    <w:p w14:paraId="78FFC308" w14:textId="77777777" w:rsidR="000B2620" w:rsidRDefault="000B2620" w:rsidP="006A7BD7">
      <w:pPr>
        <w:pStyle w:val="guidelinebullet"/>
        <w:numPr>
          <w:ilvl w:val="0"/>
          <w:numId w:val="29"/>
        </w:numPr>
        <w:ind w:left="1797" w:hanging="357"/>
      </w:pPr>
      <w:proofErr w:type="gramStart"/>
      <w:r>
        <w:t>generally, how</w:t>
      </w:r>
      <w:proofErr w:type="gramEnd"/>
      <w:r>
        <w:t xml:space="preserve"> Employment Services Providers are allocated to job seekers including that in some instances the Participant may have a choice</w:t>
      </w:r>
    </w:p>
    <w:p w14:paraId="06E9EF96" w14:textId="77777777" w:rsidR="000B2620" w:rsidRDefault="000B2620" w:rsidP="006A7BD7">
      <w:pPr>
        <w:pStyle w:val="guidelinebullet"/>
        <w:numPr>
          <w:ilvl w:val="0"/>
          <w:numId w:val="29"/>
        </w:numPr>
        <w:ind w:left="1797" w:hanging="357"/>
      </w:pPr>
      <w:r>
        <w:t>the activity requirements of different Employment Services Programs in a general sense.</w:t>
      </w:r>
    </w:p>
    <w:p w14:paraId="579913B3" w14:textId="519BB9B7" w:rsidR="005650E7" w:rsidRDefault="000B2620" w:rsidP="00B4261A">
      <w:pPr>
        <w:pStyle w:val="guidelinetext"/>
      </w:pPr>
      <w:r>
        <w:lastRenderedPageBreak/>
        <w:t xml:space="preserve">The Provider should also </w:t>
      </w:r>
      <w:r w:rsidR="005650E7">
        <w:t>discuss with the Participant where they intend to live</w:t>
      </w:r>
      <w:r>
        <w:t xml:space="preserve"> </w:t>
      </w:r>
      <w:r w:rsidR="005650E7">
        <w:t xml:space="preserve">on </w:t>
      </w:r>
      <w:r>
        <w:t xml:space="preserve">their </w:t>
      </w:r>
      <w:r w:rsidR="005650E7">
        <w:t xml:space="preserve">release from Prison, including whether they can provide a specific address (without an address the </w:t>
      </w:r>
      <w:r w:rsidR="00186D9E">
        <w:t xml:space="preserve">Services Australia </w:t>
      </w:r>
      <w:r w:rsidR="00B4261A">
        <w:t>officer</w:t>
      </w:r>
      <w:r w:rsidR="005650E7">
        <w:t xml:space="preserve"> is unable to make a referral)</w:t>
      </w:r>
      <w:r w:rsidR="00783C0B">
        <w:t>.</w:t>
      </w:r>
      <w:r w:rsidR="005650E7">
        <w:t xml:space="preserve"> </w:t>
      </w:r>
      <w:r w:rsidR="00783C0B">
        <w:t xml:space="preserve">The Provider must </w:t>
      </w:r>
      <w:r w:rsidR="005650E7">
        <w:t xml:space="preserve">provide </w:t>
      </w:r>
      <w:r w:rsidR="00783C0B">
        <w:t xml:space="preserve">the Participant </w:t>
      </w:r>
      <w:r w:rsidR="005650E7">
        <w:t>with information specific to that area, including</w:t>
      </w:r>
      <w:r w:rsidR="00783C0B">
        <w:t xml:space="preserve"> the</w:t>
      </w:r>
      <w:r w:rsidR="005650E7">
        <w:t>:</w:t>
      </w:r>
    </w:p>
    <w:p w14:paraId="26959B70" w14:textId="77777777" w:rsidR="005650E7" w:rsidRDefault="005650E7" w:rsidP="006A7BD7">
      <w:pPr>
        <w:pStyle w:val="guidelinebullet"/>
        <w:numPr>
          <w:ilvl w:val="0"/>
          <w:numId w:val="29"/>
        </w:numPr>
        <w:ind w:left="1797" w:hanging="357"/>
      </w:pPr>
      <w:r>
        <w:t xml:space="preserve">Employment Services Programs available </w:t>
      </w:r>
    </w:p>
    <w:p w14:paraId="5478D042" w14:textId="77777777" w:rsidR="005650E7" w:rsidRDefault="005650E7" w:rsidP="006A7BD7">
      <w:pPr>
        <w:pStyle w:val="guidelinebullet"/>
        <w:numPr>
          <w:ilvl w:val="0"/>
          <w:numId w:val="29"/>
        </w:numPr>
        <w:ind w:left="1797" w:hanging="357"/>
      </w:pPr>
      <w:r>
        <w:t>job vacancies and skills in demand in that area.</w:t>
      </w:r>
    </w:p>
    <w:p w14:paraId="39DA5323" w14:textId="03D57787" w:rsidR="005650E7" w:rsidRDefault="001D3655" w:rsidP="00B02F88">
      <w:pPr>
        <w:pStyle w:val="guidelinetext"/>
      </w:pPr>
      <w:r>
        <w:t xml:space="preserve">The </w:t>
      </w:r>
      <w:r w:rsidR="005650E7">
        <w:t xml:space="preserve">Provider can find labour market information specific to all areas around Australia </w:t>
      </w:r>
      <w:r w:rsidR="005650E7" w:rsidRPr="00A61B91">
        <w:t xml:space="preserve">via the </w:t>
      </w:r>
      <w:hyperlink r:id="rId26" w:history="1">
        <w:r w:rsidR="0099730F">
          <w:rPr>
            <w:rStyle w:val="Hyperlink"/>
          </w:rPr>
          <w:t>Labour Market Insights webpage</w:t>
        </w:r>
      </w:hyperlink>
      <w:r w:rsidR="005650E7" w:rsidRPr="00A61B91">
        <w:t>.</w:t>
      </w:r>
      <w:r w:rsidR="005650E7">
        <w:t xml:space="preserve"> </w:t>
      </w:r>
    </w:p>
    <w:p w14:paraId="07B4336B" w14:textId="02A18FC5" w:rsidR="005650E7" w:rsidRDefault="001D3655" w:rsidP="00B02F88">
      <w:pPr>
        <w:pStyle w:val="guidelinetext"/>
      </w:pPr>
      <w:r>
        <w:t xml:space="preserve">The </w:t>
      </w:r>
      <w:r w:rsidR="005650E7">
        <w:t xml:space="preserve">Provider should provide this information </w:t>
      </w:r>
      <w:r w:rsidR="00F2616F">
        <w:t>to the Participant at least 21 Business D</w:t>
      </w:r>
      <w:r w:rsidR="005650E7">
        <w:t xml:space="preserve">ays </w:t>
      </w:r>
      <w:r w:rsidR="00783C0B">
        <w:t xml:space="preserve">before </w:t>
      </w:r>
      <w:r w:rsidR="005650E7">
        <w:t xml:space="preserve">the Participant’s schedule release from Prison and </w:t>
      </w:r>
      <w:r w:rsidR="00783C0B">
        <w:t xml:space="preserve">before </w:t>
      </w:r>
      <w:r w:rsidR="005650E7">
        <w:t xml:space="preserve">the </w:t>
      </w:r>
      <w:r w:rsidR="00186D9E">
        <w:t xml:space="preserve">Services Australia </w:t>
      </w:r>
      <w:r w:rsidR="005650E7">
        <w:t xml:space="preserve">Pre-Release Interview. </w:t>
      </w:r>
    </w:p>
    <w:p w14:paraId="27255136" w14:textId="77777777" w:rsidR="00A47EC1" w:rsidRDefault="00A47EC1" w:rsidP="00EE79D4">
      <w:pPr>
        <w:pStyle w:val="guidelinedeedref"/>
      </w:pPr>
      <w:r w:rsidRPr="00395D27">
        <w:t xml:space="preserve">(Deed references: Clause </w:t>
      </w:r>
      <w:r>
        <w:t>15</w:t>
      </w:r>
      <w:r w:rsidRPr="00395D27">
        <w:t>)</w:t>
      </w:r>
    </w:p>
    <w:p w14:paraId="5DA94714" w14:textId="0B153C9B" w:rsidR="00EC07BE" w:rsidRPr="0020618C" w:rsidRDefault="00EC07BE" w:rsidP="00EC07BE">
      <w:pPr>
        <w:pStyle w:val="Heading2"/>
        <w:ind w:firstLine="357"/>
      </w:pPr>
      <w:bookmarkStart w:id="100" w:name="_Toc31364894"/>
      <w:bookmarkStart w:id="101" w:name="_Toc128742369"/>
      <w:r w:rsidRPr="0020618C">
        <w:t xml:space="preserve">Participant to attend a </w:t>
      </w:r>
      <w:r>
        <w:t>Pre-Release I</w:t>
      </w:r>
      <w:r w:rsidRPr="0020618C">
        <w:t xml:space="preserve">nterview with </w:t>
      </w:r>
      <w:r w:rsidR="00CE738F">
        <w:t>Services Australia</w:t>
      </w:r>
      <w:bookmarkEnd w:id="100"/>
      <w:bookmarkEnd w:id="101"/>
    </w:p>
    <w:p w14:paraId="4218A887" w14:textId="2F57234D" w:rsidR="00EC07BE" w:rsidRDefault="00EC07BE" w:rsidP="00B02F88">
      <w:pPr>
        <w:pStyle w:val="guidelinetext"/>
      </w:pPr>
      <w:r w:rsidRPr="0020618C">
        <w:t xml:space="preserve">A </w:t>
      </w:r>
      <w:r w:rsidR="00186D9E">
        <w:t xml:space="preserve">Services Australia </w:t>
      </w:r>
      <w:r w:rsidR="00112293">
        <w:t xml:space="preserve">officer </w:t>
      </w:r>
      <w:r w:rsidRPr="0020618C">
        <w:t xml:space="preserve">conducts a </w:t>
      </w:r>
      <w:r>
        <w:t>P</w:t>
      </w:r>
      <w:r w:rsidRPr="0020618C">
        <w:t>re-</w:t>
      </w:r>
      <w:r>
        <w:t>R</w:t>
      </w:r>
      <w:r w:rsidRPr="0020618C">
        <w:t xml:space="preserve">elease </w:t>
      </w:r>
      <w:r>
        <w:t>I</w:t>
      </w:r>
      <w:r w:rsidRPr="0020618C">
        <w:t xml:space="preserve">nterview with </w:t>
      </w:r>
      <w:r>
        <w:t xml:space="preserve">each </w:t>
      </w:r>
      <w:r w:rsidRPr="0020618C">
        <w:t xml:space="preserve">Participant </w:t>
      </w:r>
      <w:r>
        <w:t xml:space="preserve">to prepare an application for an Income Support Payment on their release from Prison, if relevant, and </w:t>
      </w:r>
      <w:r w:rsidR="00783C0B">
        <w:t xml:space="preserve">to </w:t>
      </w:r>
      <w:r>
        <w:t xml:space="preserve">identify the Participant’s post-release Employment Services Provider. </w:t>
      </w:r>
    </w:p>
    <w:p w14:paraId="470609DA" w14:textId="3CF20FB9" w:rsidR="00EC07BE" w:rsidRDefault="00EC07BE" w:rsidP="00B02F88">
      <w:pPr>
        <w:pStyle w:val="guidelinetext"/>
      </w:pPr>
      <w:r w:rsidRPr="0020618C">
        <w:t xml:space="preserve">The </w:t>
      </w:r>
      <w:r w:rsidR="00186D9E">
        <w:t xml:space="preserve">Services Australia </w:t>
      </w:r>
      <w:r w:rsidR="00112293">
        <w:t xml:space="preserve">officer </w:t>
      </w:r>
      <w:r w:rsidR="001F6323">
        <w:t xml:space="preserve">will conduct this interview </w:t>
      </w:r>
      <w:r w:rsidR="00B97F2E">
        <w:t>up to</w:t>
      </w:r>
      <w:r>
        <w:t xml:space="preserve"> 21 </w:t>
      </w:r>
      <w:r w:rsidR="001D3655">
        <w:t>B</w:t>
      </w:r>
      <w:r>
        <w:t>usiness</w:t>
      </w:r>
      <w:r w:rsidR="001D3655">
        <w:t xml:space="preserve"> D</w:t>
      </w:r>
      <w:r>
        <w:t xml:space="preserve">ays before </w:t>
      </w:r>
      <w:r w:rsidR="002C4AC1">
        <w:t>the</w:t>
      </w:r>
      <w:r>
        <w:t xml:space="preserve"> Participant’s release from Prison. The Provider is not required to arrange this interview and is not expected to participate in this interview. </w:t>
      </w:r>
      <w:r w:rsidR="00BB606C">
        <w:t xml:space="preserve">However, the Provider is not prevented from attending this meeting if the Participant requests their </w:t>
      </w:r>
      <w:r w:rsidR="00DB63C7">
        <w:t xml:space="preserve">Provider’s </w:t>
      </w:r>
      <w:r w:rsidR="00BB606C">
        <w:t xml:space="preserve">attendance. </w:t>
      </w:r>
    </w:p>
    <w:p w14:paraId="4DB4BC9F" w14:textId="2D520260" w:rsidR="00EC07BE" w:rsidRDefault="00B97F2E" w:rsidP="00B02F88">
      <w:pPr>
        <w:pStyle w:val="guidelinetext"/>
      </w:pPr>
      <w:r>
        <w:t>I</w:t>
      </w:r>
      <w:r w:rsidR="00EC07BE">
        <w:t xml:space="preserve">n </w:t>
      </w:r>
      <w:r w:rsidR="003F3AF0">
        <w:t>most</w:t>
      </w:r>
      <w:r w:rsidR="00EC07BE">
        <w:t xml:space="preserve"> instances, the </w:t>
      </w:r>
      <w:r w:rsidR="00186D9E">
        <w:t>Services Australia</w:t>
      </w:r>
      <w:r w:rsidR="00E64855">
        <w:t xml:space="preserve"> </w:t>
      </w:r>
      <w:r w:rsidR="00112293">
        <w:t xml:space="preserve">officer </w:t>
      </w:r>
      <w:r w:rsidR="00EC07BE">
        <w:t>conduct</w:t>
      </w:r>
      <w:r w:rsidR="00783C0B">
        <w:t>s</w:t>
      </w:r>
      <w:r w:rsidR="00EC07BE">
        <w:t xml:space="preserve"> this interview over the phone and not in person.</w:t>
      </w:r>
    </w:p>
    <w:p w14:paraId="29B50418" w14:textId="3E31F25E" w:rsidR="00B97F2E" w:rsidRDefault="00B97F2E" w:rsidP="00B02F88">
      <w:pPr>
        <w:pStyle w:val="guidelinetext"/>
      </w:pPr>
      <w:r>
        <w:t xml:space="preserve">Note: the Pre-Release Interview might not occur in some instances, such as, </w:t>
      </w:r>
      <w:r w:rsidR="003F3AF0">
        <w:t xml:space="preserve">where </w:t>
      </w:r>
      <w:r w:rsidR="00112293">
        <w:t xml:space="preserve">in-prison </w:t>
      </w:r>
      <w:r w:rsidR="001F6323">
        <w:t>services are not</w:t>
      </w:r>
      <w:r w:rsidR="003F3AF0">
        <w:t xml:space="preserve"> provide</w:t>
      </w:r>
      <w:r w:rsidR="001F6323">
        <w:t>d</w:t>
      </w:r>
      <w:r w:rsidR="003F3AF0">
        <w:t xml:space="preserve"> </w:t>
      </w:r>
      <w:r w:rsidR="001F6323">
        <w:t>by Services Australia</w:t>
      </w:r>
      <w:r w:rsidR="003F3AF0">
        <w:t xml:space="preserve"> in a </w:t>
      </w:r>
      <w:r w:rsidR="003768D2">
        <w:t>P</w:t>
      </w:r>
      <w:r w:rsidR="003F3AF0">
        <w:t xml:space="preserve">rison, </w:t>
      </w:r>
      <w:r w:rsidR="001D3655">
        <w:t xml:space="preserve">when </w:t>
      </w:r>
      <w:r w:rsidR="007E24D6">
        <w:t>Services Australia</w:t>
      </w:r>
      <w:r>
        <w:t xml:space="preserve"> </w:t>
      </w:r>
      <w:r w:rsidR="001D3655">
        <w:t xml:space="preserve">is </w:t>
      </w:r>
      <w:r>
        <w:t>not notified of the release da</w:t>
      </w:r>
      <w:r w:rsidR="001D3655">
        <w:t xml:space="preserve">te from the Prison, Prison lockdowns or lack of </w:t>
      </w:r>
      <w:r>
        <w:t xml:space="preserve">availability of </w:t>
      </w:r>
      <w:r w:rsidR="003768D2">
        <w:t>P</w:t>
      </w:r>
      <w:r>
        <w:t xml:space="preserve">rison resources. </w:t>
      </w:r>
    </w:p>
    <w:p w14:paraId="68E57834" w14:textId="12AC1233" w:rsidR="00160393" w:rsidRDefault="00160393" w:rsidP="00EE79D4">
      <w:pPr>
        <w:pStyle w:val="guidelinedeedref"/>
      </w:pPr>
      <w:r w:rsidRPr="00395D27">
        <w:t xml:space="preserve">(Deed references: </w:t>
      </w:r>
      <w:r>
        <w:t>Annexure 1</w:t>
      </w:r>
      <w:r w:rsidR="001B0CE1">
        <w:t xml:space="preserve"> - DEFINITIONS</w:t>
      </w:r>
      <w:r w:rsidRPr="00395D27">
        <w:t>)</w:t>
      </w:r>
    </w:p>
    <w:p w14:paraId="206AC884" w14:textId="088956A0" w:rsidR="00EC07BE" w:rsidRPr="00AB7961" w:rsidRDefault="00CE738F" w:rsidP="00DB39B9">
      <w:pPr>
        <w:pStyle w:val="Heading2"/>
      </w:pPr>
      <w:bookmarkStart w:id="102" w:name="_Toc31364895"/>
      <w:bookmarkStart w:id="103" w:name="_Toc128742370"/>
      <w:r>
        <w:t xml:space="preserve">Services Australia </w:t>
      </w:r>
      <w:r w:rsidR="00EC07BE">
        <w:t>to refer the Participant</w:t>
      </w:r>
      <w:r w:rsidR="00EC07BE" w:rsidRPr="00AB7961">
        <w:t xml:space="preserve"> to a post-release Employment Services Provider</w:t>
      </w:r>
      <w:bookmarkEnd w:id="102"/>
      <w:bookmarkEnd w:id="103"/>
    </w:p>
    <w:p w14:paraId="3B9B217B" w14:textId="1D2BE3A8" w:rsidR="00EC07BE" w:rsidRDefault="00EC07BE" w:rsidP="00B02F88">
      <w:pPr>
        <w:pStyle w:val="guidelinetext"/>
      </w:pPr>
      <w:r w:rsidRPr="00AB7961">
        <w:t xml:space="preserve">The </w:t>
      </w:r>
      <w:r w:rsidR="007E24D6">
        <w:t xml:space="preserve">Services Australia </w:t>
      </w:r>
      <w:r w:rsidR="00112293">
        <w:t xml:space="preserve">officer </w:t>
      </w:r>
      <w:r w:rsidRPr="00AB7961">
        <w:t>use</w:t>
      </w:r>
      <w:r w:rsidR="005A3897">
        <w:t>s</w:t>
      </w:r>
      <w:r w:rsidRPr="00AB7961">
        <w:t xml:space="preserve"> the JSCI and ESAt results to determine the most appropriate post-release employment service for the Participant and refer the Participant to a post-release Employment Services Provider</w:t>
      </w:r>
      <w:r w:rsidR="003E497A">
        <w:t>, where possible</w:t>
      </w:r>
      <w:r w:rsidRPr="00AB7961">
        <w:t xml:space="preserve">. </w:t>
      </w:r>
    </w:p>
    <w:p w14:paraId="70416D77" w14:textId="14E3DA53" w:rsidR="00664491" w:rsidRDefault="00A26C0F" w:rsidP="00B02F88">
      <w:pPr>
        <w:pStyle w:val="guidelinetext"/>
      </w:pPr>
      <w:r>
        <w:t xml:space="preserve">Participants </w:t>
      </w:r>
      <w:r w:rsidR="00664491">
        <w:t>who</w:t>
      </w:r>
      <w:r>
        <w:t xml:space="preserve"> are referred to the Employment Services Pro</w:t>
      </w:r>
      <w:r w:rsidR="008F621D">
        <w:t>gram</w:t>
      </w:r>
      <w:r>
        <w:t xml:space="preserve">, </w:t>
      </w:r>
      <w:r w:rsidR="00745605" w:rsidRPr="00745605">
        <w:t>Workforce Australia</w:t>
      </w:r>
      <w:r w:rsidR="006C5CA7">
        <w:t xml:space="preserve"> Services</w:t>
      </w:r>
      <w:r>
        <w:t xml:space="preserve">, </w:t>
      </w:r>
      <w:r w:rsidR="008739CA">
        <w:t xml:space="preserve">on their release from Prison, </w:t>
      </w:r>
      <w:r>
        <w:t xml:space="preserve">will automatically </w:t>
      </w:r>
      <w:r w:rsidR="00664491">
        <w:t xml:space="preserve">be </w:t>
      </w:r>
      <w:r>
        <w:t xml:space="preserve">referred to </w:t>
      </w:r>
      <w:r w:rsidR="006238CE">
        <w:t>Workforce Australia</w:t>
      </w:r>
      <w:r w:rsidR="00E440CB">
        <w:t xml:space="preserve"> </w:t>
      </w:r>
      <w:r w:rsidR="006064E1">
        <w:t>Services</w:t>
      </w:r>
      <w:r w:rsidR="00745605">
        <w:t xml:space="preserve"> </w:t>
      </w:r>
      <w:r>
        <w:t xml:space="preserve"> regardless of their JSCI result. This ensures that Participants who Exit the </w:t>
      </w:r>
      <w:r w:rsidR="003768D2">
        <w:t>S</w:t>
      </w:r>
      <w:r>
        <w:t xml:space="preserve">ervice early receive </w:t>
      </w:r>
      <w:r w:rsidR="00664491">
        <w:t xml:space="preserve">a minimum level of </w:t>
      </w:r>
      <w:r>
        <w:t xml:space="preserve">servicing appropriate to their relative disadvantage in the labour market. </w:t>
      </w:r>
      <w:r w:rsidR="00664491">
        <w:t xml:space="preserve">Where an ESAt has been conducted with a DES recommendation, the Participant will receive the referral to DES, as appropriate. </w:t>
      </w:r>
    </w:p>
    <w:p w14:paraId="0DB6D316" w14:textId="77777777" w:rsidR="00296A7F" w:rsidRDefault="00296A7F" w:rsidP="00FA4905">
      <w:pPr>
        <w:pStyle w:val="Heading2"/>
      </w:pPr>
      <w:bookmarkStart w:id="104" w:name="_Toc31364896"/>
      <w:bookmarkStart w:id="105" w:name="_Toc128742371"/>
      <w:r>
        <w:lastRenderedPageBreak/>
        <w:t>What is a Facilitated Transfer Meeting?</w:t>
      </w:r>
      <w:bookmarkEnd w:id="104"/>
      <w:bookmarkEnd w:id="105"/>
    </w:p>
    <w:p w14:paraId="39CCB77A" w14:textId="77777777" w:rsidR="005A3897" w:rsidRDefault="005A3897" w:rsidP="00B02F88">
      <w:pPr>
        <w:pStyle w:val="guidelinetext"/>
      </w:pPr>
      <w:r>
        <w:t xml:space="preserve">The Facilitated Transfer Meeting is an opportunity for the Provider and the </w:t>
      </w:r>
      <w:r w:rsidR="001D3655">
        <w:br/>
      </w:r>
      <w:r>
        <w:t xml:space="preserve">post-release Employment Services Provider to discuss the Participant’s transition to an Employment Services Program on their release from Prison. </w:t>
      </w:r>
    </w:p>
    <w:p w14:paraId="7DA79DE8" w14:textId="2DA715AF" w:rsidR="00EC07BE" w:rsidRDefault="001D3655" w:rsidP="00B02F88">
      <w:pPr>
        <w:pStyle w:val="guidelinetext"/>
      </w:pPr>
      <w:r>
        <w:t xml:space="preserve">The </w:t>
      </w:r>
      <w:r w:rsidR="00EC07BE">
        <w:t xml:space="preserve">Provider must arrange a Facilitated Transfer Meeting for each Participant </w:t>
      </w:r>
      <w:r w:rsidR="005A3897">
        <w:t xml:space="preserve">who </w:t>
      </w:r>
      <w:r w:rsidR="00EC07BE">
        <w:t xml:space="preserve">is referred to an Employment Services Program. </w:t>
      </w:r>
    </w:p>
    <w:p w14:paraId="2261BE46" w14:textId="6D6BFBBA" w:rsidR="00EC07BE" w:rsidRDefault="00EC07BE" w:rsidP="00B02F88">
      <w:pPr>
        <w:pStyle w:val="guidelinetext"/>
      </w:pPr>
      <w:r>
        <w:t xml:space="preserve">The Facilitated Transfer Meeting must occur before the Participant has Exited from the </w:t>
      </w:r>
      <w:r w:rsidR="00F709E6">
        <w:t>S</w:t>
      </w:r>
      <w:r>
        <w:t xml:space="preserve">ervice and ideally while the Participant is still in Prison. However, the Facilitated Transfer Meeting may need to </w:t>
      </w:r>
      <w:r w:rsidR="005A3897">
        <w:t xml:space="preserve">happen after </w:t>
      </w:r>
      <w:r>
        <w:t xml:space="preserve">the Participant’s release from Prison. </w:t>
      </w:r>
      <w:r w:rsidR="00F858F2">
        <w:t>Further information on scheduling the Facilitated Transfer Meeting is in the ‘Attendance at a Facilitated Transfer Meeting’</w:t>
      </w:r>
      <w:r w:rsidR="003A7728">
        <w:t xml:space="preserve"> section</w:t>
      </w:r>
      <w:r w:rsidR="00F858F2">
        <w:t xml:space="preserve"> below.  </w:t>
      </w:r>
    </w:p>
    <w:p w14:paraId="13156901" w14:textId="77777777" w:rsidR="00B834D0" w:rsidRDefault="00B834D0" w:rsidP="00EE79D4">
      <w:pPr>
        <w:pStyle w:val="guidelinedeedref"/>
        <w:rPr>
          <w:rFonts w:ascii="Calibri" w:hAnsi="Calibri"/>
        </w:rPr>
      </w:pPr>
      <w:r w:rsidRPr="00395D27">
        <w:t xml:space="preserve">(Deed references: Clause </w:t>
      </w:r>
      <w:r>
        <w:t>15</w:t>
      </w:r>
      <w:r w:rsidRPr="00395D27">
        <w:t>)</w:t>
      </w:r>
    </w:p>
    <w:p w14:paraId="1ACD59F9" w14:textId="77777777" w:rsidR="00296A7F" w:rsidRDefault="00296A7F" w:rsidP="00296A7F">
      <w:pPr>
        <w:pStyle w:val="Heading2"/>
      </w:pPr>
      <w:bookmarkStart w:id="106" w:name="_Toc31364897"/>
      <w:bookmarkStart w:id="107" w:name="_Toc128742372"/>
      <w:r>
        <w:t>Arranging a Facilitated Transfer Meeting</w:t>
      </w:r>
      <w:bookmarkEnd w:id="106"/>
      <w:bookmarkEnd w:id="107"/>
    </w:p>
    <w:p w14:paraId="5301776E" w14:textId="4B73BAFF" w:rsidR="00296A7F" w:rsidRDefault="001D3655" w:rsidP="00B02F88">
      <w:pPr>
        <w:pStyle w:val="guidelinetext"/>
      </w:pPr>
      <w:r>
        <w:t xml:space="preserve">The </w:t>
      </w:r>
      <w:r w:rsidR="00296A7F">
        <w:t xml:space="preserve">Provider </w:t>
      </w:r>
      <w:r>
        <w:t>is</w:t>
      </w:r>
      <w:r w:rsidR="005A3897">
        <w:t xml:space="preserve"> </w:t>
      </w:r>
      <w:r w:rsidR="00296A7F">
        <w:t xml:space="preserve">notified via a noticeboard message on the Department’s IT Systems when </w:t>
      </w:r>
      <w:proofErr w:type="gramStart"/>
      <w:r w:rsidR="002C4AC1">
        <w:t>the</w:t>
      </w:r>
      <w:r w:rsidR="00296A7F">
        <w:t xml:space="preserve"> Participant has been referred by </w:t>
      </w:r>
      <w:r w:rsidR="007E24D6">
        <w:t>Services Australia</w:t>
      </w:r>
      <w:proofErr w:type="gramEnd"/>
      <w:r w:rsidR="007E24D6">
        <w:t xml:space="preserve"> </w:t>
      </w:r>
      <w:r w:rsidR="00296A7F">
        <w:t xml:space="preserve">to an Employment Services Program. </w:t>
      </w:r>
      <w:r w:rsidR="000253BF">
        <w:t xml:space="preserve">This notification could happen while the Participant is still in Prison and after the Pre-Release Interview, or after the Participant has been released from Prison. </w:t>
      </w:r>
      <w:r w:rsidR="00296A7F">
        <w:t xml:space="preserve">This noticeboard message will </w:t>
      </w:r>
      <w:r w:rsidR="005A3897">
        <w:t xml:space="preserve">include </w:t>
      </w:r>
      <w:r w:rsidR="00296A7F">
        <w:t xml:space="preserve">the contact details of the Participant’s post-release Employment Services Provider. </w:t>
      </w:r>
    </w:p>
    <w:p w14:paraId="7A4F85DB" w14:textId="3928CD7E" w:rsidR="00296A7F" w:rsidRDefault="00296A7F" w:rsidP="00B02F88">
      <w:pPr>
        <w:pStyle w:val="guidelinetext"/>
      </w:pPr>
      <w:r>
        <w:t>Once the Provider has received this notification, the Provider must arrange the Facilitated Transfer Meeting. This require</w:t>
      </w:r>
      <w:r w:rsidR="005A3897">
        <w:t>s</w:t>
      </w:r>
      <w:r>
        <w:t>:</w:t>
      </w:r>
    </w:p>
    <w:p w14:paraId="57CF2D06" w14:textId="3798FFA0" w:rsidR="00296A7F" w:rsidRDefault="00296A7F" w:rsidP="006A7BD7">
      <w:pPr>
        <w:pStyle w:val="guidelinebullet"/>
        <w:numPr>
          <w:ilvl w:val="0"/>
          <w:numId w:val="29"/>
        </w:numPr>
        <w:ind w:left="1797" w:hanging="357"/>
      </w:pPr>
      <w:r w:rsidRPr="00D72E9F">
        <w:t>working with the Prison to organise access to the Participant, a meeting room and a telephone</w:t>
      </w:r>
      <w:r w:rsidR="00564AC3">
        <w:t>, where possible</w:t>
      </w:r>
      <w:r w:rsidR="00496A64">
        <w:t>, or</w:t>
      </w:r>
      <w:r w:rsidRPr="00D72E9F">
        <w:t xml:space="preserve"> </w:t>
      </w:r>
    </w:p>
    <w:p w14:paraId="252A284C" w14:textId="3D8D9D82" w:rsidR="00496A64" w:rsidRPr="00D72E9F" w:rsidRDefault="00493BDE" w:rsidP="006A7BD7">
      <w:pPr>
        <w:pStyle w:val="guidelinebullet"/>
        <w:numPr>
          <w:ilvl w:val="0"/>
          <w:numId w:val="29"/>
        </w:numPr>
        <w:ind w:left="1797" w:hanging="357"/>
      </w:pPr>
      <w:r>
        <w:t xml:space="preserve">if the Participant has been released from Prison, </w:t>
      </w:r>
      <w:r w:rsidR="00496A64">
        <w:t xml:space="preserve">liaising with the Participant to </w:t>
      </w:r>
      <w:r>
        <w:t>arrange a suitable time, where possible</w:t>
      </w:r>
      <w:r w:rsidR="007F706E">
        <w:t>, and</w:t>
      </w:r>
    </w:p>
    <w:p w14:paraId="41FF32CB" w14:textId="7FB14EF9" w:rsidR="00296A7F" w:rsidRDefault="00E5257C" w:rsidP="006A7BD7">
      <w:pPr>
        <w:pStyle w:val="guidelinebullet"/>
        <w:numPr>
          <w:ilvl w:val="0"/>
          <w:numId w:val="29"/>
        </w:numPr>
        <w:ind w:left="1797" w:hanging="357"/>
      </w:pPr>
      <w:r>
        <w:t xml:space="preserve">booking </w:t>
      </w:r>
      <w:r w:rsidR="00296A7F" w:rsidRPr="00D72E9F">
        <w:t xml:space="preserve">a time in the post-release Employment Services Provider’s diary to attend the meeting. </w:t>
      </w:r>
    </w:p>
    <w:p w14:paraId="0909B941" w14:textId="432EE544" w:rsidR="00D4610B" w:rsidRDefault="00962008" w:rsidP="003E497A">
      <w:pPr>
        <w:pStyle w:val="docev"/>
        <w:ind w:left="1418" w:firstLine="22"/>
      </w:pPr>
      <w:r w:rsidRPr="00B02F88">
        <w:rPr>
          <w:rStyle w:val="guidelinetextChar"/>
        </w:rPr>
        <w:t xml:space="preserve">Where </w:t>
      </w:r>
      <w:r w:rsidR="002C4AC1" w:rsidRPr="00B02F88">
        <w:rPr>
          <w:rStyle w:val="guidelinetextChar"/>
        </w:rPr>
        <w:t>the</w:t>
      </w:r>
      <w:r w:rsidRPr="00B02F88">
        <w:rPr>
          <w:rStyle w:val="guidelinetextChar"/>
        </w:rPr>
        <w:t xml:space="preserve"> Participant is referred to a post-release Employment Services Provider </w:t>
      </w:r>
      <w:r w:rsidR="0017190D" w:rsidRPr="00B02F88">
        <w:rPr>
          <w:rStyle w:val="guidelinetextChar"/>
        </w:rPr>
        <w:t xml:space="preserve">that is the same organisation that delivered </w:t>
      </w:r>
      <w:r w:rsidR="0086759A" w:rsidRPr="00B02F88">
        <w:rPr>
          <w:rStyle w:val="guidelinetextChar"/>
        </w:rPr>
        <w:t>Time to Work Employment Services</w:t>
      </w:r>
      <w:r w:rsidR="0017190D" w:rsidRPr="00B02F88">
        <w:rPr>
          <w:rStyle w:val="guidelinetextChar"/>
        </w:rPr>
        <w:t xml:space="preserve"> to the Participant</w:t>
      </w:r>
      <w:r w:rsidRPr="00B02F88">
        <w:rPr>
          <w:rStyle w:val="guidelinetextChar"/>
        </w:rPr>
        <w:t>, the Provider is still required to arrange a Facilitated Transfer Meeting. This will ensure that the Participant has the opportunity to meet their</w:t>
      </w:r>
      <w:r>
        <w:t xml:space="preserve"> </w:t>
      </w:r>
      <w:r w:rsidR="003E497A">
        <w:br/>
      </w:r>
      <w:r w:rsidRPr="00B02F88">
        <w:rPr>
          <w:rStyle w:val="guidelinetextChar"/>
        </w:rPr>
        <w:t xml:space="preserve">post-release Employment Services Provider and discuss their transition </w:t>
      </w:r>
      <w:r w:rsidR="006C6EBF">
        <w:t>from the Service.</w:t>
      </w:r>
    </w:p>
    <w:p w14:paraId="764C79FF" w14:textId="1C0864A4" w:rsidR="00A47EC1" w:rsidRDefault="00A47EC1" w:rsidP="00EE79D4">
      <w:pPr>
        <w:pStyle w:val="guidelinedeedref"/>
        <w:rPr>
          <w:rFonts w:ascii="Calibri" w:hAnsi="Calibri"/>
        </w:rPr>
      </w:pPr>
      <w:r w:rsidRPr="00395D27">
        <w:t xml:space="preserve">(Deed references: Clause </w:t>
      </w:r>
      <w:r>
        <w:t>15</w:t>
      </w:r>
      <w:r w:rsidRPr="00395D27">
        <w:t>)</w:t>
      </w:r>
    </w:p>
    <w:p w14:paraId="6EF12D2F" w14:textId="77777777" w:rsidR="00296A7F" w:rsidRDefault="00296A7F" w:rsidP="00296A7F">
      <w:pPr>
        <w:pStyle w:val="Heading2"/>
      </w:pPr>
      <w:bookmarkStart w:id="108" w:name="_Toc31364898"/>
      <w:bookmarkStart w:id="109" w:name="_Toc128742373"/>
      <w:r>
        <w:t>Attendance at a Facilitated Transfer Meeting</w:t>
      </w:r>
      <w:bookmarkEnd w:id="108"/>
      <w:bookmarkEnd w:id="109"/>
    </w:p>
    <w:p w14:paraId="355F6686" w14:textId="7DF7A666" w:rsidR="00296A7F" w:rsidRPr="00E13FE4" w:rsidRDefault="00564AC3" w:rsidP="00E13FE4">
      <w:pPr>
        <w:pStyle w:val="guidelinetext"/>
      </w:pPr>
      <w:r>
        <w:t>Ideally, t</w:t>
      </w:r>
      <w:r w:rsidR="00CC725B" w:rsidRPr="00E13FE4">
        <w:t xml:space="preserve">he </w:t>
      </w:r>
      <w:r w:rsidR="00296A7F" w:rsidRPr="00E13FE4">
        <w:t xml:space="preserve">Facilitated Transfer Meeting </w:t>
      </w:r>
      <w:r w:rsidR="00CC725B" w:rsidRPr="00E13FE4">
        <w:t xml:space="preserve">should </w:t>
      </w:r>
      <w:r w:rsidR="00296A7F" w:rsidRPr="00E13FE4">
        <w:t xml:space="preserve">occur with the Participant </w:t>
      </w:r>
      <w:r w:rsidR="00E5257C" w:rsidRPr="00E13FE4">
        <w:t xml:space="preserve">before </w:t>
      </w:r>
      <w:r w:rsidR="00296A7F" w:rsidRPr="00E13FE4">
        <w:t xml:space="preserve">their release from Prison. The Provider must attend in person </w:t>
      </w:r>
      <w:r w:rsidR="002A07AC">
        <w:t xml:space="preserve">with the Participant where this is possible </w:t>
      </w:r>
      <w:r w:rsidR="00296A7F" w:rsidRPr="00E13FE4">
        <w:t xml:space="preserve">and the post-release Employment Services Provider can attend the meeting </w:t>
      </w:r>
      <w:r w:rsidR="004B48BD" w:rsidRPr="00E13FE4">
        <w:t xml:space="preserve">in person or </w:t>
      </w:r>
      <w:r w:rsidR="00296A7F" w:rsidRPr="00E13FE4">
        <w:t>via teleconference</w:t>
      </w:r>
      <w:r w:rsidR="0070281C" w:rsidRPr="00E13FE4">
        <w:t xml:space="preserve"> or videoconference, where available</w:t>
      </w:r>
      <w:r w:rsidR="00296A7F" w:rsidRPr="00E13FE4">
        <w:t>.</w:t>
      </w:r>
    </w:p>
    <w:p w14:paraId="27ED05A9" w14:textId="77777777" w:rsidR="00CC725B" w:rsidRPr="00E13FE4" w:rsidRDefault="00E5257C" w:rsidP="00E13FE4">
      <w:pPr>
        <w:pStyle w:val="guidelinetext"/>
      </w:pPr>
      <w:r w:rsidRPr="00E13FE4">
        <w:t xml:space="preserve">If this method is not possible, the </w:t>
      </w:r>
      <w:r w:rsidR="00CC725B" w:rsidRPr="00E13FE4">
        <w:t xml:space="preserve">Provider must </w:t>
      </w:r>
      <w:r w:rsidRPr="00E13FE4">
        <w:t xml:space="preserve">arrange </w:t>
      </w:r>
      <w:r w:rsidR="00CC725B" w:rsidRPr="00E13FE4">
        <w:t xml:space="preserve">the meeting </w:t>
      </w:r>
      <w:r w:rsidRPr="00E13FE4">
        <w:t>using the methods listed below</w:t>
      </w:r>
      <w:r w:rsidR="00CC725B" w:rsidRPr="00E13FE4">
        <w:t>, exhausting the options in numeric order before proceeding to the next option:</w:t>
      </w:r>
    </w:p>
    <w:p w14:paraId="4AFEFC36" w14:textId="24AEDB99" w:rsidR="00E5257C" w:rsidRDefault="00296A7F" w:rsidP="00723E58">
      <w:pPr>
        <w:pStyle w:val="guidelinebullet"/>
        <w:numPr>
          <w:ilvl w:val="0"/>
          <w:numId w:val="33"/>
        </w:numPr>
        <w:ind w:left="1797" w:hanging="357"/>
      </w:pPr>
      <w:r>
        <w:lastRenderedPageBreak/>
        <w:t>Where</w:t>
      </w:r>
      <w:r w:rsidRPr="0088471F">
        <w:t xml:space="preserve"> the Participant cannot attend </w:t>
      </w:r>
      <w:r>
        <w:t xml:space="preserve">a scheduled Facilitated Transfer Meeting for reasons outside the </w:t>
      </w:r>
      <w:r w:rsidR="002A07AC">
        <w:t>Provider’s</w:t>
      </w:r>
      <w:r w:rsidR="002A07AC" w:rsidRPr="0088471F">
        <w:t xml:space="preserve"> </w:t>
      </w:r>
      <w:r w:rsidRPr="0088471F">
        <w:t>control, for</w:t>
      </w:r>
      <w:r>
        <w:t xml:space="preserve"> example, a Prison lockdown or due to security concerns, the Provider must u</w:t>
      </w:r>
      <w:r w:rsidRPr="007C621B">
        <w:t xml:space="preserve">se </w:t>
      </w:r>
      <w:r w:rsidR="00D64323" w:rsidRPr="007C621B">
        <w:t>its</w:t>
      </w:r>
      <w:r w:rsidRPr="007C621B">
        <w:t xml:space="preserve"> best</w:t>
      </w:r>
      <w:r>
        <w:t xml:space="preserve"> endeavours to reschedule and conduct the meeting </w:t>
      </w:r>
      <w:r w:rsidR="00E5257C">
        <w:t xml:space="preserve">before </w:t>
      </w:r>
      <w:r>
        <w:t>the Participant</w:t>
      </w:r>
      <w:r w:rsidR="00E5257C">
        <w:t xml:space="preserve"> is</w:t>
      </w:r>
      <w:r>
        <w:t xml:space="preserve"> release</w:t>
      </w:r>
      <w:r w:rsidR="00E5257C">
        <w:t>d</w:t>
      </w:r>
      <w:r>
        <w:t xml:space="preserve"> from Prison</w:t>
      </w:r>
    </w:p>
    <w:p w14:paraId="331E78F6" w14:textId="12543766" w:rsidR="00296A7F" w:rsidRDefault="008C64E5" w:rsidP="00EE79D4">
      <w:pPr>
        <w:pStyle w:val="guidelinetext"/>
      </w:pPr>
      <w:r>
        <w:t>or</w:t>
      </w:r>
    </w:p>
    <w:p w14:paraId="33134AF0" w14:textId="43DDFD73" w:rsidR="00E5257C" w:rsidRDefault="00296A7F" w:rsidP="00723E58">
      <w:pPr>
        <w:pStyle w:val="guidelinebullet"/>
        <w:numPr>
          <w:ilvl w:val="0"/>
          <w:numId w:val="33"/>
        </w:numPr>
        <w:ind w:left="1797" w:hanging="357"/>
      </w:pPr>
      <w:r>
        <w:t xml:space="preserve">Where </w:t>
      </w:r>
      <w:r w:rsidR="00E5257C">
        <w:t xml:space="preserve">the Participant cannot attend the scheduled </w:t>
      </w:r>
      <w:r>
        <w:t>Facilitated Transfer Meeting and the meeting cannot be rescheduled due to reasons outside the Provider’s control</w:t>
      </w:r>
      <w:r w:rsidR="00CC725B">
        <w:t>,</w:t>
      </w:r>
      <w:r>
        <w:t xml:space="preserve"> such as prison restrictions or the proximity of the Participant’s pending release date, the Provider should endeavour to schedule a meeting with the Participant and their post-release Employment Services Provider following their release from Prison.</w:t>
      </w:r>
      <w:r w:rsidR="00213639">
        <w:t xml:space="preserve"> This meeting should occur even if the Participant has been given an exemption</w:t>
      </w:r>
    </w:p>
    <w:p w14:paraId="062E9D4D" w14:textId="365103DD" w:rsidR="00296A7F" w:rsidRDefault="008C64E5" w:rsidP="00EE79D4">
      <w:pPr>
        <w:pStyle w:val="guidelinetext"/>
      </w:pPr>
      <w:r>
        <w:t>or</w:t>
      </w:r>
    </w:p>
    <w:p w14:paraId="45554AB8" w14:textId="374775A1" w:rsidR="00296A7F" w:rsidRDefault="00296A7F" w:rsidP="00723E58">
      <w:pPr>
        <w:pStyle w:val="guidelinebullet"/>
        <w:numPr>
          <w:ilvl w:val="0"/>
          <w:numId w:val="33"/>
        </w:numPr>
        <w:ind w:left="1797" w:hanging="357"/>
      </w:pPr>
      <w:r>
        <w:t xml:space="preserve">Where it is not possible to engage or contact the Participant to conduct a Facilitated Transfer Meeting, the Provider should conduct the Facilitated Transfer Meeting with the post-release Employment Services Provider without the Participant being present. </w:t>
      </w:r>
      <w:r w:rsidR="002A07AC">
        <w:t xml:space="preserve">This can occur in person or by telephone. </w:t>
      </w:r>
    </w:p>
    <w:p w14:paraId="74205413" w14:textId="66EFE4CB" w:rsidR="00B31D9B" w:rsidRPr="00EE79D4" w:rsidRDefault="00B31D9B" w:rsidP="00EE79D4">
      <w:pPr>
        <w:pStyle w:val="docev"/>
        <w:numPr>
          <w:ilvl w:val="0"/>
          <w:numId w:val="2"/>
        </w:numPr>
        <w:ind w:left="1418" w:hanging="1418"/>
        <w:rPr>
          <w:b/>
        </w:rPr>
      </w:pPr>
      <w:r w:rsidRPr="00EE79D4">
        <w:rPr>
          <w:b/>
          <w:bCs/>
        </w:rPr>
        <w:t xml:space="preserve">Documentary </w:t>
      </w:r>
      <w:r w:rsidR="004D34E8">
        <w:rPr>
          <w:b/>
          <w:bCs/>
        </w:rPr>
        <w:t>E</w:t>
      </w:r>
      <w:r w:rsidRPr="00EE79D4">
        <w:rPr>
          <w:b/>
          <w:bCs/>
        </w:rPr>
        <w:t>vidence:</w:t>
      </w:r>
      <w:r w:rsidRPr="00EE79D4">
        <w:rPr>
          <w:b/>
        </w:rPr>
        <w:t xml:space="preserve"> </w:t>
      </w:r>
      <w:r w:rsidRPr="00EE79D4">
        <w:rPr>
          <w:bCs/>
        </w:rPr>
        <w:t>The Provider should make a note on the Participant’s file recording which method of Facilitated Transfer Meeting occurred and why.</w:t>
      </w:r>
    </w:p>
    <w:p w14:paraId="174657F0" w14:textId="33AE6951" w:rsidR="00C1692A" w:rsidRPr="00EE79D4" w:rsidRDefault="00C1692A" w:rsidP="00523B3D">
      <w:pPr>
        <w:pStyle w:val="Systemstep"/>
        <w:numPr>
          <w:ilvl w:val="0"/>
          <w:numId w:val="11"/>
        </w:numPr>
        <w:ind w:left="1418" w:hanging="1418"/>
        <w:rPr>
          <w:b/>
        </w:rPr>
      </w:pPr>
      <w:r w:rsidRPr="00F143D4">
        <w:rPr>
          <w:b/>
        </w:rPr>
        <w:t>System Step:</w:t>
      </w:r>
      <w:r w:rsidRPr="00EE79D4">
        <w:rPr>
          <w:b/>
        </w:rPr>
        <w:t xml:space="preserve"> </w:t>
      </w:r>
      <w:r w:rsidRPr="009F574B">
        <w:rPr>
          <w:bCs/>
        </w:rPr>
        <w:t xml:space="preserve">The Provider must record </w:t>
      </w:r>
      <w:r w:rsidR="005F3303" w:rsidRPr="009F574B">
        <w:rPr>
          <w:bCs/>
        </w:rPr>
        <w:t>whether</w:t>
      </w:r>
      <w:r w:rsidRPr="009F574B">
        <w:rPr>
          <w:bCs/>
        </w:rPr>
        <w:t xml:space="preserve"> the Facilitated Transfer Meeting</w:t>
      </w:r>
      <w:r w:rsidR="005F3303" w:rsidRPr="009F574B">
        <w:rPr>
          <w:bCs/>
        </w:rPr>
        <w:t xml:space="preserve"> was held </w:t>
      </w:r>
      <w:r w:rsidR="00CC725B" w:rsidRPr="009F574B">
        <w:rPr>
          <w:bCs/>
        </w:rPr>
        <w:t>and what method</w:t>
      </w:r>
      <w:r w:rsidR="00E5257C" w:rsidRPr="009F574B">
        <w:rPr>
          <w:bCs/>
        </w:rPr>
        <w:t xml:space="preserve"> was used</w:t>
      </w:r>
      <w:r w:rsidR="005F3303" w:rsidRPr="009F574B">
        <w:rPr>
          <w:bCs/>
        </w:rPr>
        <w:t xml:space="preserve"> </w:t>
      </w:r>
      <w:r w:rsidRPr="009F574B">
        <w:rPr>
          <w:bCs/>
        </w:rPr>
        <w:t>in the Department’s IT Systems as part of the process to approve the Transition Plan.</w:t>
      </w:r>
    </w:p>
    <w:p w14:paraId="77F1C7BA" w14:textId="77777777" w:rsidR="00B834D0" w:rsidRDefault="00B834D0" w:rsidP="009F574B">
      <w:pPr>
        <w:pStyle w:val="guidelinedeedref"/>
        <w:rPr>
          <w:rFonts w:ascii="Calibri" w:hAnsi="Calibri"/>
        </w:rPr>
      </w:pPr>
      <w:r w:rsidRPr="00395D27">
        <w:t xml:space="preserve">(Deed references: Clause </w:t>
      </w:r>
      <w:r>
        <w:t>15</w:t>
      </w:r>
      <w:r w:rsidRPr="00395D27">
        <w:t>)</w:t>
      </w:r>
    </w:p>
    <w:p w14:paraId="00A84F8F" w14:textId="77777777" w:rsidR="00296A7F" w:rsidRDefault="00296A7F" w:rsidP="00296A7F">
      <w:pPr>
        <w:pStyle w:val="Heading2"/>
      </w:pPr>
      <w:bookmarkStart w:id="110" w:name="_Toc31364899"/>
      <w:bookmarkStart w:id="111" w:name="_Toc128742374"/>
      <w:r>
        <w:t>Conducting a Facilitated Transfer Meeting</w:t>
      </w:r>
      <w:bookmarkEnd w:id="110"/>
      <w:bookmarkEnd w:id="111"/>
    </w:p>
    <w:p w14:paraId="5400CB5C" w14:textId="77777777" w:rsidR="00296A7F" w:rsidRDefault="00296A7F" w:rsidP="009F574B">
      <w:pPr>
        <w:pStyle w:val="guidelinetext"/>
      </w:pPr>
      <w:r>
        <w:t>During the Facilitated Transfer Meeting, the Provider must:</w:t>
      </w:r>
    </w:p>
    <w:p w14:paraId="3D865AEB" w14:textId="7B4C4D13" w:rsidR="00296A7F" w:rsidRDefault="00296A7F" w:rsidP="006A7BD7">
      <w:pPr>
        <w:pStyle w:val="guidelinebullet"/>
        <w:numPr>
          <w:ilvl w:val="0"/>
          <w:numId w:val="29"/>
        </w:numPr>
        <w:ind w:left="1797" w:hanging="357"/>
      </w:pPr>
      <w:r>
        <w:t>introduce the post-release Employment Services Provider to the Participant</w:t>
      </w:r>
      <w:r w:rsidR="00EA5B56">
        <w:t>, where possible</w:t>
      </w:r>
    </w:p>
    <w:p w14:paraId="665ACE26" w14:textId="77777777" w:rsidR="00296A7F" w:rsidRDefault="00296A7F" w:rsidP="006A7BD7">
      <w:pPr>
        <w:pStyle w:val="guidelinebullet"/>
        <w:numPr>
          <w:ilvl w:val="0"/>
          <w:numId w:val="29"/>
        </w:numPr>
        <w:ind w:left="1797" w:hanging="357"/>
      </w:pPr>
      <w:r>
        <w:t xml:space="preserve">discuss the Participant’s Transition Plan </w:t>
      </w:r>
    </w:p>
    <w:p w14:paraId="44A36D68" w14:textId="77777777" w:rsidR="00296A7F" w:rsidRDefault="00296A7F" w:rsidP="006A7BD7">
      <w:pPr>
        <w:pStyle w:val="guidelinebullet"/>
        <w:numPr>
          <w:ilvl w:val="0"/>
          <w:numId w:val="29"/>
        </w:numPr>
        <w:ind w:left="1797" w:hanging="357"/>
      </w:pPr>
      <w:r>
        <w:t>identify any support services or post-release rehabilitation and/or reintegration requirements that may be required</w:t>
      </w:r>
    </w:p>
    <w:p w14:paraId="4CA9144F" w14:textId="77777777" w:rsidR="00296A7F" w:rsidRDefault="00296A7F" w:rsidP="006A7BD7">
      <w:pPr>
        <w:pStyle w:val="guidelinebullet"/>
        <w:numPr>
          <w:ilvl w:val="0"/>
          <w:numId w:val="29"/>
        </w:numPr>
        <w:ind w:left="1797" w:hanging="357"/>
      </w:pPr>
      <w:r>
        <w:t xml:space="preserve">confirm the first post-release meeting between the Participant and the proposed Employment Services Provider. </w:t>
      </w:r>
    </w:p>
    <w:p w14:paraId="0D7CF943" w14:textId="77777777" w:rsidR="0088471F" w:rsidRDefault="00077924" w:rsidP="00E13FE4">
      <w:pPr>
        <w:pStyle w:val="guidelinetext"/>
      </w:pPr>
      <w:r>
        <w:t xml:space="preserve">The Provider must discuss the Participant’s Transition Plan </w:t>
      </w:r>
      <w:r w:rsidR="00A7436F">
        <w:t xml:space="preserve">with the Participant </w:t>
      </w:r>
      <w:r w:rsidR="00E5257C">
        <w:t xml:space="preserve">before </w:t>
      </w:r>
      <w:r w:rsidR="00A7436F">
        <w:t>the Facilitated Transfer Meeting and ensure the Participant agrees to the content of the Transition Plan</w:t>
      </w:r>
      <w:r w:rsidR="002609BE">
        <w:t>.</w:t>
      </w:r>
    </w:p>
    <w:p w14:paraId="0E733BA9" w14:textId="77777777" w:rsidR="00A47EC1" w:rsidRDefault="00A47EC1" w:rsidP="009F574B">
      <w:pPr>
        <w:pStyle w:val="guidelinedeedref"/>
      </w:pPr>
      <w:r w:rsidRPr="00395D27">
        <w:t xml:space="preserve">(Deed references: Clause </w:t>
      </w:r>
      <w:r>
        <w:t>15</w:t>
      </w:r>
      <w:r w:rsidRPr="00395D27">
        <w:t>)</w:t>
      </w:r>
    </w:p>
    <w:p w14:paraId="75C47E56" w14:textId="77777777" w:rsidR="00EE61EF" w:rsidRPr="004A6CC7" w:rsidRDefault="004A6CC7" w:rsidP="00EE61EF">
      <w:pPr>
        <w:pStyle w:val="Heading2"/>
      </w:pPr>
      <w:bookmarkStart w:id="112" w:name="_Toc31364900"/>
      <w:bookmarkStart w:id="113" w:name="_Toc128742375"/>
      <w:r>
        <w:t>Role of</w:t>
      </w:r>
      <w:r w:rsidRPr="004A6CC7">
        <w:t xml:space="preserve"> Employment Services</w:t>
      </w:r>
      <w:r>
        <w:t xml:space="preserve"> Providers</w:t>
      </w:r>
      <w:bookmarkEnd w:id="112"/>
      <w:bookmarkEnd w:id="113"/>
    </w:p>
    <w:p w14:paraId="0E2F8F13" w14:textId="1CE76FBC" w:rsidR="00EE61EF" w:rsidRDefault="00745605" w:rsidP="00E13FE4">
      <w:pPr>
        <w:pStyle w:val="guidelinetext"/>
      </w:pPr>
      <w:r w:rsidRPr="008903F5">
        <w:t xml:space="preserve">Workforce </w:t>
      </w:r>
      <w:r w:rsidRPr="006238CE">
        <w:t>Australia</w:t>
      </w:r>
      <w:r w:rsidR="00405F32" w:rsidRPr="006238CE">
        <w:t xml:space="preserve"> </w:t>
      </w:r>
      <w:r w:rsidR="00F03E1A" w:rsidRPr="006238CE">
        <w:t xml:space="preserve">Employment </w:t>
      </w:r>
      <w:r w:rsidR="00405F32" w:rsidRPr="006238CE">
        <w:t>Services</w:t>
      </w:r>
      <w:r w:rsidR="00B90AB2" w:rsidRPr="006238CE">
        <w:t>,</w:t>
      </w:r>
      <w:r w:rsidR="009F48B9" w:rsidRPr="006238CE">
        <w:t xml:space="preserve"> </w:t>
      </w:r>
      <w:r w:rsidR="000B7F3F" w:rsidRPr="006238CE">
        <w:t xml:space="preserve">TTW, </w:t>
      </w:r>
      <w:r w:rsidR="0007634F" w:rsidRPr="006238CE">
        <w:t>ParentsNext</w:t>
      </w:r>
      <w:r w:rsidR="00705D00" w:rsidRPr="006238CE">
        <w:t xml:space="preserve">, </w:t>
      </w:r>
      <w:r w:rsidR="000B7F3F" w:rsidRPr="006238CE">
        <w:t xml:space="preserve">DES </w:t>
      </w:r>
      <w:r w:rsidR="00B90AB2" w:rsidRPr="006238CE">
        <w:t xml:space="preserve">and Community Development Program (CDP) </w:t>
      </w:r>
      <w:r w:rsidR="00F03E1A" w:rsidRPr="006238CE">
        <w:t xml:space="preserve">Providers </w:t>
      </w:r>
      <w:r w:rsidR="009F48B9" w:rsidRPr="006238CE">
        <w:t>must attend</w:t>
      </w:r>
      <w:r w:rsidR="009F48B9">
        <w:t xml:space="preserve"> a </w:t>
      </w:r>
      <w:r w:rsidR="004A432B">
        <w:t>F</w:t>
      </w:r>
      <w:r w:rsidR="009F48B9">
        <w:t xml:space="preserve">acilitated </w:t>
      </w:r>
      <w:r w:rsidR="004A432B">
        <w:t>T</w:t>
      </w:r>
      <w:r w:rsidR="009F48B9">
        <w:t>ransfer</w:t>
      </w:r>
      <w:r w:rsidR="004A432B">
        <w:t xml:space="preserve"> M</w:t>
      </w:r>
      <w:r w:rsidR="009F48B9">
        <w:t xml:space="preserve">eeting, in person or by telephone, for each Participant </w:t>
      </w:r>
      <w:r w:rsidR="007E24D6">
        <w:t xml:space="preserve">Services Australia </w:t>
      </w:r>
      <w:r w:rsidR="00E5257C">
        <w:t xml:space="preserve">refers to the </w:t>
      </w:r>
      <w:r w:rsidR="00D8340A">
        <w:t>post-release Employment Services P</w:t>
      </w:r>
      <w:r w:rsidR="009F48B9">
        <w:t xml:space="preserve">rovider. Where possible, the staff member who will </w:t>
      </w:r>
      <w:r w:rsidR="009F48B9">
        <w:lastRenderedPageBreak/>
        <w:t xml:space="preserve">be providing services to the Participant on their release from </w:t>
      </w:r>
      <w:r w:rsidR="001D3655">
        <w:t>P</w:t>
      </w:r>
      <w:r w:rsidR="009F48B9">
        <w:t xml:space="preserve">rison should attend the meeting. </w:t>
      </w:r>
    </w:p>
    <w:p w14:paraId="3FCABD58" w14:textId="3BF01AE0" w:rsidR="003F2A97" w:rsidRDefault="00E5257C" w:rsidP="00121117">
      <w:pPr>
        <w:pStyle w:val="guidelinetext"/>
      </w:pPr>
      <w:r>
        <w:t xml:space="preserve">After </w:t>
      </w:r>
      <w:r w:rsidR="009F48B9">
        <w:t xml:space="preserve">receiving a telephone call from the </w:t>
      </w:r>
      <w:r w:rsidR="003F2A97">
        <w:t xml:space="preserve">Time to Work Employment Service </w:t>
      </w:r>
      <w:r w:rsidR="00F709E6">
        <w:t>(TWES</w:t>
      </w:r>
      <w:r w:rsidR="00116177">
        <w:t>)</w:t>
      </w:r>
      <w:r w:rsidR="00F709E6">
        <w:t xml:space="preserve"> </w:t>
      </w:r>
      <w:r w:rsidR="009F48B9">
        <w:t xml:space="preserve">Provider to schedule the meeting, the </w:t>
      </w:r>
      <w:r w:rsidR="00745605" w:rsidRPr="006238CE">
        <w:t>Workfor</w:t>
      </w:r>
      <w:r w:rsidR="00745605" w:rsidRPr="00295A22">
        <w:t>ce Australia</w:t>
      </w:r>
      <w:r w:rsidR="001D5F28">
        <w:t xml:space="preserve"> </w:t>
      </w:r>
      <w:r w:rsidR="008903F5" w:rsidRPr="006238CE">
        <w:t xml:space="preserve">Employment </w:t>
      </w:r>
      <w:r w:rsidR="001D5F28" w:rsidRPr="006238CE">
        <w:t>Services</w:t>
      </w:r>
      <w:r w:rsidR="00B90AB2" w:rsidRPr="006238CE">
        <w:t>,</w:t>
      </w:r>
      <w:r w:rsidR="009F48B9" w:rsidRPr="006238CE">
        <w:t xml:space="preserve"> </w:t>
      </w:r>
      <w:r w:rsidR="008903F5" w:rsidRPr="006238CE">
        <w:t>TTW</w:t>
      </w:r>
      <w:r w:rsidR="008903F5">
        <w:t>,</w:t>
      </w:r>
      <w:r w:rsidR="0007634F">
        <w:t xml:space="preserve"> ParentsNext</w:t>
      </w:r>
      <w:r w:rsidR="00705D00">
        <w:t xml:space="preserve">, </w:t>
      </w:r>
      <w:r w:rsidR="008903F5">
        <w:t>DES</w:t>
      </w:r>
      <w:r w:rsidR="00B90AB2">
        <w:t xml:space="preserve"> or CDP</w:t>
      </w:r>
      <w:r w:rsidR="009F48B9">
        <w:t xml:space="preserve"> </w:t>
      </w:r>
      <w:r w:rsidR="00D64323">
        <w:t>P</w:t>
      </w:r>
      <w:r w:rsidR="009F48B9">
        <w:t>rovider need</w:t>
      </w:r>
      <w:r>
        <w:t>s</w:t>
      </w:r>
      <w:r w:rsidR="009F48B9">
        <w:t xml:space="preserve"> to schedule a time for this </w:t>
      </w:r>
      <w:r w:rsidR="009F48B9" w:rsidRPr="007C621B">
        <w:t xml:space="preserve">meeting in </w:t>
      </w:r>
      <w:r w:rsidR="00D64323" w:rsidRPr="007C621B">
        <w:t>its</w:t>
      </w:r>
      <w:r w:rsidR="009F48B9" w:rsidRPr="007C621B">
        <w:t xml:space="preserve"> calendar</w:t>
      </w:r>
      <w:r w:rsidR="009F48B9">
        <w:t>.</w:t>
      </w:r>
    </w:p>
    <w:p w14:paraId="5FCEB115" w14:textId="7CC542B5" w:rsidR="00D362DB" w:rsidRDefault="009B104B" w:rsidP="00E13FE4">
      <w:pPr>
        <w:pStyle w:val="guidelinetext"/>
      </w:pPr>
      <w:r>
        <w:t xml:space="preserve">The </w:t>
      </w:r>
      <w:r w:rsidR="00745605" w:rsidRPr="006238CE">
        <w:t>Workforce Australia</w:t>
      </w:r>
      <w:r w:rsidR="001D5F28" w:rsidRPr="006238CE">
        <w:t xml:space="preserve"> </w:t>
      </w:r>
      <w:r w:rsidR="00E12771" w:rsidRPr="006238CE">
        <w:t xml:space="preserve">Employment </w:t>
      </w:r>
      <w:r w:rsidR="001D5F28" w:rsidRPr="006238CE">
        <w:t>Services</w:t>
      </w:r>
      <w:r>
        <w:t xml:space="preserve">, </w:t>
      </w:r>
      <w:r w:rsidR="00E12771">
        <w:t>TTW,</w:t>
      </w:r>
      <w:r w:rsidR="0007634F">
        <w:t xml:space="preserve"> ParentsNext</w:t>
      </w:r>
      <w:r w:rsidR="00E12771">
        <w:t>,</w:t>
      </w:r>
      <w:r w:rsidR="001D5F28">
        <w:t xml:space="preserve"> </w:t>
      </w:r>
      <w:r w:rsidR="00E12771">
        <w:t>DES,</w:t>
      </w:r>
      <w:r w:rsidR="00170D97">
        <w:t xml:space="preserve"> </w:t>
      </w:r>
      <w:r>
        <w:t xml:space="preserve">or CDP </w:t>
      </w:r>
      <w:r w:rsidR="001E2C48">
        <w:t>P</w:t>
      </w:r>
      <w:r w:rsidR="00D362DB">
        <w:t xml:space="preserve">rovider </w:t>
      </w:r>
      <w:r w:rsidR="00904823">
        <w:t xml:space="preserve">should </w:t>
      </w:r>
      <w:r w:rsidR="00417D13">
        <w:t xml:space="preserve">consider comments or recommendations in the Transition Plan to identify any support or services the Participant may require. </w:t>
      </w:r>
    </w:p>
    <w:p w14:paraId="369D2785" w14:textId="71EEEB6B" w:rsidR="004F7F14" w:rsidRDefault="004F7F14" w:rsidP="00016C35">
      <w:pPr>
        <w:pStyle w:val="guidelinetext"/>
      </w:pPr>
      <w:r>
        <w:t xml:space="preserve">For more information on the role of Employment Services Providers, refer to the </w:t>
      </w:r>
      <w:hyperlink r:id="rId27" w:history="1">
        <w:r w:rsidRPr="50758B59">
          <w:rPr>
            <w:rStyle w:val="Hyperlink"/>
          </w:rPr>
          <w:t>Time to Work Employment Service (TWES) webinar for Workforce Australia Employment Services Providers</w:t>
        </w:r>
      </w:hyperlink>
      <w:r>
        <w:t xml:space="preserve"> in the Media Library section of the Provider Portal. </w:t>
      </w:r>
    </w:p>
    <w:p w14:paraId="7883628F" w14:textId="0219516A" w:rsidR="004F7F14" w:rsidRDefault="004F7F14" w:rsidP="00016C35">
      <w:pPr>
        <w:pStyle w:val="guidelinetext"/>
      </w:pPr>
      <w:r>
        <w:t xml:space="preserve">If the TWES Provider experiences any issues working with a post-release Employment Services Provider, such as a lack of engagement or unwillingness to participate in a Facilitated Transfer Meeting, the TWES Provider should discuss </w:t>
      </w:r>
      <w:r w:rsidR="008233F7">
        <w:t>its</w:t>
      </w:r>
      <w:r>
        <w:t xml:space="preserve"> </w:t>
      </w:r>
      <w:r w:rsidR="008233F7">
        <w:t xml:space="preserve">concerns </w:t>
      </w:r>
      <w:r>
        <w:t>with</w:t>
      </w:r>
      <w:r w:rsidR="008233F7">
        <w:t xml:space="preserve"> its</w:t>
      </w:r>
      <w:r w:rsidR="002147B2">
        <w:t xml:space="preserve"> Provider Lead</w:t>
      </w:r>
      <w:r w:rsidR="008233F7">
        <w:t xml:space="preserve">. </w:t>
      </w:r>
      <w:r>
        <w:t xml:space="preserve">  </w:t>
      </w:r>
    </w:p>
    <w:p w14:paraId="48D49A41" w14:textId="51BB4BDF" w:rsidR="007A0836" w:rsidRDefault="007A0836" w:rsidP="007A0836">
      <w:pPr>
        <w:pStyle w:val="Heading1"/>
        <w:ind w:left="426" w:hanging="426"/>
      </w:pPr>
      <w:bookmarkStart w:id="114" w:name="_Facilitating_transfers_to"/>
      <w:bookmarkStart w:id="115" w:name="_Toc128742376"/>
      <w:bookmarkStart w:id="116" w:name="_Toc31364901"/>
      <w:bookmarkStart w:id="117" w:name="_Hlk102977943"/>
      <w:bookmarkEnd w:id="114"/>
      <w:r>
        <w:t>Facilitating transfers to Self-Employment Assistance</w:t>
      </w:r>
      <w:bookmarkEnd w:id="115"/>
    </w:p>
    <w:p w14:paraId="1F2E93A5" w14:textId="20CD179C" w:rsidR="007A0836" w:rsidRDefault="007A0836" w:rsidP="007A0836">
      <w:pPr>
        <w:pStyle w:val="guidelinetext"/>
      </w:pPr>
      <w:r>
        <w:t>Self-Employment Assistance provides support for people interested in self-employment and starting a small business, as well as owners of eligible, existing micro-businesses that need help to remain viable.</w:t>
      </w:r>
    </w:p>
    <w:p w14:paraId="13CD5E16" w14:textId="77777777" w:rsidR="007A0836" w:rsidRDefault="007A0836" w:rsidP="007A0836">
      <w:pPr>
        <w:pStyle w:val="guidelinetext"/>
      </w:pPr>
      <w:r>
        <w:t>Self-Employment Assistance may suit Participants who:</w:t>
      </w:r>
    </w:p>
    <w:p w14:paraId="489F2671" w14:textId="77777777" w:rsidR="007A0836" w:rsidRDefault="007A0836" w:rsidP="007A0836">
      <w:pPr>
        <w:pStyle w:val="guidelinetext"/>
        <w:numPr>
          <w:ilvl w:val="0"/>
          <w:numId w:val="47"/>
        </w:numPr>
      </w:pPr>
      <w:r>
        <w:t>want help to generate or refine a business idea</w:t>
      </w:r>
    </w:p>
    <w:p w14:paraId="1C929C96" w14:textId="77777777" w:rsidR="007A0836" w:rsidRDefault="007A0836" w:rsidP="007A0836">
      <w:pPr>
        <w:pStyle w:val="guidelinetext"/>
        <w:numPr>
          <w:ilvl w:val="0"/>
          <w:numId w:val="47"/>
        </w:numPr>
        <w:spacing w:before="0"/>
        <w:ind w:left="2154" w:hanging="357"/>
      </w:pPr>
      <w:r>
        <w:t>want to start a new business, or</w:t>
      </w:r>
    </w:p>
    <w:p w14:paraId="3F8DF0AC" w14:textId="77777777" w:rsidR="007A0836" w:rsidRDefault="007A0836" w:rsidP="007A0836">
      <w:pPr>
        <w:pStyle w:val="guidelinetext"/>
        <w:numPr>
          <w:ilvl w:val="0"/>
          <w:numId w:val="47"/>
        </w:numPr>
        <w:spacing w:before="0"/>
        <w:ind w:left="2154" w:hanging="357"/>
      </w:pPr>
      <w:r>
        <w:t xml:space="preserve">intend to return to self-employment that they </w:t>
      </w:r>
      <w:proofErr w:type="gramStart"/>
      <w:r>
        <w:t>previous</w:t>
      </w:r>
      <w:proofErr w:type="gramEnd"/>
      <w:r>
        <w:t xml:space="preserve"> held prior to their incarceration.</w:t>
      </w:r>
    </w:p>
    <w:p w14:paraId="4356C994" w14:textId="77777777" w:rsidR="007A0836" w:rsidRDefault="007A0836" w:rsidP="007A0836">
      <w:pPr>
        <w:pStyle w:val="guidelinetext"/>
      </w:pPr>
      <w:r>
        <w:t>Self-Employment Assistance offers a range of flexible, tailored services for eligible Participants to choose from. Participants only requiring limited assistance may access a single business advice session, while Participants who want more structure and support may access up to 12 months of business coaching and mentoring.</w:t>
      </w:r>
    </w:p>
    <w:p w14:paraId="73801D76" w14:textId="51BFA129" w:rsidR="007A0836" w:rsidRDefault="007A0836" w:rsidP="007A0836">
      <w:pPr>
        <w:pStyle w:val="guidelinetext"/>
      </w:pPr>
      <w:r>
        <w:t xml:space="preserve">Participants may access Self-Employment Assistance through a referral from an Employment Services Provider or by directly approaching a provider that delivers Self-Employment Assistance. </w:t>
      </w:r>
    </w:p>
    <w:p w14:paraId="14F72AE3" w14:textId="20550A7B" w:rsidR="007A0836" w:rsidRDefault="007A0836" w:rsidP="007A0836">
      <w:pPr>
        <w:pStyle w:val="guidelinetext"/>
      </w:pPr>
      <w:r w:rsidRPr="00F01E95">
        <w:t xml:space="preserve">Further information </w:t>
      </w:r>
      <w:r>
        <w:t>on Self-Employment Assistance</w:t>
      </w:r>
      <w:r w:rsidRPr="00F01E95">
        <w:t xml:space="preserve"> </w:t>
      </w:r>
      <w:r>
        <w:t>is available from your</w:t>
      </w:r>
      <w:r w:rsidR="0070138C">
        <w:t xml:space="preserve"> Provider Lead</w:t>
      </w:r>
      <w:r w:rsidRPr="00F01E95">
        <w:t>.</w:t>
      </w:r>
      <w:r>
        <w:t xml:space="preserve"> </w:t>
      </w:r>
    </w:p>
    <w:p w14:paraId="6934F30C" w14:textId="77777777" w:rsidR="007A0836" w:rsidRDefault="007A0836" w:rsidP="007A0836">
      <w:pPr>
        <w:pStyle w:val="guidelinedeedref"/>
      </w:pPr>
      <w:r w:rsidRPr="00395D27">
        <w:t xml:space="preserve">(Deed references: </w:t>
      </w:r>
      <w:r>
        <w:t>Annexure 1-DEFINITIONS</w:t>
      </w:r>
      <w:r w:rsidRPr="00395D27">
        <w:t>)</w:t>
      </w:r>
    </w:p>
    <w:p w14:paraId="1B74AA28" w14:textId="2A1B5CA3" w:rsidR="007A0836" w:rsidRDefault="007A0836" w:rsidP="007A0836">
      <w:pPr>
        <w:pStyle w:val="Heading2"/>
      </w:pPr>
      <w:bookmarkStart w:id="118" w:name="_Toc128742377"/>
      <w:r>
        <w:t xml:space="preserve">Participants interested in Self-Employment Assistance and referred </w:t>
      </w:r>
      <w:r w:rsidRPr="006238CE">
        <w:t>to</w:t>
      </w:r>
      <w:r>
        <w:t xml:space="preserve"> </w:t>
      </w:r>
      <w:r w:rsidRPr="00295A22">
        <w:t>Workforce Australia</w:t>
      </w:r>
      <w:r w:rsidR="00543EB0">
        <w:t xml:space="preserve"> Services</w:t>
      </w:r>
      <w:r>
        <w:t>, TTW, ParentsNext or DES</w:t>
      </w:r>
      <w:bookmarkEnd w:id="118"/>
      <w:r>
        <w:t xml:space="preserve"> </w:t>
      </w:r>
    </w:p>
    <w:p w14:paraId="65B092A7" w14:textId="023AFDEF" w:rsidR="007A0836" w:rsidRDefault="007A0836" w:rsidP="007A0836">
      <w:pPr>
        <w:pStyle w:val="guidelinetext"/>
      </w:pPr>
      <w:r>
        <w:t xml:space="preserve">If the Participant has expressed an interest in self-employment and is referred by Services Australia </w:t>
      </w:r>
      <w:r w:rsidRPr="006238CE">
        <w:t>to Workforce Australia</w:t>
      </w:r>
      <w:r w:rsidR="00543EB0" w:rsidRPr="006238CE">
        <w:t xml:space="preserve"> Services</w:t>
      </w:r>
      <w:r w:rsidRPr="006238CE">
        <w:t>, TTW, ParentsNext or DES, Providers should include th</w:t>
      </w:r>
      <w:r w:rsidRPr="0057276C">
        <w:t xml:space="preserve">e Participant’s interest in self-employment in the Participant’s Transition Plan and discuss this interest during the Facilitated Transfer </w:t>
      </w:r>
      <w:r w:rsidRPr="0057276C">
        <w:lastRenderedPageBreak/>
        <w:t xml:space="preserve">Meeting </w:t>
      </w:r>
      <w:r w:rsidRPr="006238CE">
        <w:t>with the Workforce Australia</w:t>
      </w:r>
      <w:r w:rsidR="00543EB0" w:rsidRPr="006238CE">
        <w:t xml:space="preserve"> Employment Services</w:t>
      </w:r>
      <w:r w:rsidRPr="006238CE">
        <w:t xml:space="preserve">, TTW, ParentsNext or DES </w:t>
      </w:r>
      <w:r w:rsidR="00F03E1A" w:rsidRPr="006238CE">
        <w:t>Provider</w:t>
      </w:r>
      <w:r w:rsidRPr="006238CE">
        <w:t>. The Participant’s new provider will be able to discuss Self-Employment Assistance</w:t>
      </w:r>
      <w:r>
        <w:t xml:space="preserve"> with the Participant and facilitate a referral if the Participant requests it.</w:t>
      </w:r>
    </w:p>
    <w:p w14:paraId="41F6ED81" w14:textId="0CC6363D" w:rsidR="007A0836" w:rsidRDefault="007A0836" w:rsidP="007A0836">
      <w:pPr>
        <w:pStyle w:val="Heading2"/>
      </w:pPr>
      <w:bookmarkStart w:id="119" w:name="_Toc128742378"/>
      <w:r>
        <w:t>Participants interested in self-employment and referred to CDP</w:t>
      </w:r>
      <w:bookmarkEnd w:id="119"/>
      <w:r>
        <w:t xml:space="preserve"> </w:t>
      </w:r>
    </w:p>
    <w:p w14:paraId="390249BA" w14:textId="57F57A74" w:rsidR="007A0836" w:rsidRDefault="007A0836" w:rsidP="007A0836">
      <w:pPr>
        <w:pStyle w:val="guidelinetext"/>
      </w:pPr>
      <w:r>
        <w:t xml:space="preserve">Where the Participant has expressed an interest in self-employment, the Provider should include their interest in self-employment in the Participant’s Transition Plan and discuss this interest in the Facilitated Transfer Meeting with the CDP provider. </w:t>
      </w:r>
    </w:p>
    <w:p w14:paraId="27D33293" w14:textId="7F67A042" w:rsidR="007A0836" w:rsidRDefault="007A0836" w:rsidP="007A0836">
      <w:pPr>
        <w:pStyle w:val="Heading2"/>
      </w:pPr>
      <w:bookmarkStart w:id="120" w:name="_Toc128742379"/>
      <w:r>
        <w:t>Participants interested in Self-Employment Assistance and not referred to an Employment Services Program</w:t>
      </w:r>
      <w:bookmarkEnd w:id="120"/>
    </w:p>
    <w:p w14:paraId="6C47E83F" w14:textId="20291FF4" w:rsidR="007A0836" w:rsidRDefault="007A0836" w:rsidP="007A0836">
      <w:pPr>
        <w:pStyle w:val="guidelinetext"/>
      </w:pPr>
      <w:r>
        <w:t xml:space="preserve">If the Participant is not eligible for an Employment Services Program on their release from Prison but has expressed an interest in self-employment, the Provider should contact a Self-Employment Assistance Provider located in the relevant Employment Region to discuss the possibility of the Participant’s acceptance into Self-Employment Assistance, and to conduct a Facilitated Transfer Meeting, where applicable. </w:t>
      </w:r>
    </w:p>
    <w:p w14:paraId="1DA5B798" w14:textId="176ABA14" w:rsidR="007A0836" w:rsidRDefault="007A0836" w:rsidP="007A0836">
      <w:pPr>
        <w:pStyle w:val="guidelinetext"/>
      </w:pPr>
      <w:r>
        <w:t xml:space="preserve">Find a local provider that delivers Self-Employment Assistance by using the </w:t>
      </w:r>
      <w:hyperlink r:id="rId28" w:history="1">
        <w:r w:rsidR="00C637D0" w:rsidRPr="00C637D0">
          <w:rPr>
            <w:rStyle w:val="Hyperlink"/>
          </w:rPr>
          <w:t>Find a Provider</w:t>
        </w:r>
      </w:hyperlink>
      <w:r>
        <w:t xml:space="preserve"> page </w:t>
      </w:r>
      <w:r w:rsidRPr="006238CE">
        <w:t xml:space="preserve">on the </w:t>
      </w:r>
      <w:r w:rsidR="00C637D0">
        <w:t xml:space="preserve">Workforce Australia </w:t>
      </w:r>
      <w:r>
        <w:t xml:space="preserve">website. </w:t>
      </w:r>
    </w:p>
    <w:p w14:paraId="3E906E32" w14:textId="7F4CB05A" w:rsidR="00211D72" w:rsidRDefault="002C4AC1" w:rsidP="00326836">
      <w:pPr>
        <w:pStyle w:val="Heading1"/>
        <w:ind w:left="426" w:hanging="426"/>
      </w:pPr>
      <w:bookmarkStart w:id="121" w:name="_Toc31270941"/>
      <w:bookmarkStart w:id="122" w:name="_Toc31364906"/>
      <w:bookmarkStart w:id="123" w:name="_Toc128742380"/>
      <w:bookmarkEnd w:id="116"/>
      <w:bookmarkEnd w:id="117"/>
      <w:bookmarkEnd w:id="121"/>
      <w:r>
        <w:t>The</w:t>
      </w:r>
      <w:r w:rsidR="00211D72" w:rsidRPr="0008222C">
        <w:t xml:space="preserve"> Participant may be transferred to another </w:t>
      </w:r>
      <w:r w:rsidR="00947FAF">
        <w:t>P</w:t>
      </w:r>
      <w:r w:rsidR="00211D72" w:rsidRPr="0008222C">
        <w:t>rison</w:t>
      </w:r>
      <w:bookmarkEnd w:id="122"/>
      <w:bookmarkEnd w:id="123"/>
    </w:p>
    <w:p w14:paraId="45E058B8" w14:textId="0BA36FCA" w:rsidR="00C26AD1" w:rsidRDefault="00C26AD1" w:rsidP="00E13FE4">
      <w:pPr>
        <w:pStyle w:val="guidelinetext"/>
      </w:pPr>
      <w:r>
        <w:t xml:space="preserve">Participants could be transferred between Prisons at any stage during their time in the </w:t>
      </w:r>
      <w:r w:rsidR="00694A30">
        <w:t>S</w:t>
      </w:r>
      <w:r>
        <w:t xml:space="preserve">ervice. In some jurisdictions and/or Prisons, due to the Prison policies, the transfer of a </w:t>
      </w:r>
      <w:r w:rsidR="00694A30">
        <w:t>P</w:t>
      </w:r>
      <w:r>
        <w:t xml:space="preserve">risoner </w:t>
      </w:r>
      <w:r w:rsidR="00FD3A1B">
        <w:t xml:space="preserve">is </w:t>
      </w:r>
      <w:r w:rsidR="00190B17">
        <w:t xml:space="preserve">not always </w:t>
      </w:r>
      <w:r>
        <w:t xml:space="preserve">made known. </w:t>
      </w:r>
      <w:r w:rsidR="00FD3A1B">
        <w:t xml:space="preserve">The </w:t>
      </w:r>
      <w:r w:rsidR="00117610">
        <w:t xml:space="preserve">Provider should seek information from </w:t>
      </w:r>
      <w:r w:rsidR="00FD3A1B">
        <w:t xml:space="preserve">the </w:t>
      </w:r>
      <w:r w:rsidR="00117610">
        <w:t xml:space="preserve">Prison on how best to stay informed of movements where this is possible. </w:t>
      </w:r>
      <w:r w:rsidR="00FD3A1B">
        <w:t xml:space="preserve">The </w:t>
      </w:r>
      <w:r w:rsidR="00CF34EB">
        <w:t xml:space="preserve">Provider must </w:t>
      </w:r>
      <w:r w:rsidR="00117610">
        <w:t xml:space="preserve">deliver the </w:t>
      </w:r>
      <w:r w:rsidR="00F709E6">
        <w:t>S</w:t>
      </w:r>
      <w:r w:rsidR="00CF34EB">
        <w:t xml:space="preserve">ervice as best </w:t>
      </w:r>
      <w:r w:rsidR="00694A30">
        <w:t>it</w:t>
      </w:r>
      <w:r w:rsidR="00CF34EB">
        <w:t xml:space="preserve"> can in these circumstances.</w:t>
      </w:r>
    </w:p>
    <w:p w14:paraId="4AB85B8B" w14:textId="76687EAF" w:rsidR="00061204" w:rsidRDefault="00061204" w:rsidP="00E13FE4">
      <w:pPr>
        <w:pStyle w:val="guidelinetext"/>
      </w:pPr>
      <w:r w:rsidRPr="00F01E95">
        <w:t xml:space="preserve">Further information on transfers is available in the </w:t>
      </w:r>
      <w:hyperlink r:id="rId29" w:history="1">
        <w:r w:rsidR="00FD5341" w:rsidRPr="00D05210">
          <w:rPr>
            <w:rStyle w:val="Hyperlink"/>
          </w:rPr>
          <w:t>Transfers Guideline</w:t>
        </w:r>
        <w:r w:rsidRPr="00D05210">
          <w:rPr>
            <w:rStyle w:val="Hyperlink"/>
          </w:rPr>
          <w:t>.</w:t>
        </w:r>
      </w:hyperlink>
      <w:r>
        <w:t xml:space="preserve"> </w:t>
      </w:r>
    </w:p>
    <w:p w14:paraId="1D9CAF07" w14:textId="77777777" w:rsidR="00437A4C" w:rsidRDefault="00437A4C" w:rsidP="009F574B">
      <w:pPr>
        <w:pStyle w:val="guidelinedeedref"/>
      </w:pPr>
      <w:r w:rsidRPr="00395D27">
        <w:t xml:space="preserve">(Deed references: Clause </w:t>
      </w:r>
      <w:r>
        <w:t>7</w:t>
      </w:r>
      <w:r w:rsidRPr="00395D27">
        <w:t>)</w:t>
      </w:r>
    </w:p>
    <w:p w14:paraId="1EF3569E" w14:textId="18044591" w:rsidR="00211D72" w:rsidRPr="0008222C" w:rsidRDefault="00211D72" w:rsidP="00326836">
      <w:pPr>
        <w:pStyle w:val="Heading1"/>
        <w:ind w:left="426" w:hanging="426"/>
      </w:pPr>
      <w:bookmarkStart w:id="124" w:name="_Toc31364907"/>
      <w:bookmarkStart w:id="125" w:name="_Toc128742381"/>
      <w:r w:rsidRPr="0008222C">
        <w:t xml:space="preserve">Participants may Exit from </w:t>
      </w:r>
      <w:r w:rsidR="00CF5495">
        <w:t xml:space="preserve">the </w:t>
      </w:r>
      <w:r w:rsidR="00F709E6">
        <w:t>S</w:t>
      </w:r>
      <w:r w:rsidR="00CF5495">
        <w:t>ervice</w:t>
      </w:r>
      <w:r w:rsidR="00A72DE8">
        <w:t xml:space="preserve"> for a range of reasons</w:t>
      </w:r>
      <w:bookmarkEnd w:id="124"/>
      <w:bookmarkEnd w:id="125"/>
    </w:p>
    <w:p w14:paraId="784EB247" w14:textId="77777777" w:rsidR="00211D72" w:rsidRDefault="00211D72" w:rsidP="00A72DE8">
      <w:pPr>
        <w:pStyle w:val="Heading2"/>
      </w:pPr>
      <w:bookmarkStart w:id="126" w:name="_Toc31364908"/>
      <w:bookmarkStart w:id="127" w:name="_Toc128742382"/>
      <w:r w:rsidRPr="0008222C">
        <w:t>Exit</w:t>
      </w:r>
      <w:r w:rsidR="00295AE1">
        <w:t xml:space="preserve">s </w:t>
      </w:r>
      <w:r w:rsidR="006E3E7D">
        <w:t>happen</w:t>
      </w:r>
      <w:r w:rsidR="00295AE1">
        <w:t xml:space="preserve"> automatically </w:t>
      </w:r>
      <w:r w:rsidR="006E3E7D">
        <w:t>(Effective Exits)</w:t>
      </w:r>
      <w:bookmarkEnd w:id="126"/>
      <w:bookmarkEnd w:id="127"/>
    </w:p>
    <w:p w14:paraId="7E1A478C" w14:textId="09AB98A7" w:rsidR="001C70DB" w:rsidRDefault="001C70DB" w:rsidP="00E13FE4">
      <w:pPr>
        <w:pStyle w:val="guidelinetext"/>
      </w:pPr>
      <w:r>
        <w:t xml:space="preserve">Participants </w:t>
      </w:r>
      <w:r w:rsidR="00FD78B4">
        <w:t xml:space="preserve">are </w:t>
      </w:r>
      <w:r>
        <w:t xml:space="preserve">exited automatically from the </w:t>
      </w:r>
      <w:r w:rsidR="00F709E6">
        <w:t>S</w:t>
      </w:r>
      <w:r>
        <w:t xml:space="preserve">ervice </w:t>
      </w:r>
      <w:r w:rsidR="00FD78B4">
        <w:t xml:space="preserve">at the </w:t>
      </w:r>
      <w:r w:rsidR="00D57548">
        <w:t>end</w:t>
      </w:r>
      <w:r w:rsidR="00FD78B4">
        <w:t xml:space="preserve"> of</w:t>
      </w:r>
      <w:r w:rsidR="00D57548">
        <w:t xml:space="preserve"> the Participant’s Service Period. This is called an Effective Exit. An Effective Exit </w:t>
      </w:r>
      <w:r w:rsidR="00FD78B4">
        <w:t xml:space="preserve">is </w:t>
      </w:r>
      <w:r w:rsidR="00D57548">
        <w:t xml:space="preserve">triggered in the </w:t>
      </w:r>
      <w:r w:rsidR="00B50AD6">
        <w:t>Department’s IT S</w:t>
      </w:r>
      <w:r w:rsidR="00D57548">
        <w:t>ystem</w:t>
      </w:r>
      <w:r w:rsidR="00B50AD6">
        <w:t>s</w:t>
      </w:r>
      <w:r w:rsidR="00D57548">
        <w:t xml:space="preserve"> </w:t>
      </w:r>
      <w:r>
        <w:t xml:space="preserve">when </w:t>
      </w:r>
      <w:r w:rsidR="002C4AC1">
        <w:t>the</w:t>
      </w:r>
      <w:r w:rsidR="00D57548">
        <w:t xml:space="preserve"> </w:t>
      </w:r>
      <w:r>
        <w:t xml:space="preserve">Participant </w:t>
      </w:r>
      <w:r w:rsidR="00190B17">
        <w:t>commences</w:t>
      </w:r>
      <w:r w:rsidR="00FD78B4">
        <w:t xml:space="preserve"> </w:t>
      </w:r>
      <w:r>
        <w:t>in an Employment Services Program</w:t>
      </w:r>
      <w:r w:rsidR="00487179">
        <w:t xml:space="preserve"> following their release from </w:t>
      </w:r>
      <w:r w:rsidR="00694A30">
        <w:t>P</w:t>
      </w:r>
      <w:r w:rsidR="00487179">
        <w:t>rison</w:t>
      </w:r>
      <w:r>
        <w:t xml:space="preserve">, other than </w:t>
      </w:r>
      <w:r w:rsidR="00F02D6A">
        <w:t>Self</w:t>
      </w:r>
      <w:r w:rsidR="008E456E">
        <w:t>-</w:t>
      </w:r>
      <w:r w:rsidR="00F02D6A">
        <w:t>Employment Assistance</w:t>
      </w:r>
      <w:r>
        <w:t xml:space="preserve">. </w:t>
      </w:r>
    </w:p>
    <w:p w14:paraId="5137CC81" w14:textId="77777777" w:rsidR="00437A4C" w:rsidRDefault="00437A4C" w:rsidP="009F574B">
      <w:pPr>
        <w:pStyle w:val="guidelinedeedref"/>
      </w:pPr>
      <w:r w:rsidRPr="00395D27">
        <w:t xml:space="preserve">(Deed references: Clause </w:t>
      </w:r>
      <w:r>
        <w:t>16</w:t>
      </w:r>
      <w:r w:rsidRPr="00395D27">
        <w:t>)</w:t>
      </w:r>
    </w:p>
    <w:p w14:paraId="64AD5A6F" w14:textId="77777777" w:rsidR="00211D72" w:rsidRPr="0008222C" w:rsidRDefault="00211D72" w:rsidP="00D57548">
      <w:pPr>
        <w:pStyle w:val="Heading2"/>
      </w:pPr>
      <w:bookmarkStart w:id="128" w:name="_Toc31364909"/>
      <w:bookmarkStart w:id="129" w:name="_Toc128742383"/>
      <w:r w:rsidRPr="0008222C">
        <w:t>Provider</w:t>
      </w:r>
      <w:r w:rsidR="00295AE1">
        <w:t xml:space="preserve">s can action </w:t>
      </w:r>
      <w:r w:rsidRPr="0008222C">
        <w:t>Exits</w:t>
      </w:r>
      <w:r w:rsidR="00104F6C">
        <w:t xml:space="preserve"> (Provider Exits)</w:t>
      </w:r>
      <w:bookmarkEnd w:id="128"/>
      <w:bookmarkEnd w:id="129"/>
    </w:p>
    <w:p w14:paraId="697351E7" w14:textId="7EA68E02" w:rsidR="009F1FF4" w:rsidRDefault="00AF08DF" w:rsidP="009F1FF4">
      <w:pPr>
        <w:pStyle w:val="docev"/>
        <w:ind w:left="1418"/>
      </w:pPr>
      <w:r>
        <w:t xml:space="preserve">The </w:t>
      </w:r>
      <w:r w:rsidR="00104F6C">
        <w:t xml:space="preserve">Provider must </w:t>
      </w:r>
      <w:r w:rsidR="001139E4">
        <w:t xml:space="preserve">only </w:t>
      </w:r>
      <w:r w:rsidR="00104F6C">
        <w:t>action a manual Exit for any Participant who:</w:t>
      </w:r>
    </w:p>
    <w:p w14:paraId="0819F53F" w14:textId="352F6448" w:rsidR="00104F6C" w:rsidRDefault="00104F6C" w:rsidP="006A7BD7">
      <w:pPr>
        <w:pStyle w:val="guidelinebullet"/>
        <w:numPr>
          <w:ilvl w:val="0"/>
          <w:numId w:val="29"/>
        </w:numPr>
        <w:ind w:left="1797" w:hanging="357"/>
      </w:pPr>
      <w:r>
        <w:t xml:space="preserve">advises they no longer wish to participate in </w:t>
      </w:r>
      <w:r w:rsidR="00AF08DF">
        <w:t xml:space="preserve">the </w:t>
      </w:r>
      <w:r w:rsidR="00F709E6">
        <w:t>S</w:t>
      </w:r>
      <w:r w:rsidR="00AF08DF">
        <w:t>ervice</w:t>
      </w:r>
    </w:p>
    <w:p w14:paraId="66E21BB2" w14:textId="7626F5AB" w:rsidR="000926E5" w:rsidRDefault="000926E5" w:rsidP="006A7BD7">
      <w:pPr>
        <w:pStyle w:val="guidelinebullet"/>
        <w:numPr>
          <w:ilvl w:val="0"/>
          <w:numId w:val="29"/>
        </w:numPr>
        <w:ind w:left="1797" w:hanging="357"/>
      </w:pPr>
      <w:r>
        <w:t xml:space="preserve">ceases to participate in the </w:t>
      </w:r>
      <w:r w:rsidR="00F709E6">
        <w:t>S</w:t>
      </w:r>
      <w:r w:rsidR="00AF08DF">
        <w:t>ervice</w:t>
      </w:r>
    </w:p>
    <w:p w14:paraId="0B4D6325" w14:textId="0C468DB7" w:rsidR="00B40961" w:rsidRDefault="00B40961" w:rsidP="001F0338">
      <w:pPr>
        <w:pStyle w:val="guidelinebullet"/>
        <w:numPr>
          <w:ilvl w:val="1"/>
          <w:numId w:val="29"/>
        </w:numPr>
      </w:pPr>
      <w:r>
        <w:lastRenderedPageBreak/>
        <w:t xml:space="preserve">This includes any Participants </w:t>
      </w:r>
      <w:r w:rsidR="00EA5B56">
        <w:t xml:space="preserve">who </w:t>
      </w:r>
      <w:r>
        <w:t xml:space="preserve">have displayed challenging behaviours and are required to be Exited. </w:t>
      </w:r>
    </w:p>
    <w:p w14:paraId="32E13000" w14:textId="77777777" w:rsidR="00104F6C" w:rsidRDefault="00104F6C" w:rsidP="006A7BD7">
      <w:pPr>
        <w:pStyle w:val="guidelinebullet"/>
        <w:numPr>
          <w:ilvl w:val="0"/>
          <w:numId w:val="29"/>
        </w:numPr>
        <w:ind w:left="1797" w:hanging="357"/>
      </w:pPr>
      <w:r>
        <w:t>ceases to be an Eligible Prisoner</w:t>
      </w:r>
    </w:p>
    <w:p w14:paraId="03FB3443" w14:textId="4536424D" w:rsidR="00104F6C" w:rsidRDefault="00104F6C" w:rsidP="006A7BD7">
      <w:pPr>
        <w:pStyle w:val="guidelinebullet"/>
        <w:numPr>
          <w:ilvl w:val="0"/>
          <w:numId w:val="29"/>
        </w:numPr>
        <w:ind w:left="1797" w:hanging="357"/>
      </w:pPr>
      <w:r>
        <w:t xml:space="preserve">is not eligible for an Employment Services </w:t>
      </w:r>
      <w:r w:rsidRPr="002A1C3C">
        <w:t>Program</w:t>
      </w:r>
    </w:p>
    <w:p w14:paraId="36D7212C" w14:textId="77777777" w:rsidR="00104F6C" w:rsidRPr="006238CE" w:rsidRDefault="00104F6C" w:rsidP="006A7BD7">
      <w:pPr>
        <w:pStyle w:val="guidelinebullet"/>
        <w:numPr>
          <w:ilvl w:val="0"/>
          <w:numId w:val="29"/>
        </w:numPr>
        <w:ind w:left="1797" w:hanging="357"/>
      </w:pPr>
      <w:r>
        <w:t xml:space="preserve">does not commence in an Employment Services Program within 13 weeks of release </w:t>
      </w:r>
      <w:r w:rsidRPr="006238CE">
        <w:t>from Prison</w:t>
      </w:r>
    </w:p>
    <w:p w14:paraId="76206A66" w14:textId="170BE290" w:rsidR="00104F6C" w:rsidRPr="006238CE" w:rsidRDefault="00104F6C" w:rsidP="006A7BD7">
      <w:pPr>
        <w:pStyle w:val="guidelinebullet"/>
        <w:numPr>
          <w:ilvl w:val="0"/>
          <w:numId w:val="29"/>
        </w:numPr>
        <w:ind w:left="1797" w:hanging="357"/>
      </w:pPr>
      <w:r w:rsidRPr="006238CE">
        <w:t xml:space="preserve">is referred to </w:t>
      </w:r>
      <w:r w:rsidR="00E9172C" w:rsidRPr="006238CE">
        <w:t>Self-Employment Assistance</w:t>
      </w:r>
      <w:r w:rsidRPr="006238CE">
        <w:t>.</w:t>
      </w:r>
    </w:p>
    <w:p w14:paraId="549ECDF4" w14:textId="7A78B905" w:rsidR="00104F6C" w:rsidRDefault="00FD78B4" w:rsidP="00104F6C">
      <w:pPr>
        <w:pStyle w:val="Heading3"/>
        <w:ind w:left="360" w:firstLine="360"/>
      </w:pPr>
      <w:bookmarkStart w:id="130" w:name="_Toc31364910"/>
      <w:bookmarkStart w:id="131" w:name="_Toc128742384"/>
      <w:r>
        <w:t>A Participant who c</w:t>
      </w:r>
      <w:r w:rsidR="00104F6C">
        <w:t>eas</w:t>
      </w:r>
      <w:r w:rsidR="002F7A45">
        <w:t>es</w:t>
      </w:r>
      <w:r w:rsidR="00104F6C">
        <w:t xml:space="preserve"> to be an Eligible Prisoner</w:t>
      </w:r>
      <w:r w:rsidR="002F7A45">
        <w:t xml:space="preserve"> due to not having parole granted</w:t>
      </w:r>
      <w:bookmarkEnd w:id="130"/>
      <w:bookmarkEnd w:id="131"/>
    </w:p>
    <w:p w14:paraId="6B4FF011" w14:textId="4FABA751" w:rsidR="002F7A45" w:rsidRDefault="002F7A45" w:rsidP="003F4EEA">
      <w:pPr>
        <w:pStyle w:val="guidelinetext"/>
      </w:pPr>
      <w:r>
        <w:t xml:space="preserve">A Participant </w:t>
      </w:r>
      <w:r w:rsidR="00A56B43">
        <w:t>who</w:t>
      </w:r>
      <w:r w:rsidR="00FD78B4">
        <w:t>se</w:t>
      </w:r>
      <w:r>
        <w:t xml:space="preserve"> </w:t>
      </w:r>
      <w:r w:rsidR="00FD78B4">
        <w:t xml:space="preserve">parole is not </w:t>
      </w:r>
      <w:r>
        <w:t xml:space="preserve">granted and their new release date is more than </w:t>
      </w:r>
      <w:r w:rsidR="00F1328A">
        <w:t>four months in the future</w:t>
      </w:r>
      <w:r w:rsidR="00FD78B4">
        <w:t>,</w:t>
      </w:r>
      <w:r w:rsidR="00F1328A">
        <w:t xml:space="preserve"> </w:t>
      </w:r>
      <w:r w:rsidR="00FD78B4">
        <w:t xml:space="preserve">is </w:t>
      </w:r>
      <w:r w:rsidR="00775E30">
        <w:t xml:space="preserve">no longer eligible for the </w:t>
      </w:r>
      <w:r w:rsidR="00F709E6">
        <w:t>S</w:t>
      </w:r>
      <w:r w:rsidR="00F1328A">
        <w:t>ervice.</w:t>
      </w:r>
    </w:p>
    <w:p w14:paraId="74B9A1A0" w14:textId="4EE55E73" w:rsidR="00F1328A" w:rsidRDefault="00FD78B4" w:rsidP="003F4EEA">
      <w:pPr>
        <w:pStyle w:val="guidelinetext"/>
      </w:pPr>
      <w:r>
        <w:t>The</w:t>
      </w:r>
      <w:r w:rsidR="00F1328A">
        <w:t xml:space="preserve"> Provider must perform a Provider Exit </w:t>
      </w:r>
      <w:r w:rsidR="00CD07AB">
        <w:t xml:space="preserve">in the Department’s IT Systems </w:t>
      </w:r>
      <w:r w:rsidR="00F1328A">
        <w:t xml:space="preserve">with the Exit reason being that the Participant ceases to be an Eligible Prisoner. </w:t>
      </w:r>
    </w:p>
    <w:p w14:paraId="542F2F96" w14:textId="60137D7D" w:rsidR="00E84CD2" w:rsidRPr="00E84CD2" w:rsidRDefault="00E84CD2" w:rsidP="003F4EEA">
      <w:pPr>
        <w:pStyle w:val="guidelinetext"/>
      </w:pPr>
      <w:r w:rsidRPr="00E84CD2">
        <w:t xml:space="preserve">Where a Participant is not released from </w:t>
      </w:r>
      <w:r w:rsidR="00694A30">
        <w:t>P</w:t>
      </w:r>
      <w:r w:rsidRPr="00E84CD2">
        <w:t xml:space="preserve">rison as they have not been granted parole or </w:t>
      </w:r>
      <w:r w:rsidRPr="007C621B">
        <w:t>are re</w:t>
      </w:r>
      <w:r w:rsidR="001D3E69" w:rsidRPr="007C621B">
        <w:t>-</w:t>
      </w:r>
      <w:r w:rsidRPr="007C621B">
        <w:t xml:space="preserve">sentenced but all servicing components (JSCI, ESAt, </w:t>
      </w:r>
      <w:r w:rsidR="00694A30" w:rsidRPr="007C621B">
        <w:t>T</w:t>
      </w:r>
      <w:r w:rsidRPr="007C621B">
        <w:t xml:space="preserve">ransition </w:t>
      </w:r>
      <w:r w:rsidR="00694A30" w:rsidRPr="007C621B">
        <w:t>P</w:t>
      </w:r>
      <w:r w:rsidRPr="007C621B">
        <w:t>lan) have been completed</w:t>
      </w:r>
      <w:r w:rsidR="002D361B" w:rsidRPr="007C621B">
        <w:t>,</w:t>
      </w:r>
      <w:r w:rsidRPr="007C621B">
        <w:t xml:space="preserve"> </w:t>
      </w:r>
      <w:r w:rsidR="002D361B" w:rsidRPr="007C621B">
        <w:t xml:space="preserve">the </w:t>
      </w:r>
      <w:r w:rsidRPr="007C621B">
        <w:t>Provider</w:t>
      </w:r>
      <w:r w:rsidRPr="00E84CD2">
        <w:t xml:space="preserve"> can approve the Transition Plan.</w:t>
      </w:r>
    </w:p>
    <w:p w14:paraId="0EFE40A7" w14:textId="19797CA6" w:rsidR="002F2D1E" w:rsidRDefault="002F2D1E" w:rsidP="002F2D1E">
      <w:pPr>
        <w:pStyle w:val="guidelinedeedref"/>
      </w:pPr>
      <w:r w:rsidRPr="00395D27">
        <w:t xml:space="preserve">(Deed references: Clause </w:t>
      </w:r>
      <w:r>
        <w:t>19</w:t>
      </w:r>
      <w:r w:rsidRPr="00395D27">
        <w:t>)</w:t>
      </w:r>
    </w:p>
    <w:p w14:paraId="107A753C" w14:textId="411E07D8" w:rsidR="001B06D0" w:rsidRDefault="001B06D0" w:rsidP="00E13FE4">
      <w:pPr>
        <w:pStyle w:val="guidelinetext"/>
      </w:pPr>
      <w:r>
        <w:t>Note: when the next available parole date</w:t>
      </w:r>
      <w:r w:rsidR="000E6961">
        <w:t>, or sentenced release date,</w:t>
      </w:r>
      <w:r>
        <w:t xml:space="preserve"> is less than four months in the future</w:t>
      </w:r>
      <w:r w:rsidR="00FD78B4">
        <w:t>,</w:t>
      </w:r>
      <w:r>
        <w:t xml:space="preserve"> the Participant will become eligible for the </w:t>
      </w:r>
      <w:r w:rsidR="00694A30">
        <w:t>S</w:t>
      </w:r>
      <w:r>
        <w:t>ervice</w:t>
      </w:r>
      <w:r w:rsidR="00FD78B4">
        <w:t xml:space="preserve"> again</w:t>
      </w:r>
      <w:r>
        <w:t>.</w:t>
      </w:r>
    </w:p>
    <w:p w14:paraId="44F026E2" w14:textId="77777777" w:rsidR="00437A4C" w:rsidRDefault="00437A4C" w:rsidP="00C6501B">
      <w:pPr>
        <w:pStyle w:val="guidelinedeedref"/>
      </w:pPr>
      <w:r w:rsidRPr="00395D27">
        <w:t xml:space="preserve">(Deed references: Clause </w:t>
      </w:r>
      <w:r>
        <w:t>16</w:t>
      </w:r>
      <w:r w:rsidRPr="00395D27">
        <w:t>)</w:t>
      </w:r>
    </w:p>
    <w:p w14:paraId="4C108CC2" w14:textId="77777777" w:rsidR="00104F6C" w:rsidRDefault="00104F6C" w:rsidP="00104F6C">
      <w:pPr>
        <w:pStyle w:val="Heading3"/>
      </w:pPr>
      <w:bookmarkStart w:id="132" w:name="_Toc31364911"/>
      <w:bookmarkStart w:id="133" w:name="_Toc128742385"/>
      <w:r>
        <w:t>Recording a Provider Exit</w:t>
      </w:r>
      <w:bookmarkEnd w:id="132"/>
      <w:bookmarkEnd w:id="133"/>
    </w:p>
    <w:p w14:paraId="31F4D475" w14:textId="77777777" w:rsidR="007800E3" w:rsidRDefault="00FD78B4" w:rsidP="00E13FE4">
      <w:pPr>
        <w:pStyle w:val="guidelinetext"/>
      </w:pPr>
      <w:r>
        <w:t xml:space="preserve">The </w:t>
      </w:r>
      <w:r w:rsidR="00305E24" w:rsidRPr="00305E24">
        <w:t>Provider</w:t>
      </w:r>
      <w:r w:rsidR="00305E24">
        <w:t xml:space="preserve"> must action a Provider Exit, record the reason and make a comment in the Department’s IT Systems.</w:t>
      </w:r>
    </w:p>
    <w:p w14:paraId="18874826" w14:textId="77777777" w:rsidR="003B4A11" w:rsidRPr="008443B3" w:rsidRDefault="003B4A11" w:rsidP="00523B3D">
      <w:pPr>
        <w:pStyle w:val="Systemstep"/>
        <w:numPr>
          <w:ilvl w:val="0"/>
          <w:numId w:val="11"/>
        </w:numPr>
        <w:ind w:left="1418" w:hanging="1418"/>
      </w:pPr>
      <w:r w:rsidRPr="006753C5">
        <w:rPr>
          <w:b/>
        </w:rPr>
        <w:t>System Step:</w:t>
      </w:r>
      <w:r>
        <w:t xml:space="preserve"> </w:t>
      </w:r>
      <w:r w:rsidR="00FD78B4" w:rsidRPr="00E13FE4">
        <w:rPr>
          <w:rStyle w:val="guidelinetextChar"/>
        </w:rPr>
        <w:t>The</w:t>
      </w:r>
      <w:r w:rsidRPr="00E13FE4">
        <w:rPr>
          <w:rStyle w:val="guidelinetextChar"/>
        </w:rPr>
        <w:t xml:space="preserve"> Provider can action a manual Exit by selecting Manage Referral on the Case Summary screen in </w:t>
      </w:r>
      <w:r w:rsidR="00126C3B" w:rsidRPr="00E13FE4">
        <w:rPr>
          <w:rStyle w:val="guidelinetextChar"/>
        </w:rPr>
        <w:t>the Department’s IT Systems</w:t>
      </w:r>
      <w:r w:rsidRPr="00E13FE4">
        <w:rPr>
          <w:rStyle w:val="guidelinetextChar"/>
        </w:rPr>
        <w:t>.</w:t>
      </w:r>
      <w:r>
        <w:t xml:space="preserve"> </w:t>
      </w:r>
    </w:p>
    <w:p w14:paraId="18E7A3C3" w14:textId="77777777" w:rsidR="000647C7" w:rsidRPr="0008222C" w:rsidRDefault="00FC7654" w:rsidP="000647C7">
      <w:pPr>
        <w:pStyle w:val="Heading2"/>
      </w:pPr>
      <w:bookmarkStart w:id="134" w:name="_Toc31364912"/>
      <w:bookmarkStart w:id="135" w:name="_Toc128742386"/>
      <w:r>
        <w:t>Participants returning to Services after Exiting</w:t>
      </w:r>
      <w:bookmarkEnd w:id="134"/>
      <w:bookmarkEnd w:id="135"/>
      <w:r>
        <w:t xml:space="preserve"> </w:t>
      </w:r>
    </w:p>
    <w:p w14:paraId="70B3012D" w14:textId="073EB48F" w:rsidR="000647C7" w:rsidRDefault="00FD78B4" w:rsidP="00E13FE4">
      <w:pPr>
        <w:pStyle w:val="guidelinetext"/>
      </w:pPr>
      <w:r>
        <w:t xml:space="preserve">If </w:t>
      </w:r>
      <w:r w:rsidR="002C4AC1">
        <w:t>the</w:t>
      </w:r>
      <w:r w:rsidR="006125B6">
        <w:t xml:space="preserve"> Participant has Exited for any reason and returns to the </w:t>
      </w:r>
      <w:r w:rsidR="00F709E6">
        <w:t>S</w:t>
      </w:r>
      <w:r w:rsidR="006125B6">
        <w:t>ervice within 13</w:t>
      </w:r>
      <w:r w:rsidR="00857AAF">
        <w:t> </w:t>
      </w:r>
      <w:r w:rsidR="006125B6">
        <w:t>weeks after their date of Exit, the Provider must</w:t>
      </w:r>
      <w:r w:rsidR="008D3B44">
        <w:t xml:space="preserve"> Commence the </w:t>
      </w:r>
      <w:r w:rsidR="00E135B3">
        <w:t>P</w:t>
      </w:r>
      <w:r w:rsidR="008D3B44">
        <w:t>articipant and</w:t>
      </w:r>
      <w:r w:rsidR="006125B6">
        <w:t xml:space="preserve"> </w:t>
      </w:r>
      <w:r w:rsidR="00911DB6">
        <w:t xml:space="preserve">review </w:t>
      </w:r>
      <w:r w:rsidR="003B677F">
        <w:t xml:space="preserve">whether any Services </w:t>
      </w:r>
      <w:r w:rsidR="00911DB6">
        <w:t xml:space="preserve">have already been provided to the Participant and </w:t>
      </w:r>
      <w:r w:rsidR="00F01E95">
        <w:t xml:space="preserve">deliver </w:t>
      </w:r>
      <w:r w:rsidR="006125B6">
        <w:t xml:space="preserve">Services that have not yet been provided to the Participant. </w:t>
      </w:r>
    </w:p>
    <w:p w14:paraId="1E410898" w14:textId="6B36CD9E" w:rsidR="006125B6" w:rsidRDefault="00FD78B4" w:rsidP="00E13FE4">
      <w:pPr>
        <w:pStyle w:val="guidelinetext"/>
      </w:pPr>
      <w:r>
        <w:t xml:space="preserve">If </w:t>
      </w:r>
      <w:r w:rsidR="002C4AC1">
        <w:t>the</w:t>
      </w:r>
      <w:r w:rsidR="006125B6">
        <w:t xml:space="preserve"> Participant has Exited </w:t>
      </w:r>
      <w:r w:rsidR="00775E30">
        <w:t>from the s</w:t>
      </w:r>
      <w:r w:rsidR="00307FAF">
        <w:t>ervice but returns more than 13 weeks after the date of Exit, the Provider must Registe</w:t>
      </w:r>
      <w:r w:rsidR="00B22006">
        <w:t xml:space="preserve">r and Refer the Participant to the Provider and provide all Services to them as a new Participant. </w:t>
      </w:r>
    </w:p>
    <w:p w14:paraId="7BEC60FB" w14:textId="102FB4AB" w:rsidR="00126C3B" w:rsidRDefault="00126C3B" w:rsidP="00E13FE4">
      <w:pPr>
        <w:pStyle w:val="guidelinetext"/>
      </w:pPr>
      <w:r w:rsidRPr="00F01E95">
        <w:t xml:space="preserve">Further information on </w:t>
      </w:r>
      <w:r>
        <w:t>the JSCI or ESAt</w:t>
      </w:r>
      <w:r w:rsidRPr="00F01E95">
        <w:t xml:space="preserve"> is available in the </w:t>
      </w:r>
      <w:hyperlink r:id="rId30" w:history="1">
        <w:r w:rsidR="00FD5341" w:rsidRPr="00D05210">
          <w:rPr>
            <w:rStyle w:val="Hyperlink"/>
          </w:rPr>
          <w:t>Assessments Guideline</w:t>
        </w:r>
        <w:r w:rsidRPr="00D05210">
          <w:rPr>
            <w:rStyle w:val="Hyperlink"/>
          </w:rPr>
          <w:t>.</w:t>
        </w:r>
      </w:hyperlink>
      <w:r>
        <w:t xml:space="preserve"> </w:t>
      </w:r>
    </w:p>
    <w:p w14:paraId="36517DD6" w14:textId="77777777" w:rsidR="00437A4C" w:rsidRDefault="00437A4C" w:rsidP="00C6501B">
      <w:pPr>
        <w:pStyle w:val="guidelinedeedref"/>
      </w:pPr>
      <w:r w:rsidRPr="00395D27">
        <w:t xml:space="preserve">(Deed references: Clause </w:t>
      </w:r>
      <w:r>
        <w:t>16</w:t>
      </w:r>
      <w:r w:rsidRPr="00395D27">
        <w:t>)</w:t>
      </w:r>
    </w:p>
    <w:p w14:paraId="6F554FEF" w14:textId="77777777" w:rsidR="006C1790" w:rsidRPr="00F52BA6" w:rsidRDefault="00F52BA6" w:rsidP="00326836">
      <w:pPr>
        <w:pStyle w:val="Heading1"/>
        <w:ind w:left="426" w:hanging="426"/>
      </w:pPr>
      <w:bookmarkStart w:id="136" w:name="_Participants_engaging_in"/>
      <w:bookmarkStart w:id="137" w:name="_Toc31364913"/>
      <w:bookmarkStart w:id="138" w:name="_Toc128742387"/>
      <w:bookmarkEnd w:id="136"/>
      <w:r w:rsidRPr="00F52BA6">
        <w:t>Participants engaging in c</w:t>
      </w:r>
      <w:r w:rsidR="00F32B82" w:rsidRPr="00F52BA6">
        <w:t>omplementary services</w:t>
      </w:r>
      <w:bookmarkEnd w:id="137"/>
      <w:bookmarkEnd w:id="138"/>
    </w:p>
    <w:p w14:paraId="36E871D2" w14:textId="0BA1752B" w:rsidR="00646711" w:rsidRDefault="00FD78B4" w:rsidP="00E13FE4">
      <w:pPr>
        <w:pStyle w:val="guidelinetext"/>
      </w:pPr>
      <w:r>
        <w:t>A</w:t>
      </w:r>
      <w:r w:rsidR="004617D3" w:rsidRPr="00F52BA6">
        <w:t xml:space="preserve"> number of </w:t>
      </w:r>
      <w:r>
        <w:t xml:space="preserve">other </w:t>
      </w:r>
      <w:r w:rsidR="004617D3" w:rsidRPr="00F52BA6">
        <w:t>services</w:t>
      </w:r>
      <w:r w:rsidR="009C7900" w:rsidRPr="00F52BA6">
        <w:t xml:space="preserve"> and </w:t>
      </w:r>
      <w:r w:rsidR="004617D3" w:rsidRPr="00F52BA6">
        <w:t xml:space="preserve">programs available in prisons provide </w:t>
      </w:r>
      <w:r w:rsidR="00F52BA6">
        <w:t xml:space="preserve">Participants with </w:t>
      </w:r>
      <w:r w:rsidR="00BA22D4" w:rsidRPr="00F52BA6">
        <w:t xml:space="preserve">similar </w:t>
      </w:r>
      <w:r w:rsidR="004617D3" w:rsidRPr="00F52BA6">
        <w:t xml:space="preserve">services </w:t>
      </w:r>
      <w:r>
        <w:t xml:space="preserve">to </w:t>
      </w:r>
      <w:r w:rsidR="00F52BA6">
        <w:t xml:space="preserve">the </w:t>
      </w:r>
      <w:r w:rsidR="00F709E6">
        <w:t>S</w:t>
      </w:r>
      <w:r w:rsidR="00343F08">
        <w:t>ervice</w:t>
      </w:r>
      <w:r>
        <w:t>. An example is</w:t>
      </w:r>
      <w:r w:rsidR="004B7D27">
        <w:t xml:space="preserve"> the Work Ready Release Ready program in South Australia</w:t>
      </w:r>
      <w:r w:rsidR="004617D3" w:rsidRPr="00F52BA6">
        <w:t>.</w:t>
      </w:r>
      <w:r w:rsidR="00F52BA6">
        <w:t xml:space="preserve"> </w:t>
      </w:r>
    </w:p>
    <w:p w14:paraId="0E6351A5" w14:textId="4C18B455" w:rsidR="00F52BA6" w:rsidRDefault="00F52BA6" w:rsidP="00E13FE4">
      <w:pPr>
        <w:pStyle w:val="guidelinetext"/>
      </w:pPr>
      <w:r>
        <w:lastRenderedPageBreak/>
        <w:t xml:space="preserve">Participants can engage in both the </w:t>
      </w:r>
      <w:r w:rsidR="00F709E6">
        <w:t>S</w:t>
      </w:r>
      <w:r w:rsidR="00343F08">
        <w:t>ervice</w:t>
      </w:r>
      <w:r>
        <w:t xml:space="preserve"> and these other services</w:t>
      </w:r>
      <w:r w:rsidR="00FD78B4">
        <w:t xml:space="preserve"> and programs,</w:t>
      </w:r>
      <w:r>
        <w:t xml:space="preserve"> and </w:t>
      </w:r>
      <w:r w:rsidR="00866EC4">
        <w:t xml:space="preserve">the </w:t>
      </w:r>
      <w:r>
        <w:t xml:space="preserve">Provider must work with the other in-prison service providers to prepare the </w:t>
      </w:r>
      <w:r w:rsidR="00DD7A6C">
        <w:t>Participant for their release from Prison</w:t>
      </w:r>
      <w:r w:rsidR="004B7D27">
        <w:t>.</w:t>
      </w:r>
    </w:p>
    <w:p w14:paraId="133FDDF1" w14:textId="6ACB062E" w:rsidR="00A56B43" w:rsidRDefault="00866EC4" w:rsidP="00E13FE4">
      <w:pPr>
        <w:pStyle w:val="guidelinetext"/>
      </w:pPr>
      <w:r>
        <w:t xml:space="preserve">The </w:t>
      </w:r>
      <w:r w:rsidR="00A56B43">
        <w:t>Provider should seek to build relationships with the organisations and Prison staff who offer these services to compl</w:t>
      </w:r>
      <w:r w:rsidR="00EB29BB">
        <w:t>e</w:t>
      </w:r>
      <w:r w:rsidR="00A56B43">
        <w:t xml:space="preserve">ment the </w:t>
      </w:r>
      <w:r w:rsidR="00F709E6">
        <w:t>S</w:t>
      </w:r>
      <w:r>
        <w:t>ervice</w:t>
      </w:r>
      <w:r w:rsidR="00A56B43">
        <w:t xml:space="preserve"> and manage any overlap. </w:t>
      </w:r>
    </w:p>
    <w:p w14:paraId="14322678" w14:textId="74FD4345" w:rsidR="00DD7A6C" w:rsidRDefault="007A0EEB" w:rsidP="00A57FDB">
      <w:pPr>
        <w:pStyle w:val="Heading2"/>
      </w:pPr>
      <w:bookmarkStart w:id="139" w:name="_Participants_registered_in"/>
      <w:bookmarkStart w:id="140" w:name="_Toc31364914"/>
      <w:bookmarkStart w:id="141" w:name="_Toc128742388"/>
      <w:bookmarkEnd w:id="139"/>
      <w:r w:rsidRPr="005650EE">
        <w:t xml:space="preserve">Participants </w:t>
      </w:r>
      <w:r w:rsidR="00EE2FF7" w:rsidRPr="005650EE">
        <w:t>registered</w:t>
      </w:r>
      <w:r w:rsidR="00F435D5" w:rsidRPr="005650EE">
        <w:t xml:space="preserve"> in the </w:t>
      </w:r>
      <w:r w:rsidR="00F13103" w:rsidRPr="005650EE">
        <w:t>P</w:t>
      </w:r>
      <w:r w:rsidR="00D05EFC">
        <w:t>re-</w:t>
      </w:r>
      <w:r w:rsidR="00F13103" w:rsidRPr="005650EE">
        <w:t>R</w:t>
      </w:r>
      <w:r w:rsidR="00D05EFC">
        <w:t xml:space="preserve">elease </w:t>
      </w:r>
      <w:r w:rsidR="00D05EFC" w:rsidRPr="005650EE">
        <w:t>P</w:t>
      </w:r>
      <w:r w:rsidR="00D05EFC">
        <w:t>risoner</w:t>
      </w:r>
      <w:r w:rsidR="00A57FDB" w:rsidRPr="005650EE">
        <w:t xml:space="preserve"> initiative</w:t>
      </w:r>
      <w:bookmarkEnd w:id="140"/>
      <w:bookmarkEnd w:id="141"/>
    </w:p>
    <w:p w14:paraId="62FA7ABF" w14:textId="69189DBB" w:rsidR="0084099F" w:rsidRPr="00EE2FF7" w:rsidRDefault="005B4506" w:rsidP="00E13FE4">
      <w:pPr>
        <w:pStyle w:val="guidelinetext"/>
      </w:pPr>
      <w:r>
        <w:t xml:space="preserve">Participants can </w:t>
      </w:r>
      <w:r w:rsidR="00A0189A">
        <w:t xml:space="preserve">participate </w:t>
      </w:r>
      <w:r w:rsidR="00F435D5">
        <w:t xml:space="preserve">in the </w:t>
      </w:r>
      <w:r w:rsidR="004C0B6F">
        <w:t>Pre-Release Prisoner (</w:t>
      </w:r>
      <w:r w:rsidR="00F13103">
        <w:t>PRP</w:t>
      </w:r>
      <w:r w:rsidR="004C0B6F">
        <w:t>)</w:t>
      </w:r>
      <w:r>
        <w:t xml:space="preserve"> initiative </w:t>
      </w:r>
      <w:r w:rsidR="00A0189A">
        <w:t xml:space="preserve">and </w:t>
      </w:r>
      <w:r w:rsidR="004628AE">
        <w:t>the Service concurrently</w:t>
      </w:r>
      <w:r>
        <w:t xml:space="preserve">. </w:t>
      </w:r>
      <w:r w:rsidR="004F6BB8">
        <w:t xml:space="preserve">To determine if an Eligible Prisoner </w:t>
      </w:r>
      <w:r w:rsidR="0084099F">
        <w:t>is registered in the PRP initiative, the Provider need</w:t>
      </w:r>
      <w:r w:rsidR="00FD78B4">
        <w:t>s</w:t>
      </w:r>
      <w:r w:rsidR="0084099F">
        <w:t xml:space="preserve"> to ask </w:t>
      </w:r>
      <w:r w:rsidR="004F6BB8">
        <w:t>the Eligible Prisoner</w:t>
      </w:r>
      <w:r w:rsidR="0084099F">
        <w:t xml:space="preserve"> at their Initial Appointment.</w:t>
      </w:r>
    </w:p>
    <w:p w14:paraId="3E43D138" w14:textId="0FC27EEC" w:rsidR="0084099F" w:rsidRDefault="00CD07AB" w:rsidP="00E13FE4">
      <w:pPr>
        <w:pStyle w:val="guidelinetext"/>
      </w:pPr>
      <w:r>
        <w:t xml:space="preserve">The Provider </w:t>
      </w:r>
      <w:r w:rsidR="00CA0854">
        <w:t xml:space="preserve">must </w:t>
      </w:r>
      <w:r>
        <w:t>not Register and Refer a</w:t>
      </w:r>
      <w:r w:rsidR="000C3FCA">
        <w:t>n</w:t>
      </w:r>
      <w:r>
        <w:t xml:space="preserve"> Eligible Prisoner </w:t>
      </w:r>
      <w:r w:rsidR="004F6BB8">
        <w:t xml:space="preserve">who is participating in the PRP initiative </w:t>
      </w:r>
      <w:r>
        <w:t xml:space="preserve">to the </w:t>
      </w:r>
      <w:r w:rsidR="00694A30">
        <w:t>S</w:t>
      </w:r>
      <w:r>
        <w:t xml:space="preserve">ervice in the Department’s IT Systems. </w:t>
      </w:r>
      <w:r w:rsidR="0084099F">
        <w:t xml:space="preserve">Registering an Eligible Prisoner who is participating in the PRP initiative into the </w:t>
      </w:r>
      <w:r w:rsidR="00694A30">
        <w:t>S</w:t>
      </w:r>
      <w:r w:rsidR="0084099F">
        <w:t>ervice automatically Exit</w:t>
      </w:r>
      <w:r w:rsidR="00FD78B4">
        <w:t>s</w:t>
      </w:r>
      <w:r w:rsidR="0084099F">
        <w:t xml:space="preserve"> the</w:t>
      </w:r>
      <w:r w:rsidR="004F6BB8">
        <w:t>m</w:t>
      </w:r>
      <w:r w:rsidR="0084099F">
        <w:t xml:space="preserve"> from the PRP</w:t>
      </w:r>
      <w:r w:rsidR="0084099F" w:rsidRPr="00EE2FF7">
        <w:t xml:space="preserve"> initiative.</w:t>
      </w:r>
    </w:p>
    <w:p w14:paraId="4ABE3765" w14:textId="6DE52DF7" w:rsidR="00C04E71" w:rsidRDefault="00C04E71" w:rsidP="00E13FE4">
      <w:pPr>
        <w:pStyle w:val="guidelinetext"/>
      </w:pPr>
      <w:r>
        <w:t>The Department require</w:t>
      </w:r>
      <w:r w:rsidR="00FD78B4">
        <w:t>s</w:t>
      </w:r>
      <w:r>
        <w:t xml:space="preserve"> the Provider to report on the number of Participants they are delivering Services to </w:t>
      </w:r>
      <w:r w:rsidR="00FD78B4">
        <w:t xml:space="preserve">who </w:t>
      </w:r>
      <w:r>
        <w:t xml:space="preserve">are also participating in the PRP initiative. </w:t>
      </w:r>
      <w:r w:rsidR="00866EC4">
        <w:t xml:space="preserve">This </w:t>
      </w:r>
      <w:r w:rsidR="004628AE">
        <w:t>is</w:t>
      </w:r>
      <w:r w:rsidR="00866EC4">
        <w:t xml:space="preserve"> done by completing regular progress reports. Further information on the progress reports is available in </w:t>
      </w:r>
      <w:hyperlink w:anchor="_Providers_must_submit" w:history="1">
        <w:r w:rsidR="00866EC4" w:rsidRPr="001B0CE1">
          <w:rPr>
            <w:rStyle w:val="Hyperlink"/>
          </w:rPr>
          <w:t xml:space="preserve">section </w:t>
        </w:r>
        <w:r w:rsidR="000C09F3">
          <w:rPr>
            <w:rStyle w:val="Hyperlink"/>
          </w:rPr>
          <w:t>19</w:t>
        </w:r>
        <w:r w:rsidR="00AB0EF6" w:rsidRPr="001B0CE1">
          <w:rPr>
            <w:rStyle w:val="Hyperlink"/>
          </w:rPr>
          <w:t xml:space="preserve"> </w:t>
        </w:r>
        <w:r w:rsidR="001B0CE1" w:rsidRPr="001B0CE1">
          <w:rPr>
            <w:rStyle w:val="Hyperlink"/>
          </w:rPr>
          <w:t>– Progress Reports</w:t>
        </w:r>
      </w:hyperlink>
      <w:r w:rsidR="001B0CE1">
        <w:t xml:space="preserve"> </w:t>
      </w:r>
      <w:r w:rsidR="00866EC4">
        <w:t xml:space="preserve">of this </w:t>
      </w:r>
      <w:r w:rsidR="000521FA">
        <w:t>g</w:t>
      </w:r>
      <w:r w:rsidR="00866EC4">
        <w:t xml:space="preserve">uideline. </w:t>
      </w:r>
    </w:p>
    <w:p w14:paraId="7E6006AA" w14:textId="187AE669" w:rsidR="001F4A75" w:rsidRPr="00EE2FF7" w:rsidRDefault="001F4A75" w:rsidP="001F4A75">
      <w:pPr>
        <w:pStyle w:val="Heading3"/>
      </w:pPr>
      <w:bookmarkStart w:id="142" w:name="_Toc31364915"/>
      <w:bookmarkStart w:id="143" w:name="_Toc128742389"/>
      <w:r>
        <w:t>Servicing a Participant registered in the PRP initiative off-system</w:t>
      </w:r>
      <w:bookmarkEnd w:id="142"/>
      <w:bookmarkEnd w:id="143"/>
    </w:p>
    <w:p w14:paraId="44EC93F4" w14:textId="12B8F9A4" w:rsidR="00C04E71" w:rsidRDefault="005B6D1A" w:rsidP="00E13FE4">
      <w:pPr>
        <w:pStyle w:val="guidelinetext"/>
      </w:pPr>
      <w:r w:rsidRPr="00E13FE4">
        <w:rPr>
          <w:rStyle w:val="guidelinetextChar"/>
        </w:rPr>
        <w:t>T</w:t>
      </w:r>
      <w:r w:rsidR="00027A6C" w:rsidRPr="00E13FE4">
        <w:rPr>
          <w:rStyle w:val="guidelinetextChar"/>
        </w:rPr>
        <w:t xml:space="preserve">he Provider </w:t>
      </w:r>
      <w:r w:rsidR="00FD78B4" w:rsidRPr="00E13FE4">
        <w:rPr>
          <w:rStyle w:val="guidelinetextChar"/>
        </w:rPr>
        <w:t xml:space="preserve">is </w:t>
      </w:r>
      <w:r w:rsidR="00027A6C" w:rsidRPr="00E13FE4">
        <w:rPr>
          <w:rStyle w:val="guidelinetextChar"/>
        </w:rPr>
        <w:t xml:space="preserve">required to </w:t>
      </w:r>
      <w:r w:rsidR="00E94547" w:rsidRPr="00E13FE4">
        <w:rPr>
          <w:rStyle w:val="guidelinetextChar"/>
        </w:rPr>
        <w:t>s</w:t>
      </w:r>
      <w:r w:rsidR="00027A6C" w:rsidRPr="00E13FE4">
        <w:rPr>
          <w:rStyle w:val="guidelinetextChar"/>
        </w:rPr>
        <w:t xml:space="preserve">ervice </w:t>
      </w:r>
      <w:r w:rsidRPr="00E13FE4">
        <w:rPr>
          <w:rStyle w:val="guidelinetextChar"/>
        </w:rPr>
        <w:t>a</w:t>
      </w:r>
      <w:r w:rsidR="00027A6C" w:rsidRPr="00E13FE4">
        <w:rPr>
          <w:rStyle w:val="guidelinetextChar"/>
        </w:rPr>
        <w:t xml:space="preserve"> Participant </w:t>
      </w:r>
      <w:r w:rsidRPr="00E13FE4">
        <w:rPr>
          <w:rStyle w:val="guidelinetextChar"/>
        </w:rPr>
        <w:t xml:space="preserve">who is registered in the PRP initiative </w:t>
      </w:r>
      <w:r w:rsidR="009D7F9D" w:rsidRPr="00E13FE4">
        <w:rPr>
          <w:rStyle w:val="guidelinetextChar"/>
        </w:rPr>
        <w:t>off-system</w:t>
      </w:r>
      <w:r w:rsidR="00FD78B4" w:rsidRPr="00E13FE4">
        <w:rPr>
          <w:rStyle w:val="guidelinetextChar"/>
        </w:rPr>
        <w:t>,</w:t>
      </w:r>
      <w:r w:rsidR="00027A6C" w:rsidRPr="00E13FE4">
        <w:rPr>
          <w:rStyle w:val="guidelinetextChar"/>
        </w:rPr>
        <w:t xml:space="preserve"> which include</w:t>
      </w:r>
      <w:r w:rsidR="00FD78B4" w:rsidRPr="00E13FE4">
        <w:rPr>
          <w:rStyle w:val="guidelinetextChar"/>
        </w:rPr>
        <w:t>s</w:t>
      </w:r>
      <w:r w:rsidR="00027A6C" w:rsidRPr="00E13FE4">
        <w:rPr>
          <w:rStyle w:val="guidelinetextChar"/>
        </w:rPr>
        <w:t xml:space="preserve"> keeping an up-to-date Participant file with</w:t>
      </w:r>
      <w:r w:rsidR="009D7F9D" w:rsidRPr="00E13FE4">
        <w:rPr>
          <w:rStyle w:val="guidelinetextChar"/>
        </w:rPr>
        <w:t xml:space="preserve"> a</w:t>
      </w:r>
      <w:r w:rsidR="00027A6C" w:rsidRPr="00EE2FF7">
        <w:t xml:space="preserve"> record of </w:t>
      </w:r>
      <w:r w:rsidR="009D7F9D">
        <w:t xml:space="preserve">the </w:t>
      </w:r>
      <w:r w:rsidR="00027A6C" w:rsidRPr="00EE2FF7">
        <w:t xml:space="preserve">Contacts </w:t>
      </w:r>
      <w:r w:rsidR="0086229D">
        <w:t xml:space="preserve">conducted </w:t>
      </w:r>
      <w:r w:rsidR="00027A6C" w:rsidRPr="00EE2FF7">
        <w:t xml:space="preserve">and copies of all relevant Documentary Evidence, such as a completed privacy consent form, completed registration form and </w:t>
      </w:r>
      <w:r w:rsidR="00A93ECD">
        <w:t xml:space="preserve">draft </w:t>
      </w:r>
      <w:r w:rsidR="00E5500B">
        <w:t>Transition Plan or the final</w:t>
      </w:r>
      <w:r w:rsidR="00A93ECD">
        <w:t xml:space="preserve"> </w:t>
      </w:r>
      <w:r w:rsidR="00027A6C" w:rsidRPr="00EE2FF7">
        <w:t>approved Transition Plan.</w:t>
      </w:r>
      <w:r w:rsidR="001C6C18">
        <w:t xml:space="preserve"> </w:t>
      </w:r>
    </w:p>
    <w:p w14:paraId="7DED2061" w14:textId="5F3F8FBE" w:rsidR="00DF49BA" w:rsidRPr="006238CE" w:rsidRDefault="00BB2EA2" w:rsidP="00E13FE4">
      <w:pPr>
        <w:pStyle w:val="guidelinetext"/>
      </w:pPr>
      <w:r>
        <w:t>As the Provider will not have access to the Department’s IT Systems, t</w:t>
      </w:r>
      <w:r w:rsidR="00DF49BA">
        <w:t xml:space="preserve">he Provider must work closely </w:t>
      </w:r>
      <w:r w:rsidR="00DF49BA" w:rsidRPr="006238CE">
        <w:t xml:space="preserve">with the </w:t>
      </w:r>
      <w:r w:rsidR="00745605" w:rsidRPr="006238CE">
        <w:t xml:space="preserve">Workforce Australia </w:t>
      </w:r>
      <w:r w:rsidR="008236BD" w:rsidRPr="006238CE">
        <w:t xml:space="preserve">Employment </w:t>
      </w:r>
      <w:r w:rsidR="005F5736" w:rsidRPr="006238CE">
        <w:t xml:space="preserve">Services </w:t>
      </w:r>
      <w:r w:rsidR="00DF49BA" w:rsidRPr="006238CE">
        <w:t xml:space="preserve">Provider </w:t>
      </w:r>
      <w:r w:rsidR="00B35932" w:rsidRPr="006238CE">
        <w:t xml:space="preserve">providing the PRP services </w:t>
      </w:r>
      <w:r w:rsidR="00DF49BA" w:rsidRPr="006238CE">
        <w:t xml:space="preserve">to ensure </w:t>
      </w:r>
      <w:r w:rsidR="00F709E6" w:rsidRPr="006238CE">
        <w:t>s</w:t>
      </w:r>
      <w:r w:rsidR="00DF49BA" w:rsidRPr="006238CE">
        <w:t>ervices can be d</w:t>
      </w:r>
      <w:r w:rsidRPr="006238CE">
        <w:t xml:space="preserve">elivered to these Participants. </w:t>
      </w:r>
    </w:p>
    <w:p w14:paraId="42F4DC92" w14:textId="0E05999A" w:rsidR="00451651" w:rsidRPr="006238CE" w:rsidRDefault="00DF49BA" w:rsidP="00E13FE4">
      <w:pPr>
        <w:pStyle w:val="guidelinetext"/>
      </w:pPr>
      <w:r w:rsidRPr="006238CE">
        <w:t xml:space="preserve">The Provider should contact the </w:t>
      </w:r>
      <w:r w:rsidR="00745605" w:rsidRPr="006238CE">
        <w:t>Workforce Australia</w:t>
      </w:r>
      <w:r w:rsidR="005F5736" w:rsidRPr="006238CE">
        <w:t xml:space="preserve"> </w:t>
      </w:r>
      <w:r w:rsidR="008236BD" w:rsidRPr="006238CE">
        <w:t xml:space="preserve">Employment </w:t>
      </w:r>
      <w:r w:rsidR="005F5736" w:rsidRPr="006238CE">
        <w:t>Services</w:t>
      </w:r>
      <w:r w:rsidR="00745605" w:rsidRPr="006238CE">
        <w:t xml:space="preserve"> </w:t>
      </w:r>
      <w:r w:rsidR="00694A30" w:rsidRPr="006238CE">
        <w:t>P</w:t>
      </w:r>
      <w:r w:rsidRPr="006238CE">
        <w:t>rovider to determine whether the Participant</w:t>
      </w:r>
      <w:r>
        <w:t xml:space="preserve"> has already had a JSCI completed that was conducted less than two years ago in the Department’s IT Systems. Where the Participant already </w:t>
      </w:r>
      <w:r w:rsidR="00D80C32">
        <w:t>has had this</w:t>
      </w:r>
      <w:r>
        <w:t xml:space="preserve"> assessment completed, </w:t>
      </w:r>
      <w:r w:rsidR="00451651">
        <w:t xml:space="preserve">the Provider should </w:t>
      </w:r>
      <w:r>
        <w:t xml:space="preserve">discuss the </w:t>
      </w:r>
      <w:r w:rsidR="00451651">
        <w:t xml:space="preserve">results of the </w:t>
      </w:r>
      <w:r w:rsidR="00A12CC7">
        <w:t>JSCI</w:t>
      </w:r>
      <w:r>
        <w:t xml:space="preserve"> </w:t>
      </w:r>
      <w:r w:rsidRPr="006238CE">
        <w:t xml:space="preserve">with the </w:t>
      </w:r>
      <w:r w:rsidR="00745605" w:rsidRPr="006238CE">
        <w:t>Workforce Australia</w:t>
      </w:r>
      <w:r w:rsidR="005F5736" w:rsidRPr="006238CE">
        <w:t xml:space="preserve"> </w:t>
      </w:r>
      <w:r w:rsidR="008236BD" w:rsidRPr="006238CE">
        <w:t xml:space="preserve">Employment </w:t>
      </w:r>
      <w:r w:rsidR="005F5736" w:rsidRPr="006238CE">
        <w:t>Services</w:t>
      </w:r>
      <w:r w:rsidR="00745605" w:rsidRPr="006238CE">
        <w:t xml:space="preserve"> </w:t>
      </w:r>
      <w:r w:rsidR="008236BD" w:rsidRPr="006238CE">
        <w:t>Provider</w:t>
      </w:r>
      <w:r w:rsidR="00FD78B4" w:rsidRPr="006238CE">
        <w:t>.</w:t>
      </w:r>
      <w:r w:rsidR="00451651" w:rsidRPr="006238CE">
        <w:t xml:space="preserve"> </w:t>
      </w:r>
      <w:r w:rsidR="00FD78B4" w:rsidRPr="006238CE">
        <w:t>I</w:t>
      </w:r>
      <w:r w:rsidR="00451651" w:rsidRPr="006238CE">
        <w:t xml:space="preserve">f the Provider considers that the </w:t>
      </w:r>
      <w:r w:rsidR="00D70FDE" w:rsidRPr="006238CE">
        <w:t>JSCI</w:t>
      </w:r>
      <w:r w:rsidR="00451651" w:rsidRPr="006238CE">
        <w:t xml:space="preserve"> still accurately reflects the Participant’s current circumstances, the </w:t>
      </w:r>
      <w:r w:rsidR="00A12CC7" w:rsidRPr="006238CE">
        <w:t xml:space="preserve">Provider does not need to conduct another JSCI </w:t>
      </w:r>
      <w:r w:rsidR="00451651" w:rsidRPr="006238CE">
        <w:t xml:space="preserve">and can </w:t>
      </w:r>
      <w:r w:rsidR="00FD78B4" w:rsidRPr="006238CE">
        <w:t xml:space="preserve">instead </w:t>
      </w:r>
      <w:r w:rsidR="00451651" w:rsidRPr="006238CE">
        <w:t>rely on the results of the</w:t>
      </w:r>
      <w:r w:rsidR="00466E94" w:rsidRPr="006238CE">
        <w:t xml:space="preserve"> existing</w:t>
      </w:r>
      <w:r w:rsidR="00451651" w:rsidRPr="006238CE">
        <w:t xml:space="preserve"> </w:t>
      </w:r>
      <w:r w:rsidR="00D70FDE" w:rsidRPr="006238CE">
        <w:t>J</w:t>
      </w:r>
      <w:r w:rsidR="00A061C1" w:rsidRPr="006238CE">
        <w:t>SCI</w:t>
      </w:r>
      <w:r w:rsidR="00451651" w:rsidRPr="006238CE">
        <w:t xml:space="preserve">. In these circumstances, the Provider can use the responses to engage in discussions with the Participant and inform the development of the Transition Plan.  </w:t>
      </w:r>
    </w:p>
    <w:p w14:paraId="5614A7CE" w14:textId="120ACA90" w:rsidR="00DF49BA" w:rsidRDefault="006819D5" w:rsidP="00E13FE4">
      <w:pPr>
        <w:pStyle w:val="guidelinetext"/>
      </w:pPr>
      <w:r w:rsidRPr="006238CE">
        <w:t xml:space="preserve">If a new JSCI is required, the Provider must undertake this JSCI with the </w:t>
      </w:r>
      <w:r w:rsidR="00FC4959" w:rsidRPr="006238CE">
        <w:t>Participant</w:t>
      </w:r>
      <w:r w:rsidR="00D80C32" w:rsidRPr="006238CE">
        <w:t xml:space="preserve"> </w:t>
      </w:r>
      <w:r w:rsidRPr="006238CE">
        <w:t xml:space="preserve">and provide the hardcopy results to the </w:t>
      </w:r>
      <w:r w:rsidR="00745605" w:rsidRPr="006238CE">
        <w:t>Workforce Australia</w:t>
      </w:r>
      <w:r w:rsidR="005F5736" w:rsidRPr="006238CE">
        <w:t xml:space="preserve"> </w:t>
      </w:r>
      <w:r w:rsidR="008F0CCC" w:rsidRPr="006238CE">
        <w:t xml:space="preserve">Employment </w:t>
      </w:r>
      <w:r w:rsidR="005F5736" w:rsidRPr="006238CE">
        <w:t>Services</w:t>
      </w:r>
      <w:r w:rsidR="00745605" w:rsidRPr="006238CE">
        <w:t xml:space="preserve"> </w:t>
      </w:r>
      <w:r w:rsidR="008F0CCC" w:rsidRPr="006238CE">
        <w:t xml:space="preserve">Provider </w:t>
      </w:r>
      <w:r w:rsidRPr="006238CE">
        <w:t>for uploading into the Department’s</w:t>
      </w:r>
      <w:r>
        <w:t xml:space="preserve"> IT Systems. </w:t>
      </w:r>
    </w:p>
    <w:p w14:paraId="46BE9A37" w14:textId="46787BFB" w:rsidR="00D0758E" w:rsidRPr="008C2A29" w:rsidRDefault="00626DC4" w:rsidP="00E13FE4">
      <w:pPr>
        <w:pStyle w:val="guidelinetext"/>
      </w:pPr>
      <w:r w:rsidRPr="000A438C">
        <w:t xml:space="preserve">For Participants </w:t>
      </w:r>
      <w:r w:rsidR="00FD78B4" w:rsidRPr="000A438C">
        <w:t xml:space="preserve">who </w:t>
      </w:r>
      <w:r w:rsidRPr="000A438C">
        <w:t xml:space="preserve">require an ESAt, the Provider </w:t>
      </w:r>
      <w:r w:rsidR="00D0758E" w:rsidRPr="000A438C">
        <w:t>need</w:t>
      </w:r>
      <w:r w:rsidR="00FD78B4" w:rsidRPr="000A438C">
        <w:t>s</w:t>
      </w:r>
      <w:r w:rsidR="00D0758E" w:rsidRPr="000A438C">
        <w:t xml:space="preserve"> to </w:t>
      </w:r>
      <w:r w:rsidRPr="000A438C">
        <w:t xml:space="preserve">contact </w:t>
      </w:r>
      <w:r w:rsidR="00D64323" w:rsidRPr="007C621B">
        <w:t>its</w:t>
      </w:r>
      <w:r w:rsidR="000A438C" w:rsidRPr="000A438C">
        <w:t xml:space="preserve"> </w:t>
      </w:r>
      <w:r w:rsidR="0070138C">
        <w:t xml:space="preserve">Provider Lead </w:t>
      </w:r>
      <w:r w:rsidR="000A3453" w:rsidRPr="000A438C">
        <w:t>to arrange the ESAt.</w:t>
      </w:r>
      <w:r w:rsidR="000A438C">
        <w:t xml:space="preserve"> The </w:t>
      </w:r>
      <w:r w:rsidR="0070138C">
        <w:t>Provider Lead</w:t>
      </w:r>
      <w:r w:rsidR="007F17DA">
        <w:t xml:space="preserve"> </w:t>
      </w:r>
      <w:r w:rsidR="000A438C">
        <w:t xml:space="preserve">will make the referral to </w:t>
      </w:r>
      <w:r w:rsidR="007E24D6">
        <w:t>Services Australia</w:t>
      </w:r>
      <w:r w:rsidR="000A438C">
        <w:t xml:space="preserve"> for an ESAt through the Department’s IT Systems.</w:t>
      </w:r>
      <w:r w:rsidR="00726235">
        <w:t xml:space="preserve"> The Provider will also need to </w:t>
      </w:r>
      <w:r w:rsidR="00726235">
        <w:lastRenderedPageBreak/>
        <w:t>request medical records and fax</w:t>
      </w:r>
      <w:r w:rsidR="004F55E7">
        <w:t xml:space="preserve"> or, where fax is not available, email</w:t>
      </w:r>
      <w:r w:rsidR="00726235">
        <w:t xml:space="preserve"> </w:t>
      </w:r>
      <w:r w:rsidR="006C6EBF">
        <w:t xml:space="preserve">a copy </w:t>
      </w:r>
      <w:r w:rsidR="00726235">
        <w:t>to</w:t>
      </w:r>
      <w:r w:rsidR="007E24D6">
        <w:t xml:space="preserve"> Services Australia</w:t>
      </w:r>
      <w:r w:rsidR="00726235">
        <w:t xml:space="preserve">, advising </w:t>
      </w:r>
      <w:r w:rsidR="00694A30">
        <w:t>its</w:t>
      </w:r>
      <w:r w:rsidR="00726235">
        <w:t xml:space="preserve"> </w:t>
      </w:r>
      <w:r w:rsidR="0070138C">
        <w:t xml:space="preserve">Provider Lead </w:t>
      </w:r>
      <w:r w:rsidR="00726235">
        <w:t xml:space="preserve">when this has occurred. </w:t>
      </w:r>
    </w:p>
    <w:p w14:paraId="192F0D45" w14:textId="77777777" w:rsidR="008250DE" w:rsidRPr="00EE2FF7" w:rsidRDefault="008250DE" w:rsidP="008250DE">
      <w:pPr>
        <w:pStyle w:val="Heading3"/>
      </w:pPr>
      <w:bookmarkStart w:id="144" w:name="_Toc31364916"/>
      <w:bookmarkStart w:id="145" w:name="_Toc128742390"/>
      <w:r>
        <w:t>Finalising the Transition Plan for a Participant registered in the PRP initiative</w:t>
      </w:r>
      <w:bookmarkEnd w:id="144"/>
      <w:bookmarkEnd w:id="145"/>
    </w:p>
    <w:p w14:paraId="3D1CC903" w14:textId="4309ACEF" w:rsidR="00B62BBC" w:rsidRDefault="00504BFD" w:rsidP="00E13FE4">
      <w:pPr>
        <w:pStyle w:val="guidelinetext"/>
      </w:pPr>
      <w:r>
        <w:t>The Provider should work closely with</w:t>
      </w:r>
      <w:r w:rsidR="00466E94">
        <w:t xml:space="preserve"> the</w:t>
      </w:r>
      <w:r>
        <w:t xml:space="preserve"> </w:t>
      </w:r>
      <w:r w:rsidRPr="006238CE">
        <w:t xml:space="preserve">Participant’s </w:t>
      </w:r>
      <w:r w:rsidR="00745605" w:rsidRPr="006238CE">
        <w:t>Workforce Australia</w:t>
      </w:r>
      <w:r w:rsidR="005F5736" w:rsidRPr="006238CE">
        <w:t xml:space="preserve"> </w:t>
      </w:r>
      <w:r w:rsidR="00E34C80" w:rsidRPr="006238CE">
        <w:t xml:space="preserve">Employment </w:t>
      </w:r>
      <w:r w:rsidR="005F5736" w:rsidRPr="006238CE">
        <w:t>Services</w:t>
      </w:r>
      <w:r w:rsidR="00745605" w:rsidRPr="006238CE">
        <w:t xml:space="preserve"> </w:t>
      </w:r>
      <w:r w:rsidR="00694A30" w:rsidRPr="006238CE">
        <w:t>P</w:t>
      </w:r>
      <w:r w:rsidRPr="006238CE">
        <w:t>rovider to gather informati</w:t>
      </w:r>
      <w:r>
        <w:t xml:space="preserve">on to inform the Participant’s Transition Plan. Skills and experience gained while undertaking the PRP initiative should be included in the Transition Plan. </w:t>
      </w:r>
    </w:p>
    <w:p w14:paraId="145853BB" w14:textId="1857E60F" w:rsidR="00027A6C" w:rsidRDefault="00027A6C" w:rsidP="00E13FE4">
      <w:pPr>
        <w:pStyle w:val="guidelinetext"/>
      </w:pPr>
      <w:r w:rsidRPr="00EE2FF7">
        <w:t xml:space="preserve">Upon approval of the Participant’s Transition Plan, the Provider should contact </w:t>
      </w:r>
      <w:r w:rsidR="00694A30">
        <w:t>its</w:t>
      </w:r>
      <w:r w:rsidRPr="00EE2FF7">
        <w:t xml:space="preserve"> </w:t>
      </w:r>
      <w:r w:rsidR="0070138C">
        <w:t>Provider Lead</w:t>
      </w:r>
      <w:r w:rsidR="002F2CEC">
        <w:t xml:space="preserve"> </w:t>
      </w:r>
      <w:r w:rsidRPr="00EE2FF7">
        <w:t xml:space="preserve">attaching the relevant Documentary Evidence to facilitate payment of the Transition Plan Fee. </w:t>
      </w:r>
    </w:p>
    <w:p w14:paraId="1B90E608" w14:textId="77777777" w:rsidR="00104F6D" w:rsidRPr="00EE2FF7" w:rsidRDefault="00722ED7" w:rsidP="00104F6D">
      <w:pPr>
        <w:pStyle w:val="Heading3"/>
      </w:pPr>
      <w:bookmarkStart w:id="146" w:name="_Toc31364917"/>
      <w:bookmarkStart w:id="147" w:name="_Toc128742391"/>
      <w:r>
        <w:t>Participating in a Facilitated Transfer Meeting with the post-release provider</w:t>
      </w:r>
      <w:bookmarkEnd w:id="146"/>
      <w:bookmarkEnd w:id="147"/>
    </w:p>
    <w:p w14:paraId="20D5841F" w14:textId="632B881C" w:rsidR="00104F6D" w:rsidRDefault="007C2769" w:rsidP="00E13FE4">
      <w:pPr>
        <w:pStyle w:val="guidelinetext"/>
      </w:pPr>
      <w:r>
        <w:t xml:space="preserve">The Provider </w:t>
      </w:r>
      <w:r w:rsidR="00F0225A">
        <w:t xml:space="preserve">is </w:t>
      </w:r>
      <w:r>
        <w:t xml:space="preserve">not notified </w:t>
      </w:r>
      <w:r w:rsidR="00722ED7">
        <w:t xml:space="preserve">when </w:t>
      </w:r>
      <w:r w:rsidR="007E24D6">
        <w:t xml:space="preserve">Services </w:t>
      </w:r>
      <w:r w:rsidR="007E24D6" w:rsidRPr="006238CE">
        <w:t>Australia</w:t>
      </w:r>
      <w:r w:rsidR="00F0225A" w:rsidRPr="006238CE">
        <w:t xml:space="preserve"> refers a </w:t>
      </w:r>
      <w:r w:rsidR="00722ED7" w:rsidRPr="006238CE">
        <w:t xml:space="preserve">Participant </w:t>
      </w:r>
      <w:r w:rsidR="008731FB" w:rsidRPr="006238CE">
        <w:t xml:space="preserve">who is registered in the PRP initiative </w:t>
      </w:r>
      <w:r w:rsidR="00722ED7" w:rsidRPr="006238CE">
        <w:t>to an Employment Service</w:t>
      </w:r>
      <w:r w:rsidR="00866EC4" w:rsidRPr="006238CE">
        <w:t>s</w:t>
      </w:r>
      <w:r w:rsidR="00722ED7" w:rsidRPr="006238CE">
        <w:t xml:space="preserve"> Program following the Pre-Release Interview. </w:t>
      </w:r>
      <w:r w:rsidR="0033558D" w:rsidRPr="006238CE">
        <w:t xml:space="preserve">The Provider must ensure that the </w:t>
      </w:r>
      <w:r w:rsidR="00745605" w:rsidRPr="006238CE">
        <w:t>Workforce Australia</w:t>
      </w:r>
      <w:r w:rsidR="00B01081" w:rsidRPr="006238CE">
        <w:t xml:space="preserve"> Employment</w:t>
      </w:r>
      <w:r w:rsidR="005F5736" w:rsidRPr="006238CE">
        <w:t xml:space="preserve"> Services</w:t>
      </w:r>
      <w:r w:rsidR="00745605" w:rsidRPr="006238CE">
        <w:t xml:space="preserve"> </w:t>
      </w:r>
      <w:r w:rsidR="00123A43" w:rsidRPr="006238CE">
        <w:t xml:space="preserve">Provider </w:t>
      </w:r>
      <w:r w:rsidR="0033558D" w:rsidRPr="006238CE">
        <w:t>passe</w:t>
      </w:r>
      <w:r w:rsidR="0033558D">
        <w:t xml:space="preserve">s on the details when </w:t>
      </w:r>
      <w:r w:rsidR="00DB63C7">
        <w:t>it is</w:t>
      </w:r>
      <w:r w:rsidR="0033558D">
        <w:t xml:space="preserve"> notified who the post-release Employment Services Provider will be. </w:t>
      </w:r>
    </w:p>
    <w:p w14:paraId="3A3A4A1E" w14:textId="7CFAB336" w:rsidR="00722ED7" w:rsidRDefault="0033558D" w:rsidP="00E13FE4">
      <w:pPr>
        <w:pStyle w:val="guidelinetext"/>
      </w:pPr>
      <w:r>
        <w:t>The</w:t>
      </w:r>
      <w:r w:rsidR="006D56D5">
        <w:t xml:space="preserve"> Provider</w:t>
      </w:r>
      <w:r w:rsidR="00722ED7">
        <w:t xml:space="preserve"> </w:t>
      </w:r>
      <w:r>
        <w:t>must</w:t>
      </w:r>
      <w:r w:rsidR="00722ED7">
        <w:t xml:space="preserve"> contact the </w:t>
      </w:r>
      <w:r>
        <w:t>post-release Employment Services Provider</w:t>
      </w:r>
      <w:r w:rsidR="00722ED7">
        <w:t xml:space="preserve"> to arrange a time to discuss the Participant’s participation in the </w:t>
      </w:r>
      <w:r w:rsidR="00F709E6">
        <w:t>S</w:t>
      </w:r>
      <w:r w:rsidR="00722ED7">
        <w:t xml:space="preserve">ervice and their Transition Plan. </w:t>
      </w:r>
      <w:r w:rsidR="00951D34">
        <w:t xml:space="preserve">The Provider should email a copy of the Transition Plan to the Participant’s post-release Employment Services Provider. </w:t>
      </w:r>
    </w:p>
    <w:p w14:paraId="76A4DC18" w14:textId="34276FCC" w:rsidR="0086229D" w:rsidRPr="00EE2FF7" w:rsidRDefault="00F435D5" w:rsidP="00E13FE4">
      <w:pPr>
        <w:pStyle w:val="guidelinetext"/>
      </w:pPr>
      <w:r>
        <w:t xml:space="preserve">For more information on the </w:t>
      </w:r>
      <w:r w:rsidR="00F13103">
        <w:t>PRP</w:t>
      </w:r>
      <w:r w:rsidR="00613FAC">
        <w:t xml:space="preserve"> initiative, refer to the </w:t>
      </w:r>
      <w:hyperlink r:id="rId31" w:history="1">
        <w:r w:rsidR="00992936" w:rsidRPr="001B0CE1">
          <w:rPr>
            <w:rStyle w:val="Hyperlink"/>
          </w:rPr>
          <w:t xml:space="preserve">Pre-release Prisoner </w:t>
        </w:r>
        <w:r w:rsidR="00F26B6F" w:rsidRPr="001B0CE1">
          <w:rPr>
            <w:rStyle w:val="Hyperlink"/>
          </w:rPr>
          <w:t>i</w:t>
        </w:r>
        <w:r w:rsidR="00992936" w:rsidRPr="001B0CE1">
          <w:rPr>
            <w:rStyle w:val="Hyperlink"/>
          </w:rPr>
          <w:t>nitiative</w:t>
        </w:r>
      </w:hyperlink>
      <w:r w:rsidR="00992936">
        <w:t xml:space="preserve"> </w:t>
      </w:r>
      <w:r w:rsidR="0086229D">
        <w:t>fact</w:t>
      </w:r>
      <w:r w:rsidR="00F0225A">
        <w:t xml:space="preserve"> </w:t>
      </w:r>
      <w:r w:rsidR="0086229D">
        <w:t xml:space="preserve">sheet on the </w:t>
      </w:r>
      <w:r w:rsidR="00694A30">
        <w:t>P</w:t>
      </w:r>
      <w:r w:rsidR="0086229D">
        <w:t xml:space="preserve">rovider </w:t>
      </w:r>
      <w:r w:rsidR="00694A30">
        <w:t>P</w:t>
      </w:r>
      <w:r w:rsidR="0086229D">
        <w:t xml:space="preserve">ortal. </w:t>
      </w:r>
    </w:p>
    <w:p w14:paraId="2D9C6C32" w14:textId="77777777" w:rsidR="00076C46" w:rsidRPr="0008222C" w:rsidRDefault="00741BD1" w:rsidP="00076C46">
      <w:pPr>
        <w:pStyle w:val="Heading1"/>
        <w:ind w:left="426" w:hanging="426"/>
      </w:pPr>
      <w:bookmarkStart w:id="148" w:name="_Toc31364918"/>
      <w:bookmarkStart w:id="149" w:name="_Toc128742392"/>
      <w:r>
        <w:t xml:space="preserve">Provider performance and conduct </w:t>
      </w:r>
      <w:r w:rsidR="00F0225A">
        <w:t>is</w:t>
      </w:r>
      <w:r>
        <w:t xml:space="preserve"> monitored and assessed</w:t>
      </w:r>
      <w:bookmarkEnd w:id="148"/>
      <w:bookmarkEnd w:id="149"/>
    </w:p>
    <w:p w14:paraId="64EF8E28" w14:textId="77777777" w:rsidR="009E0B0A" w:rsidRDefault="009E0B0A" w:rsidP="00E13FE4">
      <w:pPr>
        <w:pStyle w:val="guidelinetext"/>
      </w:pPr>
      <w:bookmarkStart w:id="150" w:name="_Toc463008981"/>
      <w:bookmarkStart w:id="151" w:name="_Toc463010024"/>
      <w:bookmarkStart w:id="152" w:name="_Toc463010222"/>
      <w:bookmarkStart w:id="153" w:name="_Toc463010538"/>
      <w:bookmarkStart w:id="154" w:name="_Toc463010765"/>
      <w:bookmarkStart w:id="155" w:name="_Toc463011274"/>
      <w:bookmarkStart w:id="156" w:name="_Toc463011461"/>
      <w:bookmarkStart w:id="157" w:name="_Toc463011644"/>
      <w:bookmarkStart w:id="158" w:name="_Toc463013885"/>
      <w:bookmarkStart w:id="159" w:name="_Toc465927298"/>
      <w:bookmarkStart w:id="160" w:name="_Toc465927603"/>
      <w:bookmarkStart w:id="161" w:name="_Toc465927909"/>
      <w:bookmarkStart w:id="162" w:name="_Toc466031167"/>
      <w:bookmarkStart w:id="163" w:name="_Toc463008983"/>
      <w:bookmarkStart w:id="164" w:name="_Toc463010026"/>
      <w:bookmarkStart w:id="165" w:name="_Toc463010224"/>
      <w:bookmarkStart w:id="166" w:name="_Toc463010540"/>
      <w:bookmarkStart w:id="167" w:name="_Toc463010767"/>
      <w:bookmarkStart w:id="168" w:name="_Toc463011276"/>
      <w:bookmarkStart w:id="169" w:name="_Toc463011463"/>
      <w:bookmarkStart w:id="170" w:name="_Toc463011646"/>
      <w:bookmarkStart w:id="171" w:name="_Toc463013887"/>
      <w:bookmarkStart w:id="172" w:name="_Toc465927300"/>
      <w:bookmarkStart w:id="173" w:name="_Toc465927605"/>
      <w:bookmarkStart w:id="174" w:name="_Toc465927911"/>
      <w:bookmarkStart w:id="175" w:name="_Toc466031169"/>
      <w:bookmarkStart w:id="176" w:name="_Toc395538868"/>
      <w:bookmarkStart w:id="177" w:name="_Toc395611448"/>
      <w:bookmarkStart w:id="178" w:name="_Toc395538869"/>
      <w:bookmarkStart w:id="179" w:name="_Toc395611449"/>
      <w:bookmarkStart w:id="180" w:name="_Toc395538870"/>
      <w:bookmarkStart w:id="181" w:name="_Toc395611450"/>
      <w:bookmarkStart w:id="182" w:name="_Toc395538871"/>
      <w:bookmarkStart w:id="183" w:name="_Toc395611451"/>
      <w:bookmarkStart w:id="184" w:name="_Toc414816528"/>
      <w:bookmarkStart w:id="185" w:name="_Toc414985645"/>
      <w:bookmarkStart w:id="186" w:name="_Toc415042667"/>
      <w:bookmarkStart w:id="187" w:name="_Toc415046490"/>
      <w:bookmarkStart w:id="188" w:name="_Toc415048718"/>
      <w:bookmarkStart w:id="189" w:name="_Toc415048964"/>
      <w:bookmarkStart w:id="190" w:name="_Toc41505179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 xml:space="preserve">The </w:t>
      </w:r>
      <w:r w:rsidR="00F0225A">
        <w:t xml:space="preserve">Department monitors the </w:t>
      </w:r>
      <w:r>
        <w:t xml:space="preserve">performance of Providers. Performance assessments occur annually (at a minimum). </w:t>
      </w:r>
      <w:r w:rsidR="00604EF1">
        <w:t xml:space="preserve">The </w:t>
      </w:r>
      <w:r>
        <w:t xml:space="preserve">Provider </w:t>
      </w:r>
      <w:r w:rsidR="00604EF1">
        <w:t>is</w:t>
      </w:r>
      <w:r w:rsidR="00F0225A">
        <w:t xml:space="preserve"> </w:t>
      </w:r>
      <w:r>
        <w:t xml:space="preserve">required to </w:t>
      </w:r>
      <w:r w:rsidR="003F5275">
        <w:t>participate in</w:t>
      </w:r>
      <w:r>
        <w:t xml:space="preserve"> the performance assessments. </w:t>
      </w:r>
    </w:p>
    <w:p w14:paraId="552D861F" w14:textId="77777777" w:rsidR="009E0B0A" w:rsidRDefault="00604EF1" w:rsidP="00E13FE4">
      <w:pPr>
        <w:pStyle w:val="guidelinetext"/>
      </w:pPr>
      <w:r>
        <w:t xml:space="preserve">The </w:t>
      </w:r>
      <w:r w:rsidR="009E0B0A">
        <w:t xml:space="preserve">Provider </w:t>
      </w:r>
      <w:r>
        <w:t xml:space="preserve">will </w:t>
      </w:r>
      <w:r w:rsidR="009E0B0A">
        <w:t>receive feedback from the Department following each performance assessment</w:t>
      </w:r>
      <w:r w:rsidR="00F0225A">
        <w:t xml:space="preserve">. Assessments </w:t>
      </w:r>
      <w:r w:rsidR="007F22ED">
        <w:t xml:space="preserve">may be used to determine </w:t>
      </w:r>
      <w:r w:rsidR="009E0B0A">
        <w:t xml:space="preserve">Deed </w:t>
      </w:r>
      <w:r w:rsidR="007F22ED">
        <w:t>extensions</w:t>
      </w:r>
      <w:r w:rsidR="009E0B0A">
        <w:t xml:space="preserve"> and</w:t>
      </w:r>
      <w:r w:rsidR="007F22ED">
        <w:t>/or</w:t>
      </w:r>
      <w:r w:rsidR="009E0B0A">
        <w:t xml:space="preserve"> remedial actions</w:t>
      </w:r>
      <w:r w:rsidR="007F22ED">
        <w:t>, including adding or removing Prisons the Provider is approved to deliver Services</w:t>
      </w:r>
      <w:r w:rsidR="00F0225A">
        <w:t xml:space="preserve"> to</w:t>
      </w:r>
      <w:r w:rsidR="009E0B0A">
        <w:t xml:space="preserve">. The Department may publish information about a Provider’s performance. </w:t>
      </w:r>
    </w:p>
    <w:p w14:paraId="4E7F3B30" w14:textId="38BA22A4" w:rsidR="00143A04" w:rsidRDefault="00143A04" w:rsidP="00E13FE4">
      <w:pPr>
        <w:pStyle w:val="guidelinetext"/>
      </w:pPr>
      <w:r>
        <w:t>Providers</w:t>
      </w:r>
      <w:r w:rsidR="00726235">
        <w:t>’</w:t>
      </w:r>
      <w:r>
        <w:t xml:space="preserve"> performance </w:t>
      </w:r>
      <w:r w:rsidR="00F0225A">
        <w:t xml:space="preserve">is </w:t>
      </w:r>
      <w:r>
        <w:t>assessed against Key Performance Indicator</w:t>
      </w:r>
      <w:r w:rsidR="000C3FCA">
        <w:t xml:space="preserve">s </w:t>
      </w:r>
      <w:r>
        <w:t xml:space="preserve">(KPIs). The KPIs for the </w:t>
      </w:r>
      <w:r w:rsidR="00F709E6">
        <w:t>S</w:t>
      </w:r>
      <w:r w:rsidR="00D70FDE">
        <w:t>ervice</w:t>
      </w:r>
      <w:r>
        <w:t xml:space="preserve"> measure effectiveness, engagement and satisfaction</w:t>
      </w:r>
      <w:r w:rsidR="00F0225A">
        <w:t>,</w:t>
      </w:r>
      <w:r>
        <w:t xml:space="preserve"> and service quality. </w:t>
      </w:r>
    </w:p>
    <w:p w14:paraId="020E77CF" w14:textId="1437F884" w:rsidR="00143A04" w:rsidRDefault="00D66533" w:rsidP="00E13FE4">
      <w:pPr>
        <w:pStyle w:val="guidelinetext"/>
      </w:pPr>
      <w:r>
        <w:t xml:space="preserve">For more information on the KPIs, refer to the </w:t>
      </w:r>
      <w:hyperlink r:id="rId32" w:history="1">
        <w:r w:rsidR="00FD5341" w:rsidRPr="00D05210">
          <w:rPr>
            <w:rStyle w:val="Hyperlink"/>
          </w:rPr>
          <w:t>Performance Framework Guideline</w:t>
        </w:r>
        <w:r w:rsidRPr="00D05210">
          <w:rPr>
            <w:rStyle w:val="Hyperlink"/>
          </w:rPr>
          <w:t>.</w:t>
        </w:r>
      </w:hyperlink>
      <w:r>
        <w:t xml:space="preserve"> </w:t>
      </w:r>
    </w:p>
    <w:p w14:paraId="0016EBBD" w14:textId="77777777" w:rsidR="001C2FC2" w:rsidRDefault="001C2FC2" w:rsidP="00C6501B">
      <w:pPr>
        <w:pStyle w:val="guidelinedeedref"/>
      </w:pPr>
      <w:r w:rsidRPr="00395D27">
        <w:t xml:space="preserve">(Deed references: Clause </w:t>
      </w:r>
      <w:r>
        <w:t>17</w:t>
      </w:r>
      <w:r w:rsidR="00C46A9A">
        <w:t>, 18</w:t>
      </w:r>
      <w:r w:rsidRPr="00395D27">
        <w:t>)</w:t>
      </w:r>
    </w:p>
    <w:p w14:paraId="0A5E533C" w14:textId="77777777" w:rsidR="007F22ED" w:rsidRDefault="007F22ED" w:rsidP="00E50F2F">
      <w:pPr>
        <w:pStyle w:val="Heading2"/>
        <w:spacing w:before="80"/>
      </w:pPr>
      <w:bookmarkStart w:id="191" w:name="_Toc31364919"/>
      <w:bookmarkStart w:id="192" w:name="_Toc128742393"/>
      <w:r>
        <w:t>Providers are expected to meet the Time to Work Employment Service Guarantee</w:t>
      </w:r>
      <w:r w:rsidR="00D70FDE">
        <w:t xml:space="preserve"> (Service Guarantee)</w:t>
      </w:r>
      <w:bookmarkEnd w:id="191"/>
      <w:bookmarkEnd w:id="192"/>
    </w:p>
    <w:p w14:paraId="5FABD74B" w14:textId="77777777" w:rsidR="007F22ED" w:rsidRDefault="007F22ED" w:rsidP="00E13FE4">
      <w:pPr>
        <w:pStyle w:val="guidelinetext"/>
      </w:pPr>
      <w:r>
        <w:t xml:space="preserve">The Service Guarantee forms part of the Deed. </w:t>
      </w:r>
      <w:r w:rsidR="00F0225A">
        <w:t xml:space="preserve">The Provider </w:t>
      </w:r>
      <w:r w:rsidRPr="00143A04">
        <w:t xml:space="preserve">must provide </w:t>
      </w:r>
      <w:r w:rsidR="00F0225A">
        <w:t xml:space="preserve">the Service Guarantee </w:t>
      </w:r>
      <w:r w:rsidRPr="00143A04">
        <w:t xml:space="preserve">to </w:t>
      </w:r>
      <w:r w:rsidR="00D70FDE">
        <w:t xml:space="preserve">each </w:t>
      </w:r>
      <w:r w:rsidRPr="00143A04">
        <w:t>Participant</w:t>
      </w:r>
      <w:r w:rsidR="00F713E9" w:rsidRPr="00143A04">
        <w:t xml:space="preserve"> during the Initial Appointment</w:t>
      </w:r>
      <w:r w:rsidRPr="00143A04">
        <w:t>.</w:t>
      </w:r>
      <w:r>
        <w:t xml:space="preserve"> </w:t>
      </w:r>
    </w:p>
    <w:p w14:paraId="5E6F3172" w14:textId="57CFC984" w:rsidR="007F22ED" w:rsidRDefault="007F22ED" w:rsidP="00E13FE4">
      <w:pPr>
        <w:pStyle w:val="guidelinetext"/>
      </w:pPr>
      <w:r>
        <w:lastRenderedPageBreak/>
        <w:t xml:space="preserve">The Service Guarantee outlines the Department’s minimum expectations of both Providers and Participants in delivering and participating in </w:t>
      </w:r>
      <w:r w:rsidR="00F709E6">
        <w:t>s</w:t>
      </w:r>
      <w:r>
        <w:t xml:space="preserve">ervices. It requires </w:t>
      </w:r>
      <w:r w:rsidR="00D70FDE">
        <w:t xml:space="preserve">the </w:t>
      </w:r>
      <w:r>
        <w:t xml:space="preserve">Provider to deliver assistance in a manner that is tailored to each Participant’s individual needs and sensitive to their culture and circumstance.  </w:t>
      </w:r>
    </w:p>
    <w:p w14:paraId="6AC8D8CC" w14:textId="77777777" w:rsidR="001C2FC2" w:rsidRDefault="001C2FC2" w:rsidP="00C6501B">
      <w:pPr>
        <w:pStyle w:val="guidelinedeedref"/>
      </w:pPr>
      <w:r w:rsidRPr="00395D27">
        <w:t xml:space="preserve">(Deed references: Clause </w:t>
      </w:r>
      <w:r>
        <w:t>2</w:t>
      </w:r>
      <w:r w:rsidRPr="00395D27">
        <w:t>)</w:t>
      </w:r>
    </w:p>
    <w:p w14:paraId="36320A03" w14:textId="1D61B50C" w:rsidR="007B5A50" w:rsidRPr="0008222C" w:rsidRDefault="007B5A50" w:rsidP="007B5A50">
      <w:pPr>
        <w:pStyle w:val="Heading1"/>
        <w:ind w:left="426" w:hanging="426"/>
      </w:pPr>
      <w:bookmarkStart w:id="193" w:name="_Providers_must_submit"/>
      <w:bookmarkStart w:id="194" w:name="_Toc31364920"/>
      <w:bookmarkStart w:id="195" w:name="_Toc128742394"/>
      <w:bookmarkEnd w:id="193"/>
      <w:r>
        <w:t xml:space="preserve">Providers must submit an implementation plan and </w:t>
      </w:r>
      <w:r w:rsidR="00483B41">
        <w:t xml:space="preserve">progress </w:t>
      </w:r>
      <w:r>
        <w:t>reports</w:t>
      </w:r>
      <w:bookmarkEnd w:id="194"/>
      <w:bookmarkEnd w:id="195"/>
    </w:p>
    <w:p w14:paraId="38B6F154" w14:textId="04D8DE8F" w:rsidR="00143A04" w:rsidRPr="001036DA" w:rsidRDefault="00143A04" w:rsidP="00E50F2F">
      <w:pPr>
        <w:pStyle w:val="Heading2"/>
        <w:spacing w:before="120"/>
      </w:pPr>
      <w:bookmarkStart w:id="196" w:name="_Toc31364921"/>
      <w:bookmarkStart w:id="197" w:name="_Toc128742395"/>
      <w:r w:rsidRPr="001036DA">
        <w:t xml:space="preserve">Providers </w:t>
      </w:r>
      <w:r w:rsidR="00D332E1" w:rsidRPr="001036DA">
        <w:t xml:space="preserve">must submit </w:t>
      </w:r>
      <w:r w:rsidR="008C1402" w:rsidRPr="001036DA">
        <w:t>an implementation plan to the Department</w:t>
      </w:r>
      <w:bookmarkEnd w:id="196"/>
      <w:bookmarkEnd w:id="197"/>
      <w:r w:rsidR="008C1402" w:rsidRPr="001036DA">
        <w:t xml:space="preserve"> </w:t>
      </w:r>
    </w:p>
    <w:p w14:paraId="5D54EDFE" w14:textId="0510DF15" w:rsidR="00143A04" w:rsidRPr="001036DA" w:rsidRDefault="008C1402" w:rsidP="00E13FE4">
      <w:pPr>
        <w:pStyle w:val="guidelinetext"/>
      </w:pPr>
      <w:r w:rsidRPr="001036DA">
        <w:t xml:space="preserve">Within one month of </w:t>
      </w:r>
      <w:r w:rsidR="0007634F">
        <w:t>receiving the implementation plan template from your</w:t>
      </w:r>
      <w:r w:rsidR="0070138C">
        <w:t xml:space="preserve"> Provider Lead</w:t>
      </w:r>
      <w:r w:rsidRPr="001036DA">
        <w:t xml:space="preserve">, </w:t>
      </w:r>
      <w:r w:rsidR="00600825">
        <w:t xml:space="preserve">the </w:t>
      </w:r>
      <w:r w:rsidRPr="001036DA">
        <w:t xml:space="preserve">Provider must provide </w:t>
      </w:r>
      <w:r w:rsidR="00694A30">
        <w:t>its</w:t>
      </w:r>
      <w:r w:rsidRPr="001036DA">
        <w:t xml:space="preserve"> </w:t>
      </w:r>
      <w:r w:rsidR="0070138C">
        <w:t>Provider Lead</w:t>
      </w:r>
      <w:r w:rsidRPr="001036DA">
        <w:t xml:space="preserve"> with an implementation plan for approval. A template for this plan is </w:t>
      </w:r>
      <w:r w:rsidR="00726235">
        <w:t xml:space="preserve">also </w:t>
      </w:r>
      <w:r w:rsidR="00DF5CC4">
        <w:t xml:space="preserve">on the </w:t>
      </w:r>
      <w:r w:rsidR="00694A30">
        <w:t>P</w:t>
      </w:r>
      <w:r w:rsidR="00DF5CC4">
        <w:t xml:space="preserve">rovider </w:t>
      </w:r>
      <w:r w:rsidR="00694A30">
        <w:t>P</w:t>
      </w:r>
      <w:r w:rsidR="00DF5CC4">
        <w:t>ortal</w:t>
      </w:r>
      <w:r w:rsidRPr="001036DA">
        <w:t xml:space="preserve">. The </w:t>
      </w:r>
      <w:r w:rsidR="00600825">
        <w:t xml:space="preserve">Department may direct the </w:t>
      </w:r>
      <w:r w:rsidRPr="001036DA">
        <w:t xml:space="preserve">Provider to amend and resubmit the implementation plan. </w:t>
      </w:r>
    </w:p>
    <w:p w14:paraId="1E3B183F" w14:textId="18878473" w:rsidR="008C1402" w:rsidRDefault="008C1402" w:rsidP="00E13FE4">
      <w:pPr>
        <w:pStyle w:val="guidelinetext"/>
      </w:pPr>
      <w:r w:rsidRPr="001036DA">
        <w:t xml:space="preserve">The purpose of the implementation plan </w:t>
      </w:r>
      <w:r w:rsidR="00FF7C44" w:rsidRPr="001036DA">
        <w:t xml:space="preserve">is to provide the Department with an outline of how </w:t>
      </w:r>
      <w:r w:rsidR="00600825">
        <w:t xml:space="preserve">the </w:t>
      </w:r>
      <w:r w:rsidR="00FF7C44" w:rsidRPr="001036DA">
        <w:t xml:space="preserve">Provider </w:t>
      </w:r>
      <w:r w:rsidR="00F10A23">
        <w:t xml:space="preserve">is preparing to commence servicing, </w:t>
      </w:r>
      <w:r w:rsidR="00694A30">
        <w:t>its</w:t>
      </w:r>
      <w:r w:rsidR="00D70FDE">
        <w:t xml:space="preserve"> </w:t>
      </w:r>
      <w:r w:rsidR="00F10A23">
        <w:t xml:space="preserve">engagement strategies and service delivery considerations. </w:t>
      </w:r>
    </w:p>
    <w:p w14:paraId="5C1DDCBC" w14:textId="6DB06A22" w:rsidR="001C2FC2" w:rsidRDefault="001C2FC2" w:rsidP="00C6501B">
      <w:pPr>
        <w:pStyle w:val="guidelinedeedref"/>
      </w:pPr>
      <w:r w:rsidRPr="00395D27">
        <w:t xml:space="preserve">(Deed references: Clause </w:t>
      </w:r>
      <w:r>
        <w:t>2</w:t>
      </w:r>
      <w:r w:rsidRPr="00395D27">
        <w:t>)</w:t>
      </w:r>
    </w:p>
    <w:p w14:paraId="00AA0CD1" w14:textId="77777777" w:rsidR="00143A04" w:rsidRPr="00DF7874" w:rsidRDefault="008C1402" w:rsidP="00143A04">
      <w:pPr>
        <w:pStyle w:val="Heading2"/>
      </w:pPr>
      <w:bookmarkStart w:id="198" w:name="_Toc31364922"/>
      <w:bookmarkStart w:id="199" w:name="_Toc128742396"/>
      <w:r w:rsidRPr="00DF7874">
        <w:t xml:space="preserve">Providers must </w:t>
      </w:r>
      <w:r w:rsidR="00793BD6" w:rsidRPr="00DF7874">
        <w:t>submit</w:t>
      </w:r>
      <w:r w:rsidRPr="00DF7874">
        <w:t xml:space="preserve"> </w:t>
      </w:r>
      <w:r w:rsidR="00F01E95" w:rsidRPr="00DF7874">
        <w:t xml:space="preserve">reports to </w:t>
      </w:r>
      <w:r w:rsidRPr="00DF7874">
        <w:t>the Department</w:t>
      </w:r>
      <w:bookmarkEnd w:id="198"/>
      <w:bookmarkEnd w:id="199"/>
      <w:r w:rsidRPr="00DF7874">
        <w:t xml:space="preserve"> </w:t>
      </w:r>
    </w:p>
    <w:p w14:paraId="16BA4C59" w14:textId="7F8D2FD5" w:rsidR="00B463D4" w:rsidRDefault="00D70FDE" w:rsidP="00C6501B">
      <w:pPr>
        <w:pStyle w:val="guidelinetext"/>
      </w:pPr>
      <w:r>
        <w:t xml:space="preserve">The </w:t>
      </w:r>
      <w:r w:rsidR="00B463D4" w:rsidRPr="00DF7874">
        <w:t xml:space="preserve">Provider </w:t>
      </w:r>
      <w:r>
        <w:t>is</w:t>
      </w:r>
      <w:r w:rsidR="00B463D4" w:rsidRPr="00DF7874">
        <w:t xml:space="preserve"> required to submit progress reports </w:t>
      </w:r>
      <w:r w:rsidR="00600825" w:rsidRPr="00DF7874">
        <w:t>to the Department</w:t>
      </w:r>
      <w:r w:rsidR="00600825">
        <w:t xml:space="preserve">. A </w:t>
      </w:r>
      <w:r w:rsidR="00B463D4" w:rsidRPr="00DF7874">
        <w:t xml:space="preserve">template </w:t>
      </w:r>
      <w:r w:rsidR="00600825">
        <w:t xml:space="preserve">for this report is </w:t>
      </w:r>
      <w:r w:rsidR="00B463D4">
        <w:t xml:space="preserve">on the </w:t>
      </w:r>
      <w:hyperlink r:id="rId33" w:history="1">
        <w:r w:rsidR="001F0338">
          <w:rPr>
            <w:rStyle w:val="Hyperlink"/>
          </w:rPr>
          <w:t>P</w:t>
        </w:r>
        <w:r w:rsidR="00B463D4" w:rsidRPr="00E82464">
          <w:rPr>
            <w:rStyle w:val="Hyperlink"/>
          </w:rPr>
          <w:t xml:space="preserve">rovider </w:t>
        </w:r>
        <w:r w:rsidR="001F0338">
          <w:rPr>
            <w:rStyle w:val="Hyperlink"/>
          </w:rPr>
          <w:t>P</w:t>
        </w:r>
        <w:r w:rsidR="00B463D4" w:rsidRPr="00E82464">
          <w:rPr>
            <w:rStyle w:val="Hyperlink"/>
          </w:rPr>
          <w:t>ortal</w:t>
        </w:r>
      </w:hyperlink>
      <w:r w:rsidR="00B463D4">
        <w:t>.</w:t>
      </w:r>
    </w:p>
    <w:p w14:paraId="040FC26F" w14:textId="0B690F2D" w:rsidR="00B463D4" w:rsidRDefault="00B463D4" w:rsidP="00C6501B">
      <w:pPr>
        <w:pStyle w:val="guidelinetext"/>
      </w:pPr>
      <w:r>
        <w:t>The</w:t>
      </w:r>
      <w:r w:rsidR="00277335">
        <w:t xml:space="preserve"> purpose of th</w:t>
      </w:r>
      <w:r w:rsidR="00D70FDE">
        <w:t>is</w:t>
      </w:r>
      <w:r w:rsidR="00277335">
        <w:t xml:space="preserve"> report is to</w:t>
      </w:r>
      <w:r>
        <w:t xml:space="preserve"> </w:t>
      </w:r>
      <w:r w:rsidR="00600825">
        <w:t xml:space="preserve">update </w:t>
      </w:r>
      <w:r>
        <w:t xml:space="preserve">the Department </w:t>
      </w:r>
      <w:r w:rsidR="00277335">
        <w:t>on service</w:t>
      </w:r>
      <w:r>
        <w:t xml:space="preserve"> delivery</w:t>
      </w:r>
      <w:r w:rsidR="00600825">
        <w:t>,</w:t>
      </w:r>
      <w:r>
        <w:t xml:space="preserve"> and report issues or concerns as well </w:t>
      </w:r>
      <w:r w:rsidR="00690CC2">
        <w:t xml:space="preserve">as </w:t>
      </w:r>
      <w:r>
        <w:t xml:space="preserve">good news stories.  </w:t>
      </w:r>
    </w:p>
    <w:p w14:paraId="6BA2E1F8" w14:textId="6C2DAD02" w:rsidR="00B463D4" w:rsidRDefault="005651A8" w:rsidP="00C6501B">
      <w:pPr>
        <w:pStyle w:val="guidelinetext"/>
      </w:pPr>
      <w:r>
        <w:t>T</w:t>
      </w:r>
      <w:r w:rsidR="003C5C6F">
        <w:t xml:space="preserve">he Provider must submit </w:t>
      </w:r>
      <w:r w:rsidR="005B1699">
        <w:t>t</w:t>
      </w:r>
      <w:r w:rsidR="00B463D4">
        <w:t xml:space="preserve">hese reports </w:t>
      </w:r>
      <w:r w:rsidR="005B1699">
        <w:t>to the</w:t>
      </w:r>
      <w:r w:rsidR="0070138C">
        <w:t xml:space="preserve"> Provider Lead</w:t>
      </w:r>
      <w:r w:rsidR="00BF56F0">
        <w:t xml:space="preserve"> </w:t>
      </w:r>
      <w:r w:rsidR="00B463D4">
        <w:t xml:space="preserve">every month </w:t>
      </w:r>
      <w:r w:rsidR="00A64BAF">
        <w:t xml:space="preserve">from </w:t>
      </w:r>
      <w:r w:rsidR="00C93EF8">
        <w:t>the approval</w:t>
      </w:r>
      <w:r w:rsidR="00A64BAF">
        <w:t xml:space="preserve"> of the implementation plan for a period of six months. Following this, the reports must be submitted </w:t>
      </w:r>
      <w:r w:rsidR="005B1699">
        <w:t xml:space="preserve">quarterly or as directed by the Department. </w:t>
      </w:r>
    </w:p>
    <w:p w14:paraId="62C3CDC8" w14:textId="77777777" w:rsidR="001C2FC2" w:rsidRDefault="001C2FC2" w:rsidP="00C6501B">
      <w:pPr>
        <w:pStyle w:val="guidelinedeedref"/>
      </w:pPr>
      <w:r w:rsidRPr="00395D27">
        <w:t xml:space="preserve">(Deed references: Clause </w:t>
      </w:r>
      <w:r>
        <w:t>26</w:t>
      </w:r>
      <w:r w:rsidRPr="00395D27">
        <w:t>)</w:t>
      </w:r>
    </w:p>
    <w:p w14:paraId="0CBA5C6F" w14:textId="5972A1EC" w:rsidR="00C42087" w:rsidRPr="0008222C" w:rsidRDefault="00CF6117" w:rsidP="00326836">
      <w:pPr>
        <w:pStyle w:val="Heading1"/>
        <w:ind w:left="426" w:hanging="426"/>
      </w:pPr>
      <w:bookmarkStart w:id="200" w:name="_Toc31364923"/>
      <w:bookmarkStart w:id="201" w:name="_Toc128742397"/>
      <w:r>
        <w:t xml:space="preserve">Providers </w:t>
      </w:r>
      <w:r w:rsidR="00775E30">
        <w:t xml:space="preserve">payments for delivering the </w:t>
      </w:r>
      <w:r w:rsidR="00F709E6">
        <w:t>S</w:t>
      </w:r>
      <w:r>
        <w:t>ervice</w:t>
      </w:r>
      <w:bookmarkEnd w:id="200"/>
      <w:bookmarkEnd w:id="201"/>
    </w:p>
    <w:p w14:paraId="6478BB94" w14:textId="77777777" w:rsidR="00C42087" w:rsidRDefault="0000331C" w:rsidP="00E13FE4">
      <w:pPr>
        <w:pStyle w:val="guidelinetext"/>
      </w:pPr>
      <w:r>
        <w:t>T</w:t>
      </w:r>
      <w:r w:rsidR="00CF6117">
        <w:t xml:space="preserve">wo types of payments </w:t>
      </w:r>
      <w:r>
        <w:t xml:space="preserve">are </w:t>
      </w:r>
      <w:r w:rsidR="00CF6117">
        <w:t xml:space="preserve">available to </w:t>
      </w:r>
      <w:r>
        <w:t xml:space="preserve">the </w:t>
      </w:r>
      <w:r w:rsidR="00CF6117">
        <w:t>Provider:</w:t>
      </w:r>
    </w:p>
    <w:p w14:paraId="06C111E2" w14:textId="77777777" w:rsidR="00CF6117" w:rsidRDefault="00CF6117" w:rsidP="00723E58">
      <w:pPr>
        <w:pStyle w:val="guidelinebullet"/>
        <w:numPr>
          <w:ilvl w:val="0"/>
          <w:numId w:val="35"/>
        </w:numPr>
        <w:ind w:left="1797" w:hanging="357"/>
      </w:pPr>
      <w:r>
        <w:t>Service Fees (Upfront Payments)</w:t>
      </w:r>
    </w:p>
    <w:p w14:paraId="37D7BAE8" w14:textId="39B81AA0" w:rsidR="00CF6117" w:rsidRDefault="00CF6117" w:rsidP="00723E58">
      <w:pPr>
        <w:pStyle w:val="guidelinebullet"/>
        <w:numPr>
          <w:ilvl w:val="0"/>
          <w:numId w:val="35"/>
        </w:numPr>
        <w:ind w:left="1797" w:hanging="357"/>
      </w:pPr>
      <w:r>
        <w:t>Transition Plan Fees.</w:t>
      </w:r>
    </w:p>
    <w:p w14:paraId="6A2A2BC6" w14:textId="0A87DADF" w:rsidR="005D0F8E" w:rsidRPr="0008222C" w:rsidRDefault="00CF6117" w:rsidP="00D9236A">
      <w:pPr>
        <w:pStyle w:val="Heading2"/>
      </w:pPr>
      <w:bookmarkStart w:id="202" w:name="_Toc31364924"/>
      <w:bookmarkStart w:id="203" w:name="_Toc128742398"/>
      <w:r>
        <w:t>Upfront Payments</w:t>
      </w:r>
      <w:bookmarkEnd w:id="202"/>
      <w:bookmarkEnd w:id="203"/>
    </w:p>
    <w:p w14:paraId="6EDE2E6F" w14:textId="5B7A3233" w:rsidR="00FE71E4" w:rsidRDefault="0000331C" w:rsidP="00E13FE4">
      <w:pPr>
        <w:pStyle w:val="guidelinetext"/>
      </w:pPr>
      <w:r>
        <w:t xml:space="preserve">The </w:t>
      </w:r>
      <w:r w:rsidR="005401E7">
        <w:t xml:space="preserve">Provider </w:t>
      </w:r>
      <w:r>
        <w:t xml:space="preserve">is </w:t>
      </w:r>
      <w:r w:rsidR="005401E7">
        <w:t xml:space="preserve">paid </w:t>
      </w:r>
      <w:r w:rsidR="006A4A19">
        <w:t xml:space="preserve">an Upfront Payment </w:t>
      </w:r>
      <w:r w:rsidR="00C84AD2">
        <w:t xml:space="preserve">of </w:t>
      </w:r>
      <w:r w:rsidR="000E0254">
        <w:t>$693.53</w:t>
      </w:r>
      <w:r w:rsidR="007375D5">
        <w:t xml:space="preserve">(GST inclusive) </w:t>
      </w:r>
      <w:r w:rsidR="00F92828">
        <w:t>per expected Participant</w:t>
      </w:r>
      <w:r w:rsidR="00F713E9">
        <w:t xml:space="preserve"> every six months</w:t>
      </w:r>
      <w:r w:rsidR="006A4A19">
        <w:t xml:space="preserve">. </w:t>
      </w:r>
      <w:r w:rsidR="0094413B">
        <w:t>The expected number of Participants is based on information provided by states and territories</w:t>
      </w:r>
      <w:r w:rsidR="00FE71E4">
        <w:t xml:space="preserve"> and </w:t>
      </w:r>
      <w:r w:rsidR="00752626">
        <w:t xml:space="preserve">calculated </w:t>
      </w:r>
      <w:r w:rsidR="00F53A44">
        <w:t>as the higher of the following</w:t>
      </w:r>
      <w:r w:rsidR="00FE71E4">
        <w:t>:</w:t>
      </w:r>
    </w:p>
    <w:p w14:paraId="5CA83A8E" w14:textId="0452ECA6" w:rsidR="00FE71E4" w:rsidRDefault="00FE71E4" w:rsidP="006A7BD7">
      <w:pPr>
        <w:pStyle w:val="guidelinebullet"/>
        <w:numPr>
          <w:ilvl w:val="0"/>
          <w:numId w:val="29"/>
        </w:numPr>
        <w:ind w:left="1797" w:hanging="357"/>
      </w:pPr>
      <w:r>
        <w:t xml:space="preserve">the Department’s </w:t>
      </w:r>
      <w:r w:rsidR="00752626">
        <w:t>estimation</w:t>
      </w:r>
      <w:r>
        <w:t xml:space="preserve"> of the number of Eligible Prisoners that will be in Prison for the </w:t>
      </w:r>
      <w:r w:rsidR="00752626">
        <w:t>relevant</w:t>
      </w:r>
      <w:r w:rsidR="00D70FDE">
        <w:t xml:space="preserve"> six-</w:t>
      </w:r>
      <w:r>
        <w:t>month</w:t>
      </w:r>
      <w:r w:rsidR="00D70FDE">
        <w:t xml:space="preserve"> period</w:t>
      </w:r>
    </w:p>
    <w:p w14:paraId="3CDB3885" w14:textId="4A9863AB" w:rsidR="00752626" w:rsidRDefault="00FE71E4" w:rsidP="006A7BD7">
      <w:pPr>
        <w:pStyle w:val="guidelinebullet"/>
        <w:numPr>
          <w:ilvl w:val="0"/>
          <w:numId w:val="29"/>
        </w:numPr>
        <w:ind w:left="1797" w:hanging="357"/>
      </w:pPr>
      <w:r>
        <w:t xml:space="preserve">the </w:t>
      </w:r>
      <w:r w:rsidR="00752626">
        <w:t>estimated</w:t>
      </w:r>
      <w:r>
        <w:t xml:space="preserve"> number of Eligible Prisoners as </w:t>
      </w:r>
      <w:r w:rsidR="00752626">
        <w:t>specified</w:t>
      </w:r>
      <w:r>
        <w:t xml:space="preserve"> at item 6.5 of </w:t>
      </w:r>
      <w:r w:rsidR="00752626">
        <w:t>Schedule</w:t>
      </w:r>
      <w:r w:rsidR="00E36D18">
        <w:t> </w:t>
      </w:r>
      <w:r>
        <w:t>1</w:t>
      </w:r>
      <w:r w:rsidR="00623A18">
        <w:t xml:space="preserve"> of the Deed</w:t>
      </w:r>
      <w:r w:rsidR="00752626">
        <w:t>.</w:t>
      </w:r>
    </w:p>
    <w:p w14:paraId="4114257A" w14:textId="3ABC7808" w:rsidR="00C421AA" w:rsidRDefault="00EA5AD6" w:rsidP="00E13FE4">
      <w:pPr>
        <w:pStyle w:val="guidelinetext"/>
      </w:pPr>
      <w:r>
        <w:lastRenderedPageBreak/>
        <w:t xml:space="preserve">The calculation is based on the expectation that 50 per cent of Eligible Prisoners will </w:t>
      </w:r>
      <w:r w:rsidR="00775E30">
        <w:t>volunteer</w:t>
      </w:r>
      <w:r>
        <w:t xml:space="preserve"> to participate in the </w:t>
      </w:r>
      <w:r w:rsidR="00F709E6">
        <w:t>S</w:t>
      </w:r>
      <w:r>
        <w:t>ervice.</w:t>
      </w:r>
    </w:p>
    <w:p w14:paraId="53BB3B2D" w14:textId="64B2CFBF" w:rsidR="00611BD4" w:rsidRDefault="008902CB" w:rsidP="00E13FE4">
      <w:pPr>
        <w:pStyle w:val="guidelinetext"/>
      </w:pPr>
      <w:r>
        <w:t xml:space="preserve">Upfront </w:t>
      </w:r>
      <w:r w:rsidR="007A368F">
        <w:t>P</w:t>
      </w:r>
      <w:r>
        <w:t xml:space="preserve">ayments </w:t>
      </w:r>
      <w:r w:rsidR="0000331C">
        <w:t xml:space="preserve">are </w:t>
      </w:r>
      <w:r>
        <w:t xml:space="preserve">made in January and July on the first available </w:t>
      </w:r>
      <w:r w:rsidR="00D70FDE">
        <w:t>B</w:t>
      </w:r>
      <w:r>
        <w:t xml:space="preserve">usiness </w:t>
      </w:r>
      <w:r w:rsidR="00D70FDE">
        <w:t>D</w:t>
      </w:r>
      <w:r>
        <w:t>ay</w:t>
      </w:r>
      <w:r w:rsidR="00A261DA">
        <w:t xml:space="preserve"> where possible</w:t>
      </w:r>
      <w:r>
        <w:t xml:space="preserve">. </w:t>
      </w:r>
      <w:r w:rsidR="00611BD4">
        <w:t xml:space="preserve">If the Upfront Payment is made based on the Department’s estimation of the number of Eligible Prisoners for the relevant six-month period, this number will be calculated the month before </w:t>
      </w:r>
      <w:r w:rsidR="00952E2C">
        <w:t xml:space="preserve">the </w:t>
      </w:r>
      <w:r w:rsidR="00611BD4">
        <w:t>payment based on the prisoner numbers from the previous 6 months. For example, if the payment is due in July, the calculation will be made in June based on the number of eligible prisoners in the prison between the previous December</w:t>
      </w:r>
      <w:r w:rsidR="00726235">
        <w:rPr>
          <w:rFonts w:cstheme="minorHAnsi"/>
        </w:rPr>
        <w:t>–</w:t>
      </w:r>
      <w:r w:rsidR="00611BD4">
        <w:t xml:space="preserve">May. </w:t>
      </w:r>
    </w:p>
    <w:p w14:paraId="3CEE8705" w14:textId="1171BF0E" w:rsidR="009D50A0" w:rsidRDefault="008902CB" w:rsidP="00E13FE4">
      <w:pPr>
        <w:pStyle w:val="guidelinetext"/>
      </w:pPr>
      <w:r>
        <w:t xml:space="preserve">If </w:t>
      </w:r>
      <w:r w:rsidR="0000331C">
        <w:t>the</w:t>
      </w:r>
      <w:r>
        <w:t xml:space="preserve"> Provider commences business outside these times</w:t>
      </w:r>
      <w:r w:rsidR="0000331C">
        <w:t>,</w:t>
      </w:r>
      <w:r>
        <w:t xml:space="preserve"> the Provider receive</w:t>
      </w:r>
      <w:r w:rsidR="0000331C">
        <w:t>s</w:t>
      </w:r>
      <w:r>
        <w:t xml:space="preserve"> a </w:t>
      </w:r>
      <w:r w:rsidR="00D70FDE">
        <w:br/>
      </w:r>
      <w:r>
        <w:t>pro-rated upfront amount up until the next scheduled upfront payment</w:t>
      </w:r>
      <w:r w:rsidR="0000331C">
        <w:t xml:space="preserve">. For example, </w:t>
      </w:r>
      <w:r>
        <w:t>a Provider commencing in March receive</w:t>
      </w:r>
      <w:r w:rsidR="0000331C">
        <w:t>s</w:t>
      </w:r>
      <w:r>
        <w:t xml:space="preserve"> three months of upfront payment ahead of a full </w:t>
      </w:r>
      <w:r w:rsidR="005000DD">
        <w:t>six-month</w:t>
      </w:r>
      <w:r>
        <w:t xml:space="preserve"> payment in July. </w:t>
      </w:r>
    </w:p>
    <w:p w14:paraId="25BEB285" w14:textId="795AEDC6" w:rsidR="008D3324" w:rsidRDefault="00C421AA" w:rsidP="00E13FE4">
      <w:pPr>
        <w:pStyle w:val="guidelinetext"/>
      </w:pPr>
      <w:r>
        <w:t xml:space="preserve">The Upfront Payment amount </w:t>
      </w:r>
      <w:r w:rsidR="0000331C">
        <w:t xml:space="preserve">is </w:t>
      </w:r>
      <w:r>
        <w:t xml:space="preserve">not reduced where the expected number of Eligible Prisoners decreases or where fewer than 50 per cent of Eligible Prisoners participate in the </w:t>
      </w:r>
      <w:r w:rsidR="00694A30">
        <w:t>S</w:t>
      </w:r>
      <w:r>
        <w:t xml:space="preserve">ervice. </w:t>
      </w:r>
    </w:p>
    <w:p w14:paraId="1FD35AC8" w14:textId="3060CC67" w:rsidR="00EA5AD6" w:rsidRDefault="00C421AA" w:rsidP="00E13FE4">
      <w:pPr>
        <w:pStyle w:val="guidelinetext"/>
      </w:pPr>
      <w:r>
        <w:t xml:space="preserve">The Upfront Payment </w:t>
      </w:r>
      <w:r w:rsidR="0000331C">
        <w:t xml:space="preserve">is </w:t>
      </w:r>
      <w:r>
        <w:t xml:space="preserve">increased where the expected number of Eligible Prisoners increases or where </w:t>
      </w:r>
      <w:r w:rsidR="0000331C">
        <w:t>the</w:t>
      </w:r>
      <w:r>
        <w:t xml:space="preserve"> Provider’s performance is such that more than 50 per cent of Eligibl</w:t>
      </w:r>
      <w:r w:rsidR="00775E30">
        <w:t xml:space="preserve">e Prisoners participate in the </w:t>
      </w:r>
      <w:r w:rsidR="00694A30">
        <w:t>S</w:t>
      </w:r>
      <w:r>
        <w:t>ervice</w:t>
      </w:r>
      <w:r w:rsidR="008D3324">
        <w:t xml:space="preserve">, for each previous </w:t>
      </w:r>
      <w:r w:rsidR="000171B9">
        <w:t>six-month</w:t>
      </w:r>
      <w:r w:rsidR="008D3324">
        <w:t xml:space="preserve"> period</w:t>
      </w:r>
      <w:r>
        <w:t xml:space="preserve">. </w:t>
      </w:r>
      <w:r w:rsidR="00EA5AD6">
        <w:t xml:space="preserve"> </w:t>
      </w:r>
    </w:p>
    <w:p w14:paraId="77E775C9" w14:textId="350408EF" w:rsidR="00972451" w:rsidRDefault="00972451" w:rsidP="00E13FE4">
      <w:pPr>
        <w:pStyle w:val="guidelinetext"/>
      </w:pPr>
      <w:r>
        <w:t xml:space="preserve">The </w:t>
      </w:r>
      <w:r w:rsidR="00594063">
        <w:t xml:space="preserve">Provider will not receive an adjustment to </w:t>
      </w:r>
      <w:r w:rsidR="00694A30">
        <w:t>its</w:t>
      </w:r>
      <w:r w:rsidR="00594063">
        <w:t xml:space="preserve"> </w:t>
      </w:r>
      <w:r>
        <w:t xml:space="preserve">Upfront Payment </w:t>
      </w:r>
      <w:r w:rsidR="00594063">
        <w:t xml:space="preserve">for any Participants that are transferred to </w:t>
      </w:r>
      <w:r w:rsidR="00694A30">
        <w:t xml:space="preserve">its </w:t>
      </w:r>
      <w:r w:rsidR="00594063">
        <w:t xml:space="preserve">Prison from another Prison during the </w:t>
      </w:r>
      <w:r w:rsidR="0045488E">
        <w:br/>
      </w:r>
      <w:r w:rsidR="00594063">
        <w:t xml:space="preserve">six-month period. </w:t>
      </w:r>
    </w:p>
    <w:p w14:paraId="0A4E628E" w14:textId="77777777" w:rsidR="00806741" w:rsidRDefault="00806741" w:rsidP="00C6501B">
      <w:pPr>
        <w:pStyle w:val="guidelinedeedref"/>
      </w:pPr>
      <w:r w:rsidRPr="00395D27">
        <w:t xml:space="preserve">(Deed references: Clause </w:t>
      </w:r>
      <w:r>
        <w:t>19</w:t>
      </w:r>
      <w:r w:rsidRPr="00395D27">
        <w:t>)</w:t>
      </w:r>
    </w:p>
    <w:p w14:paraId="7C27A864" w14:textId="2014525B" w:rsidR="007B2C72" w:rsidRPr="0008222C" w:rsidRDefault="007474A4" w:rsidP="00D9236A">
      <w:pPr>
        <w:pStyle w:val="Heading2"/>
      </w:pPr>
      <w:bookmarkStart w:id="204" w:name="_Toc128742399"/>
      <w:bookmarkStart w:id="205" w:name="_Toc31364925"/>
      <w:r>
        <w:t xml:space="preserve">Transition Plan Fee </w:t>
      </w:r>
      <w:r w:rsidR="003A5FD8">
        <w:t>Payments</w:t>
      </w:r>
      <w:bookmarkEnd w:id="204"/>
      <w:r w:rsidR="003A5FD8">
        <w:t xml:space="preserve"> </w:t>
      </w:r>
      <w:bookmarkEnd w:id="205"/>
    </w:p>
    <w:p w14:paraId="1873F71F" w14:textId="7D59EF3A" w:rsidR="00763629" w:rsidRDefault="0000331C" w:rsidP="00E13FE4">
      <w:pPr>
        <w:pStyle w:val="guidelinetext"/>
      </w:pPr>
      <w:r>
        <w:t xml:space="preserve">The </w:t>
      </w:r>
      <w:r w:rsidR="00AB5B76" w:rsidRPr="0008222C">
        <w:t xml:space="preserve">Provider </w:t>
      </w:r>
      <w:r>
        <w:t xml:space="preserve">is </w:t>
      </w:r>
      <w:r w:rsidR="00AB5B76" w:rsidRPr="0008222C">
        <w:t xml:space="preserve">paid </w:t>
      </w:r>
      <w:r w:rsidR="00C22939">
        <w:t>a Transition Plan Fee</w:t>
      </w:r>
      <w:r w:rsidR="00AB5B76" w:rsidRPr="0008222C">
        <w:t xml:space="preserve"> of </w:t>
      </w:r>
      <w:r w:rsidR="000E0254">
        <w:t>$255.81</w:t>
      </w:r>
      <w:r w:rsidR="008E5434" w:rsidRPr="006238CE">
        <w:t xml:space="preserve">(GST inclusive) </w:t>
      </w:r>
      <w:r w:rsidR="00C22939" w:rsidRPr="006238CE">
        <w:t xml:space="preserve">for each Participant </w:t>
      </w:r>
      <w:r w:rsidR="003A5FD8">
        <w:t xml:space="preserve">who has completed servicing. </w:t>
      </w:r>
      <w:r w:rsidR="002D34E1">
        <w:t xml:space="preserve">Providers are required to record </w:t>
      </w:r>
      <w:r w:rsidR="003A5FD8">
        <w:t xml:space="preserve">a JSCI, </w:t>
      </w:r>
      <w:r w:rsidR="00C82C1B">
        <w:t xml:space="preserve">arrange </w:t>
      </w:r>
      <w:r w:rsidR="003A5FD8">
        <w:t>an ESAt</w:t>
      </w:r>
      <w:r w:rsidR="00C82C1B">
        <w:t xml:space="preserve"> and</w:t>
      </w:r>
      <w:r w:rsidR="003A5FD8">
        <w:t xml:space="preserve"> </w:t>
      </w:r>
      <w:r w:rsidR="00C82C1B">
        <w:t xml:space="preserve">prepare </w:t>
      </w:r>
      <w:r w:rsidR="00AB5B76" w:rsidRPr="006238CE">
        <w:t xml:space="preserve">a Transition Plan </w:t>
      </w:r>
      <w:r w:rsidR="00C82C1B">
        <w:t xml:space="preserve">with </w:t>
      </w:r>
      <w:r w:rsidR="00AB5B76" w:rsidRPr="00F435D5">
        <w:t xml:space="preserve">the </w:t>
      </w:r>
      <w:r w:rsidR="00AB5B76" w:rsidRPr="00AF7BC1">
        <w:t>Participant</w:t>
      </w:r>
      <w:r w:rsidR="00C82C1B">
        <w:t xml:space="preserve">, recording this information </w:t>
      </w:r>
      <w:r w:rsidR="002D34E1">
        <w:t xml:space="preserve">in the Department’s IT </w:t>
      </w:r>
      <w:r w:rsidR="00C82C1B">
        <w:t>S</w:t>
      </w:r>
      <w:r w:rsidR="002D34E1">
        <w:t>ystems</w:t>
      </w:r>
      <w:r w:rsidR="00C63EB4">
        <w:t xml:space="preserve">. </w:t>
      </w:r>
      <w:r w:rsidR="002D34E1">
        <w:t>W</w:t>
      </w:r>
      <w:r w:rsidR="003A5FD8">
        <w:t>here possible</w:t>
      </w:r>
      <w:r w:rsidR="00543AFE" w:rsidRPr="00AF7BC1">
        <w:t xml:space="preserve">, </w:t>
      </w:r>
      <w:r w:rsidR="00C82C1B">
        <w:t xml:space="preserve">the Provider should also arrange and hold </w:t>
      </w:r>
      <w:r w:rsidR="00543AFE" w:rsidRPr="00AF7BC1">
        <w:t>a Facilitated Transfer Meeting</w:t>
      </w:r>
      <w:r w:rsidR="00C82C1B">
        <w:t>.</w:t>
      </w:r>
      <w:r w:rsidR="00AB5B76" w:rsidRPr="0008222C">
        <w:t xml:space="preserve"> </w:t>
      </w:r>
      <w:r w:rsidR="00C82C1B">
        <w:t>The Transition Plan fee will be paid when the Provider approves the Transition Plan in the Department’s IT Systems.</w:t>
      </w:r>
    </w:p>
    <w:p w14:paraId="4B08A415" w14:textId="6B55990E" w:rsidR="00335863" w:rsidRPr="00763629" w:rsidRDefault="00335863" w:rsidP="00E13FE4">
      <w:pPr>
        <w:pStyle w:val="guidelinetext"/>
        <w:rPr>
          <w:rFonts w:ascii="Calibri" w:eastAsia="Calibri" w:hAnsi="Calibri" w:cs="Times New Roman"/>
        </w:rPr>
      </w:pPr>
      <w:r>
        <w:t xml:space="preserve">Further information on when to approve a </w:t>
      </w:r>
      <w:r w:rsidR="00694A30">
        <w:t>T</w:t>
      </w:r>
      <w:r>
        <w:t xml:space="preserve">ransition </w:t>
      </w:r>
      <w:r w:rsidR="00694A30">
        <w:t>P</w:t>
      </w:r>
      <w:r>
        <w:t xml:space="preserve">lan is in </w:t>
      </w:r>
      <w:hyperlink w:anchor="_Preparing_a_Transition" w:history="1">
        <w:r w:rsidRPr="00E82464">
          <w:rPr>
            <w:rStyle w:val="Hyperlink"/>
          </w:rPr>
          <w:t>section 12</w:t>
        </w:r>
        <w:r w:rsidR="005F741D" w:rsidRPr="00E82464">
          <w:rPr>
            <w:rStyle w:val="Hyperlink"/>
          </w:rPr>
          <w:t xml:space="preserve"> – Preparing a Transition Plan</w:t>
        </w:r>
      </w:hyperlink>
      <w:r>
        <w:t xml:space="preserve"> of this </w:t>
      </w:r>
      <w:r w:rsidR="000521FA">
        <w:t>g</w:t>
      </w:r>
      <w:r>
        <w:t xml:space="preserve">uideline. </w:t>
      </w:r>
    </w:p>
    <w:p w14:paraId="33DC1E3A" w14:textId="13562AD8" w:rsidR="00806741" w:rsidRDefault="00806741" w:rsidP="00C6501B">
      <w:pPr>
        <w:pStyle w:val="guidelinedeedref"/>
      </w:pPr>
      <w:r w:rsidRPr="00395D27">
        <w:t xml:space="preserve">(Deed references: Clause </w:t>
      </w:r>
      <w:r>
        <w:t>19</w:t>
      </w:r>
      <w:r w:rsidRPr="00395D27">
        <w:t>)</w:t>
      </w:r>
    </w:p>
    <w:p w14:paraId="7ECB2B0F" w14:textId="77777777" w:rsidR="0072618A" w:rsidRDefault="0072618A" w:rsidP="0072618A">
      <w:pPr>
        <w:pStyle w:val="Heading1"/>
        <w:numPr>
          <w:ilvl w:val="0"/>
          <w:numId w:val="0"/>
        </w:numPr>
      </w:pPr>
      <w:bookmarkStart w:id="206" w:name="_Toc475967059"/>
      <w:bookmarkStart w:id="207" w:name="_Toc488317461"/>
      <w:bookmarkStart w:id="208" w:name="_Toc508982947"/>
      <w:bookmarkStart w:id="209" w:name="_Toc31364926"/>
      <w:bookmarkStart w:id="210" w:name="_Toc128742400"/>
      <w:r>
        <w:t>Summary of required Documentary Evidence</w:t>
      </w:r>
      <w:bookmarkEnd w:id="206"/>
      <w:bookmarkEnd w:id="207"/>
      <w:bookmarkEnd w:id="208"/>
      <w:bookmarkEnd w:id="209"/>
      <w:bookmarkEnd w:id="210"/>
    </w:p>
    <w:p w14:paraId="5AB8C9C8" w14:textId="4D842A24" w:rsidR="0072618A" w:rsidRDefault="0072618A" w:rsidP="00053D02">
      <w:pPr>
        <w:pStyle w:val="docev"/>
        <w:numPr>
          <w:ilvl w:val="0"/>
          <w:numId w:val="46"/>
        </w:numPr>
      </w:pPr>
      <w:r w:rsidRPr="00FF76B6">
        <w:rPr>
          <w:b/>
          <w:bCs/>
        </w:rPr>
        <w:t xml:space="preserve">Documentary </w:t>
      </w:r>
      <w:r w:rsidR="00811638" w:rsidRPr="00FF76B6">
        <w:rPr>
          <w:b/>
          <w:bCs/>
        </w:rPr>
        <w:t>E</w:t>
      </w:r>
      <w:r w:rsidRPr="00FF76B6">
        <w:rPr>
          <w:b/>
          <w:bCs/>
        </w:rPr>
        <w:t>vidence:</w:t>
      </w:r>
      <w:r>
        <w:rPr>
          <w:b/>
        </w:rPr>
        <w:t xml:space="preserve"> </w:t>
      </w:r>
      <w:r w:rsidRPr="0072618A">
        <w:t>Privacy and Personal Information</w:t>
      </w:r>
    </w:p>
    <w:p w14:paraId="0E5A19FC" w14:textId="2222093C" w:rsidR="0072618A" w:rsidRDefault="0072618A" w:rsidP="00053D02">
      <w:pPr>
        <w:pStyle w:val="docev"/>
        <w:ind w:left="720"/>
      </w:pPr>
      <w:r>
        <w:t xml:space="preserve">The Provider must retain a copy of the completed privacy consent form and where applicable make a note on the Participant’s file. </w:t>
      </w:r>
    </w:p>
    <w:p w14:paraId="268A962E" w14:textId="6BBD29B0" w:rsidR="0072618A" w:rsidRDefault="0072618A" w:rsidP="00053D02">
      <w:pPr>
        <w:pStyle w:val="docev"/>
        <w:numPr>
          <w:ilvl w:val="0"/>
          <w:numId w:val="46"/>
        </w:numPr>
      </w:pPr>
      <w:r w:rsidRPr="009D5627">
        <w:rPr>
          <w:b/>
        </w:rPr>
        <w:t xml:space="preserve">Documentary </w:t>
      </w:r>
      <w:r w:rsidR="00811638">
        <w:rPr>
          <w:b/>
        </w:rPr>
        <w:t>E</w:t>
      </w:r>
      <w:r w:rsidRPr="009D5627">
        <w:rPr>
          <w:b/>
        </w:rPr>
        <w:t>vidence:</w:t>
      </w:r>
      <w:r>
        <w:t xml:space="preserve"> Registration form</w:t>
      </w:r>
    </w:p>
    <w:p w14:paraId="3B71DFF1" w14:textId="3680A425" w:rsidR="0072618A" w:rsidRDefault="0072618A" w:rsidP="00053D02">
      <w:pPr>
        <w:pStyle w:val="docev"/>
        <w:ind w:left="720"/>
      </w:pPr>
      <w:r>
        <w:t>The Provider must retain a copy of the completed registration form</w:t>
      </w:r>
      <w:r w:rsidR="003E2FDA">
        <w:t xml:space="preserve"> </w:t>
      </w:r>
      <w:r w:rsidR="003E2FDA">
        <w:rPr>
          <w:bCs/>
        </w:rPr>
        <w:t>and, where the participant has given verbal consent, make a note on the Participant’s file</w:t>
      </w:r>
      <w:r>
        <w:t xml:space="preserve">. </w:t>
      </w:r>
    </w:p>
    <w:p w14:paraId="5CF339EF" w14:textId="23AFC72E" w:rsidR="009D5627" w:rsidRDefault="009D5627" w:rsidP="00053D02">
      <w:pPr>
        <w:pStyle w:val="docev"/>
        <w:numPr>
          <w:ilvl w:val="0"/>
          <w:numId w:val="46"/>
        </w:numPr>
      </w:pPr>
      <w:r w:rsidRPr="009D5627">
        <w:rPr>
          <w:b/>
        </w:rPr>
        <w:lastRenderedPageBreak/>
        <w:t xml:space="preserve">Documentary </w:t>
      </w:r>
      <w:r w:rsidR="00811638">
        <w:rPr>
          <w:b/>
        </w:rPr>
        <w:t>E</w:t>
      </w:r>
      <w:r w:rsidRPr="009D5627">
        <w:rPr>
          <w:b/>
        </w:rPr>
        <w:t>vidence:</w:t>
      </w:r>
      <w:r>
        <w:t xml:space="preserve"> Completing the Transition Plan</w:t>
      </w:r>
    </w:p>
    <w:p w14:paraId="5ADE83F2" w14:textId="55A6066D" w:rsidR="009D5627" w:rsidRDefault="009D5627" w:rsidP="00053D02">
      <w:pPr>
        <w:pStyle w:val="docev"/>
        <w:ind w:left="720"/>
      </w:pPr>
      <w:r w:rsidRPr="00814C52">
        <w:rPr>
          <w:rFonts w:cs="Times New Roman"/>
        </w:rPr>
        <w:t xml:space="preserve">The </w:t>
      </w:r>
      <w:r w:rsidRPr="00A368C4">
        <w:rPr>
          <w:rFonts w:cs="Times New Roman"/>
        </w:rPr>
        <w:t>Provider must ask the</w:t>
      </w:r>
      <w:r w:rsidRPr="00A368C4">
        <w:rPr>
          <w:rFonts w:cs="Times New Roman"/>
          <w:b/>
        </w:rPr>
        <w:t xml:space="preserve"> </w:t>
      </w:r>
      <w:r w:rsidRPr="00A368C4">
        <w:t xml:space="preserve">Participant to sign and date the signature page of the </w:t>
      </w:r>
      <w:r>
        <w:t>Transition Plan</w:t>
      </w:r>
      <w:r w:rsidRPr="00A368C4">
        <w:t xml:space="preserve"> </w:t>
      </w:r>
      <w:r w:rsidRPr="00A368C4">
        <w:rPr>
          <w:rFonts w:cs="Times New Roman"/>
        </w:rPr>
        <w:t xml:space="preserve">to confirm the responses recorded </w:t>
      </w:r>
      <w:r w:rsidRPr="00A368C4">
        <w:t>are correct.</w:t>
      </w:r>
      <w:r>
        <w:t xml:space="preserve"> This should be completed following every Contact with the Participant. If</w:t>
      </w:r>
      <w:r w:rsidRPr="00A368C4">
        <w:t xml:space="preserve"> </w:t>
      </w:r>
      <w:r w:rsidR="002C4AC1">
        <w:t>the</w:t>
      </w:r>
      <w:r w:rsidRPr="00A368C4">
        <w:t xml:space="preserve"> Participant is unable to sign the </w:t>
      </w:r>
      <w:r>
        <w:t>Transition Plan</w:t>
      </w:r>
      <w:r w:rsidRPr="00A368C4">
        <w:t xml:space="preserve">, </w:t>
      </w:r>
      <w:r>
        <w:t xml:space="preserve">the Provider must obtain and record </w:t>
      </w:r>
      <w:r w:rsidRPr="00A368C4">
        <w:t xml:space="preserve">verbal consent </w:t>
      </w:r>
      <w:r>
        <w:t>on the plan</w:t>
      </w:r>
      <w:r w:rsidRPr="00A368C4">
        <w:t xml:space="preserve">. </w:t>
      </w:r>
    </w:p>
    <w:p w14:paraId="184D237E" w14:textId="509C4A76" w:rsidR="009D5627" w:rsidRPr="009D5627" w:rsidRDefault="009D5627" w:rsidP="00053D02">
      <w:pPr>
        <w:pStyle w:val="docev"/>
        <w:ind w:left="720"/>
      </w:pPr>
      <w:r>
        <w:rPr>
          <w:rFonts w:ascii="Calibri" w:eastAsia="Calibri" w:hAnsi="Calibri" w:cs="Times New Roman"/>
        </w:rPr>
        <w:t xml:space="preserve">The Provider must </w:t>
      </w:r>
      <w:r>
        <w:rPr>
          <w:rFonts w:ascii="Calibri" w:eastAsia="Calibri" w:hAnsi="Calibri" w:cs="Calibri"/>
        </w:rPr>
        <w:t>k</w:t>
      </w:r>
      <w:r w:rsidRPr="00A368C4">
        <w:rPr>
          <w:rFonts w:ascii="Calibri" w:eastAsia="Calibri" w:hAnsi="Calibri" w:cs="Calibri"/>
        </w:rPr>
        <w:t xml:space="preserve">eep the original </w:t>
      </w:r>
      <w:r>
        <w:rPr>
          <w:rFonts w:ascii="Calibri" w:eastAsia="Calibri" w:hAnsi="Calibri" w:cs="Calibri"/>
        </w:rPr>
        <w:t xml:space="preserve">signed and </w:t>
      </w:r>
      <w:r w:rsidRPr="00A368C4">
        <w:rPr>
          <w:rFonts w:ascii="Calibri" w:eastAsia="Calibri" w:hAnsi="Calibri" w:cs="Calibri"/>
        </w:rPr>
        <w:t xml:space="preserve">dated </w:t>
      </w:r>
      <w:r>
        <w:rPr>
          <w:rFonts w:ascii="Calibri" w:eastAsia="Calibri" w:hAnsi="Calibri" w:cs="Calibri"/>
        </w:rPr>
        <w:t>draft Transition Plan</w:t>
      </w:r>
      <w:r w:rsidRPr="00A368C4">
        <w:rPr>
          <w:rFonts w:ascii="Calibri" w:eastAsia="Calibri" w:hAnsi="Calibri" w:cs="Calibri"/>
        </w:rPr>
        <w:t xml:space="preserve"> </w:t>
      </w:r>
      <w:r w:rsidR="00320511">
        <w:rPr>
          <w:rFonts w:ascii="Calibri" w:eastAsia="Calibri" w:hAnsi="Calibri" w:cs="Calibri"/>
        </w:rPr>
        <w:t xml:space="preserve">or the final approved Transition Plan </w:t>
      </w:r>
      <w:r w:rsidRPr="00A368C4">
        <w:rPr>
          <w:rFonts w:ascii="Calibri" w:eastAsia="Calibri" w:hAnsi="Calibri" w:cs="Calibri"/>
        </w:rPr>
        <w:t>on the Participant’s file.</w:t>
      </w:r>
    </w:p>
    <w:p w14:paraId="7FE437DC" w14:textId="1E379409" w:rsidR="009D5627" w:rsidRDefault="009D5627" w:rsidP="00053D02">
      <w:pPr>
        <w:pStyle w:val="docev"/>
        <w:numPr>
          <w:ilvl w:val="0"/>
          <w:numId w:val="46"/>
        </w:numPr>
      </w:pPr>
      <w:r w:rsidRPr="009D5627">
        <w:rPr>
          <w:b/>
        </w:rPr>
        <w:t xml:space="preserve">Documentary </w:t>
      </w:r>
      <w:r w:rsidR="00811638">
        <w:rPr>
          <w:b/>
        </w:rPr>
        <w:t>E</w:t>
      </w:r>
      <w:r w:rsidRPr="009D5627">
        <w:rPr>
          <w:b/>
        </w:rPr>
        <w:t>vidence:</w:t>
      </w:r>
      <w:r>
        <w:t xml:space="preserve"> Facilitated Transfer Meeting</w:t>
      </w:r>
    </w:p>
    <w:p w14:paraId="600C0A24" w14:textId="48E78440" w:rsidR="00A612F7" w:rsidRDefault="009D5627" w:rsidP="00053D02">
      <w:pPr>
        <w:pStyle w:val="docev"/>
        <w:ind w:left="720"/>
      </w:pPr>
      <w:r>
        <w:t xml:space="preserve">The Provider should make a note on the Participant’s file recording which method of Facilitated Transfer Meeting occurred and why. </w:t>
      </w:r>
    </w:p>
    <w:p w14:paraId="74C96995" w14:textId="77777777" w:rsidR="00A612F7" w:rsidRDefault="00A612F7">
      <w:r>
        <w:br w:type="page"/>
      </w:r>
    </w:p>
    <w:p w14:paraId="3F4C285F" w14:textId="7E3B8DC9" w:rsidR="00AC35C7" w:rsidRPr="004A0F1C" w:rsidRDefault="00AC35C7" w:rsidP="00A612F7">
      <w:pPr>
        <w:pBdr>
          <w:top w:val="single" w:sz="4" w:space="1" w:color="auto"/>
        </w:pBdr>
        <w:rPr>
          <w:rFonts w:ascii="Calibri" w:eastAsia="Calibri" w:hAnsi="Calibri" w:cs="Times New Roman"/>
          <w:sz w:val="20"/>
        </w:rPr>
      </w:pPr>
      <w:r w:rsidRPr="004A0F1C">
        <w:rPr>
          <w:rFonts w:ascii="Calibri" w:eastAsia="Calibri" w:hAnsi="Calibri" w:cs="Times New Roman"/>
          <w:sz w:val="20"/>
        </w:rPr>
        <w:lastRenderedPageBreak/>
        <w:t xml:space="preserve">All capitalised terms in this Guideline have the same meaning as in the Time to Work Employment Service Deed </w:t>
      </w:r>
      <w:r>
        <w:rPr>
          <w:rFonts w:ascii="Calibri" w:eastAsia="Calibri" w:hAnsi="Calibri" w:cs="Times New Roman"/>
          <w:sz w:val="20"/>
        </w:rPr>
        <w:t>2018</w:t>
      </w:r>
      <w:r w:rsidR="00543AFE">
        <w:rPr>
          <w:rFonts w:ascii="Calibri" w:eastAsia="Calibri" w:hAnsi="Calibri" w:cs="Calibri"/>
          <w:sz w:val="20"/>
        </w:rPr>
        <w:t>–</w:t>
      </w:r>
      <w:r w:rsidR="00053D02">
        <w:rPr>
          <w:rFonts w:ascii="Calibri" w:eastAsia="Calibri" w:hAnsi="Calibri" w:cs="Times New Roman"/>
          <w:sz w:val="20"/>
        </w:rPr>
        <w:t>202</w:t>
      </w:r>
      <w:r w:rsidR="000E0254">
        <w:rPr>
          <w:rFonts w:ascii="Calibri" w:eastAsia="Calibri" w:hAnsi="Calibri" w:cs="Times New Roman"/>
          <w:sz w:val="20"/>
        </w:rPr>
        <w:t>4</w:t>
      </w:r>
      <w:r w:rsidR="00053D02">
        <w:rPr>
          <w:rFonts w:ascii="Calibri" w:eastAsia="Calibri" w:hAnsi="Calibri" w:cs="Times New Roman"/>
          <w:sz w:val="20"/>
        </w:rPr>
        <w:t xml:space="preserve"> </w:t>
      </w:r>
      <w:r w:rsidRPr="004A0F1C">
        <w:rPr>
          <w:rFonts w:ascii="Calibri" w:eastAsia="Calibri" w:hAnsi="Calibri" w:cs="Times New Roman"/>
          <w:sz w:val="20"/>
        </w:rPr>
        <w:t>(the Deed).</w:t>
      </w:r>
    </w:p>
    <w:p w14:paraId="67B5A983" w14:textId="749F95D5" w:rsidR="00AC35C7" w:rsidRPr="004A0F1C" w:rsidRDefault="00AC35C7" w:rsidP="00AC35C7">
      <w:pPr>
        <w:rPr>
          <w:rFonts w:ascii="Calibri" w:eastAsia="Calibri" w:hAnsi="Calibri" w:cs="Times New Roman"/>
        </w:rPr>
      </w:pPr>
      <w:r w:rsidRPr="004A0F1C">
        <w:rPr>
          <w:rFonts w:ascii="Calibri" w:eastAsia="Calibri" w:hAnsi="Calibri" w:cs="Times New Roman"/>
          <w:sz w:val="20"/>
        </w:rPr>
        <w:t xml:space="preserve">This Guideline is not a stand-alone document and does not contain the entirety of Time to Work Employment Service Providers’ obligations. It must be read in conjunction with the Deed and any relevant Guidelines or reference material issued by Department of </w:t>
      </w:r>
      <w:r w:rsidR="00E07342">
        <w:rPr>
          <w:rFonts w:ascii="Calibri" w:eastAsia="Calibri" w:hAnsi="Calibri" w:cs="Times New Roman"/>
          <w:sz w:val="20"/>
        </w:rPr>
        <w:t>Employment and Workplace Relations</w:t>
      </w:r>
      <w:r>
        <w:rPr>
          <w:rFonts w:ascii="Calibri" w:eastAsia="Calibri" w:hAnsi="Calibri" w:cs="Times New Roman"/>
          <w:sz w:val="20"/>
        </w:rPr>
        <w:t xml:space="preserve"> </w:t>
      </w:r>
      <w:r w:rsidRPr="004A0F1C">
        <w:rPr>
          <w:rFonts w:ascii="Calibri" w:eastAsia="Calibri" w:hAnsi="Calibri" w:cs="Times New Roman"/>
          <w:sz w:val="20"/>
        </w:rPr>
        <w:t>under or in connection with the Deed.</w:t>
      </w:r>
    </w:p>
    <w:p w14:paraId="1D3EB2F9" w14:textId="77777777" w:rsidR="00CC654F" w:rsidRDefault="00CC654F" w:rsidP="004A0F1C">
      <w:pPr>
        <w:pBdr>
          <w:top w:val="single" w:sz="4" w:space="1" w:color="auto"/>
        </w:pBdr>
        <w:ind w:right="-23"/>
        <w:rPr>
          <w:rFonts w:ascii="Calibri" w:eastAsia="Calibri" w:hAnsi="Calibri" w:cs="Times New Roman"/>
          <w:sz w:val="20"/>
        </w:rPr>
        <w:sectPr w:rsidR="00CC654F" w:rsidSect="003273EF">
          <w:headerReference w:type="even" r:id="rId34"/>
          <w:headerReference w:type="default" r:id="rId35"/>
          <w:footerReference w:type="even" r:id="rId36"/>
          <w:footerReference w:type="default" r:id="rId37"/>
          <w:type w:val="continuous"/>
          <w:pgSz w:w="11906" w:h="16838"/>
          <w:pgMar w:top="1440" w:right="1440" w:bottom="1134" w:left="1440" w:header="708" w:footer="708" w:gutter="0"/>
          <w:cols w:space="708"/>
          <w:titlePg/>
          <w:docGrid w:linePitch="360"/>
        </w:sectPr>
      </w:pPr>
    </w:p>
    <w:p w14:paraId="38E49B54" w14:textId="23F0C652" w:rsidR="00CC1A69" w:rsidRPr="000171B9" w:rsidRDefault="00CC1A69" w:rsidP="00893DC5">
      <w:pPr>
        <w:pStyle w:val="Heading1"/>
        <w:numPr>
          <w:ilvl w:val="0"/>
          <w:numId w:val="0"/>
        </w:numPr>
        <w:rPr>
          <w:rFonts w:ascii="Calibri" w:eastAsia="Calibri" w:hAnsi="Calibri" w:cs="Calibri"/>
          <w:sz w:val="22"/>
        </w:rPr>
      </w:pPr>
      <w:bookmarkStart w:id="211" w:name="_Attachment_A—Advice_on"/>
      <w:bookmarkStart w:id="212" w:name="_Toc31364927"/>
      <w:bookmarkStart w:id="213" w:name="_Toc128742401"/>
      <w:bookmarkEnd w:id="211"/>
      <w:r w:rsidRPr="00893DC5">
        <w:lastRenderedPageBreak/>
        <w:t>Attachment</w:t>
      </w:r>
      <w:r w:rsidRPr="000171B9">
        <w:t xml:space="preserve"> A</w:t>
      </w:r>
      <w:r w:rsidR="0000331C">
        <w:t>—</w:t>
      </w:r>
      <w:sdt>
        <w:sdtPr>
          <w:id w:val="-902061124"/>
          <w:docPartObj>
            <w:docPartGallery w:val="Page Numbers (Bottom of Page)"/>
            <w:docPartUnique/>
          </w:docPartObj>
        </w:sdtPr>
        <w:sdtEndPr/>
        <w:sdtContent>
          <w:r w:rsidR="00382B9F">
            <w:t xml:space="preserve"> </w:t>
          </w:r>
          <w:r w:rsidRPr="000171B9">
            <w:t>Advice on cultural competenc</w:t>
          </w:r>
          <w:r w:rsidR="0000331C">
            <w:t>e</w:t>
          </w:r>
        </w:sdtContent>
      </w:sdt>
      <w:bookmarkEnd w:id="212"/>
      <w:bookmarkEnd w:id="213"/>
    </w:p>
    <w:p w14:paraId="3527B038" w14:textId="77777777" w:rsidR="000171B9" w:rsidRPr="000171B9" w:rsidRDefault="000171B9" w:rsidP="00B02197">
      <w:pPr>
        <w:pStyle w:val="guidelinetext"/>
        <w:rPr>
          <w:rFonts w:eastAsia="Calibri" w:cstheme="minorHAnsi"/>
        </w:rPr>
      </w:pPr>
      <w:r w:rsidRPr="000171B9">
        <w:rPr>
          <w:rFonts w:eastAsia="Calibri" w:cstheme="minorHAnsi"/>
        </w:rPr>
        <w:t xml:space="preserve">Cultural competence is the set of attitudes, practices and policies that come together to link individual capability with organisational business needs to enable the achievement of outcomes in cross-cultural situations. </w:t>
      </w:r>
    </w:p>
    <w:p w14:paraId="4EA031DB" w14:textId="77777777" w:rsidR="000171B9" w:rsidRPr="000171B9" w:rsidRDefault="000171B9" w:rsidP="00B02197">
      <w:pPr>
        <w:pStyle w:val="guidelinetext"/>
        <w:rPr>
          <w:rFonts w:eastAsia="Calibri" w:cstheme="minorHAnsi"/>
        </w:rPr>
      </w:pPr>
      <w:r w:rsidRPr="000171B9">
        <w:rPr>
          <w:rFonts w:eastAsia="Calibri" w:cstheme="minorHAnsi"/>
        </w:rPr>
        <w:t xml:space="preserve">Cultural competence supports an ability to understand, interact and communicate effectively and sensitively with </w:t>
      </w:r>
      <w:r w:rsidR="00D70FDE">
        <w:rPr>
          <w:rFonts w:eastAsia="Calibri" w:cstheme="minorHAnsi"/>
        </w:rPr>
        <w:t>Indigenous</w:t>
      </w:r>
      <w:r w:rsidRPr="000171B9">
        <w:rPr>
          <w:rFonts w:eastAsia="Calibri" w:cstheme="minorHAnsi"/>
        </w:rPr>
        <w:t xml:space="preserve"> people. It is about </w:t>
      </w:r>
      <w:r w:rsidRPr="000171B9">
        <w:rPr>
          <w:rFonts w:eastAsia="Calibri" w:cstheme="minorHAnsi"/>
          <w:i/>
        </w:rPr>
        <w:t>respecting</w:t>
      </w:r>
      <w:r w:rsidRPr="000171B9">
        <w:rPr>
          <w:rFonts w:eastAsia="Calibri" w:cstheme="minorHAnsi"/>
        </w:rPr>
        <w:t xml:space="preserve"> and </w:t>
      </w:r>
      <w:r w:rsidRPr="000171B9">
        <w:rPr>
          <w:rFonts w:eastAsia="Calibri" w:cstheme="minorHAnsi"/>
          <w:i/>
        </w:rPr>
        <w:t xml:space="preserve">valuing </w:t>
      </w:r>
      <w:r w:rsidRPr="000171B9">
        <w:rPr>
          <w:rFonts w:eastAsia="Calibri" w:cstheme="minorHAnsi"/>
        </w:rPr>
        <w:t>their diverse language groups and traditions, and recognising those connections to family, community, country and culture are central to a person’s wellbeing. It includes building mutually respectful, solid relationships with the individual and community, as well as valuing their strengths</w:t>
      </w:r>
      <w:r w:rsidR="0000331C">
        <w:rPr>
          <w:rFonts w:eastAsia="Calibri" w:cstheme="minorHAnsi"/>
        </w:rPr>
        <w:t>.</w:t>
      </w:r>
    </w:p>
    <w:p w14:paraId="72A56C68" w14:textId="77777777" w:rsidR="000171B9" w:rsidRPr="000171B9" w:rsidRDefault="000171B9" w:rsidP="00B02197">
      <w:pPr>
        <w:pStyle w:val="guidelinetext"/>
        <w:rPr>
          <w:rFonts w:eastAsia="Calibri" w:cstheme="minorHAnsi"/>
        </w:rPr>
      </w:pPr>
      <w:r w:rsidRPr="000171B9">
        <w:rPr>
          <w:rFonts w:eastAsia="Calibri" w:cstheme="minorHAnsi"/>
        </w:rPr>
        <w:t xml:space="preserve">Cultural competence is a continual process that should be incorporated into staff training and </w:t>
      </w:r>
      <w:r w:rsidR="0000331C">
        <w:rPr>
          <w:rFonts w:eastAsia="Calibri" w:cstheme="minorHAnsi"/>
        </w:rPr>
        <w:t xml:space="preserve">policy </w:t>
      </w:r>
      <w:r w:rsidRPr="000171B9">
        <w:rPr>
          <w:rFonts w:eastAsia="Calibri" w:cstheme="minorHAnsi"/>
        </w:rPr>
        <w:t>development</w:t>
      </w:r>
      <w:r w:rsidR="0000331C">
        <w:rPr>
          <w:rFonts w:eastAsia="Calibri" w:cstheme="minorHAnsi"/>
        </w:rPr>
        <w:t xml:space="preserve">. It </w:t>
      </w:r>
      <w:r w:rsidRPr="000171B9">
        <w:rPr>
          <w:rFonts w:eastAsia="Calibri" w:cstheme="minorHAnsi"/>
        </w:rPr>
        <w:t>involves increasing awareness, knowledge and understanding of:</w:t>
      </w:r>
    </w:p>
    <w:p w14:paraId="4F3CC76B" w14:textId="77777777" w:rsidR="000171B9" w:rsidRPr="000171B9" w:rsidRDefault="000171B9" w:rsidP="00B02197">
      <w:pPr>
        <w:pStyle w:val="guidelinebullet"/>
        <w:numPr>
          <w:ilvl w:val="0"/>
          <w:numId w:val="9"/>
        </w:numPr>
        <w:ind w:left="1797" w:hanging="357"/>
        <w:rPr>
          <w:rFonts w:eastAsia="Times New Roman" w:cstheme="minorHAnsi"/>
          <w:lang w:eastAsia="en-AU"/>
        </w:rPr>
      </w:pPr>
      <w:proofErr w:type="gramStart"/>
      <w:r w:rsidRPr="000171B9">
        <w:rPr>
          <w:rFonts w:eastAsia="Times New Roman" w:cstheme="minorHAnsi"/>
          <w:lang w:eastAsia="en-AU"/>
        </w:rPr>
        <w:t>different cultural</w:t>
      </w:r>
      <w:proofErr w:type="gramEnd"/>
      <w:r w:rsidRPr="000171B9">
        <w:rPr>
          <w:rFonts w:eastAsia="Times New Roman" w:cstheme="minorHAnsi"/>
          <w:lang w:eastAsia="en-AU"/>
        </w:rPr>
        <w:t xml:space="preserve"> perspectives</w:t>
      </w:r>
    </w:p>
    <w:p w14:paraId="69BB349A" w14:textId="77777777" w:rsidR="000171B9" w:rsidRPr="000171B9" w:rsidRDefault="000171B9" w:rsidP="00B02197">
      <w:pPr>
        <w:pStyle w:val="guidelinebullet"/>
        <w:numPr>
          <w:ilvl w:val="0"/>
          <w:numId w:val="9"/>
        </w:numPr>
        <w:ind w:left="1797" w:hanging="357"/>
        <w:rPr>
          <w:rFonts w:eastAsia="Times New Roman" w:cstheme="minorHAnsi"/>
          <w:lang w:eastAsia="en-AU"/>
        </w:rPr>
      </w:pPr>
      <w:r w:rsidRPr="000171B9">
        <w:rPr>
          <w:rFonts w:eastAsia="Times New Roman" w:cstheme="minorHAnsi"/>
          <w:lang w:eastAsia="en-AU"/>
        </w:rPr>
        <w:t xml:space="preserve">the unique aspects of </w:t>
      </w:r>
      <w:r w:rsidR="00D70FDE">
        <w:rPr>
          <w:rFonts w:eastAsia="Times New Roman" w:cstheme="minorHAnsi"/>
          <w:lang w:eastAsia="en-AU"/>
        </w:rPr>
        <w:t>Indigenous</w:t>
      </w:r>
      <w:r w:rsidRPr="000171B9">
        <w:rPr>
          <w:rFonts w:eastAsia="Times New Roman" w:cstheme="minorHAnsi"/>
          <w:lang w:eastAsia="en-AU"/>
        </w:rPr>
        <w:t xml:space="preserve"> societies and cultures</w:t>
      </w:r>
    </w:p>
    <w:p w14:paraId="4DDDE4E4" w14:textId="77777777" w:rsidR="000171B9" w:rsidRPr="000171B9" w:rsidRDefault="000171B9" w:rsidP="00B02197">
      <w:pPr>
        <w:pStyle w:val="guidelinebullet"/>
        <w:numPr>
          <w:ilvl w:val="0"/>
          <w:numId w:val="9"/>
        </w:numPr>
        <w:ind w:left="1797" w:hanging="357"/>
        <w:rPr>
          <w:rFonts w:eastAsia="Times New Roman" w:cstheme="minorHAnsi"/>
          <w:lang w:eastAsia="en-AU"/>
        </w:rPr>
      </w:pPr>
      <w:r w:rsidRPr="000171B9">
        <w:rPr>
          <w:rFonts w:eastAsia="Times New Roman" w:cstheme="minorHAnsi"/>
          <w:lang w:eastAsia="en-AU"/>
        </w:rPr>
        <w:t xml:space="preserve">history </w:t>
      </w:r>
      <w:r w:rsidR="0000331C">
        <w:rPr>
          <w:rFonts w:eastAsia="Times New Roman" w:cstheme="minorHAnsi"/>
          <w:lang w:eastAsia="en-AU"/>
        </w:rPr>
        <w:t xml:space="preserve">of, </w:t>
      </w:r>
      <w:r w:rsidRPr="000171B9">
        <w:rPr>
          <w:rFonts w:eastAsia="Times New Roman" w:cstheme="minorHAnsi"/>
          <w:lang w:eastAsia="en-AU"/>
        </w:rPr>
        <w:t>and how the past has shaped and continues to impact the lives of</w:t>
      </w:r>
      <w:r w:rsidR="0000331C">
        <w:rPr>
          <w:rFonts w:eastAsia="Times New Roman" w:cstheme="minorHAnsi"/>
          <w:lang w:eastAsia="en-AU"/>
        </w:rPr>
        <w:t>,</w:t>
      </w:r>
      <w:r w:rsidRPr="000171B9">
        <w:rPr>
          <w:rFonts w:eastAsia="Times New Roman" w:cstheme="minorHAnsi"/>
          <w:lang w:eastAsia="en-AU"/>
        </w:rPr>
        <w:t xml:space="preserve"> </w:t>
      </w:r>
      <w:r w:rsidR="00D70FDE">
        <w:rPr>
          <w:rFonts w:eastAsia="Times New Roman" w:cstheme="minorHAnsi"/>
          <w:lang w:eastAsia="en-AU"/>
        </w:rPr>
        <w:t xml:space="preserve">Indigenous </w:t>
      </w:r>
      <w:r w:rsidRPr="000171B9">
        <w:rPr>
          <w:rFonts w:eastAsia="Times New Roman" w:cstheme="minorHAnsi"/>
          <w:lang w:eastAsia="en-AU"/>
        </w:rPr>
        <w:t>people today</w:t>
      </w:r>
    </w:p>
    <w:p w14:paraId="54A2DCB6" w14:textId="77777777" w:rsidR="000171B9" w:rsidRDefault="000171B9" w:rsidP="00B02197">
      <w:pPr>
        <w:pStyle w:val="guidelinebullet"/>
        <w:numPr>
          <w:ilvl w:val="0"/>
          <w:numId w:val="9"/>
        </w:numPr>
        <w:ind w:left="1797" w:hanging="357"/>
        <w:rPr>
          <w:rFonts w:eastAsia="Times New Roman" w:cstheme="minorHAnsi"/>
          <w:lang w:eastAsia="en-AU"/>
        </w:rPr>
      </w:pPr>
      <w:r w:rsidRPr="000171B9">
        <w:rPr>
          <w:rFonts w:eastAsia="Times New Roman" w:cstheme="minorHAnsi"/>
          <w:lang w:eastAsia="en-AU"/>
        </w:rPr>
        <w:t xml:space="preserve">the complexities, challenges and opportunities involved in improving and sustaining policy and program outcomes in partnership with </w:t>
      </w:r>
      <w:r w:rsidR="00D70FDE">
        <w:rPr>
          <w:rFonts w:eastAsia="Times New Roman" w:cstheme="minorHAnsi"/>
          <w:lang w:eastAsia="en-AU"/>
        </w:rPr>
        <w:t>Indigenous</w:t>
      </w:r>
      <w:r w:rsidRPr="000171B9">
        <w:rPr>
          <w:rFonts w:eastAsia="Times New Roman" w:cstheme="minorHAnsi"/>
          <w:lang w:eastAsia="en-AU"/>
        </w:rPr>
        <w:t xml:space="preserve"> people.</w:t>
      </w:r>
    </w:p>
    <w:p w14:paraId="4516403B" w14:textId="77777777" w:rsidR="00AB1CBA" w:rsidRPr="00C11086" w:rsidRDefault="00FC3D55" w:rsidP="00C11086">
      <w:pPr>
        <w:pStyle w:val="Heading2"/>
      </w:pPr>
      <w:bookmarkStart w:id="214" w:name="_Toc31364928"/>
      <w:bookmarkStart w:id="215" w:name="_Toc128742402"/>
      <w:r w:rsidRPr="00C11086">
        <w:t>Communication</w:t>
      </w:r>
      <w:bookmarkEnd w:id="214"/>
      <w:bookmarkEnd w:id="215"/>
    </w:p>
    <w:p w14:paraId="01AAF9E5" w14:textId="47B83835" w:rsidR="00FC3D55" w:rsidRDefault="00FC3D55" w:rsidP="00B02197">
      <w:pPr>
        <w:pStyle w:val="guidelinetext"/>
        <w:rPr>
          <w:rFonts w:eastAsia="Times New Roman" w:cstheme="minorHAnsi"/>
          <w:lang w:eastAsia="en-AU"/>
        </w:rPr>
      </w:pPr>
      <w:r>
        <w:rPr>
          <w:rFonts w:eastAsia="Times New Roman" w:cstheme="minorHAnsi"/>
          <w:lang w:eastAsia="en-AU"/>
        </w:rPr>
        <w:t xml:space="preserve">Strong and effective communication is central to good service provision and can suffer from misunderstandings </w:t>
      </w:r>
      <w:r w:rsidR="00281C23">
        <w:rPr>
          <w:rFonts w:eastAsia="Times New Roman" w:cstheme="minorHAnsi"/>
          <w:lang w:eastAsia="en-AU"/>
        </w:rPr>
        <w:t>related to</w:t>
      </w:r>
      <w:r>
        <w:rPr>
          <w:rFonts w:eastAsia="Times New Roman" w:cstheme="minorHAnsi"/>
          <w:lang w:eastAsia="en-AU"/>
        </w:rPr>
        <w:t xml:space="preserve"> culture. Prison providers and support services </w:t>
      </w:r>
      <w:proofErr w:type="gramStart"/>
      <w:r>
        <w:rPr>
          <w:rFonts w:eastAsia="Times New Roman" w:cstheme="minorHAnsi"/>
          <w:lang w:eastAsia="en-AU"/>
        </w:rPr>
        <w:t>generally rely</w:t>
      </w:r>
      <w:proofErr w:type="gramEnd"/>
      <w:r>
        <w:rPr>
          <w:rFonts w:eastAsia="Times New Roman" w:cstheme="minorHAnsi"/>
          <w:lang w:eastAsia="en-AU"/>
        </w:rPr>
        <w:t xml:space="preserve"> on </w:t>
      </w:r>
      <w:r w:rsidR="00743266">
        <w:rPr>
          <w:rFonts w:eastAsia="Times New Roman" w:cstheme="minorHAnsi"/>
          <w:lang w:eastAsia="en-AU"/>
        </w:rPr>
        <w:t>Indigenous</w:t>
      </w:r>
      <w:r>
        <w:rPr>
          <w:rFonts w:eastAsia="Times New Roman" w:cstheme="minorHAnsi"/>
          <w:lang w:eastAsia="en-AU"/>
        </w:rPr>
        <w:t xml:space="preserve"> people to communicate their needs and understand their obligations</w:t>
      </w:r>
      <w:r w:rsidR="0000331C">
        <w:rPr>
          <w:rFonts w:eastAsia="Times New Roman" w:cstheme="minorHAnsi"/>
          <w:lang w:eastAsia="en-AU"/>
        </w:rPr>
        <w:t>,</w:t>
      </w:r>
      <w:r>
        <w:rPr>
          <w:rFonts w:eastAsia="Times New Roman" w:cstheme="minorHAnsi"/>
          <w:lang w:eastAsia="en-AU"/>
        </w:rPr>
        <w:t xml:space="preserve"> and it is vital that this information is elicited in a culturally competent way. </w:t>
      </w:r>
      <w:r w:rsidR="0000331C">
        <w:rPr>
          <w:rFonts w:eastAsia="Times New Roman" w:cstheme="minorHAnsi"/>
          <w:lang w:eastAsia="en-AU"/>
        </w:rPr>
        <w:t>Service providers and prisoners commonly raise issues such as i</w:t>
      </w:r>
      <w:r>
        <w:rPr>
          <w:rFonts w:eastAsia="Times New Roman" w:cstheme="minorHAnsi"/>
          <w:lang w:eastAsia="en-AU"/>
        </w:rPr>
        <w:t xml:space="preserve">naccurate assessment of </w:t>
      </w:r>
      <w:r w:rsidR="00AD58B8">
        <w:rPr>
          <w:rFonts w:eastAsia="Times New Roman" w:cstheme="minorHAnsi"/>
          <w:lang w:eastAsia="en-AU"/>
        </w:rPr>
        <w:t>prisoners</w:t>
      </w:r>
      <w:r>
        <w:rPr>
          <w:rFonts w:eastAsia="Times New Roman" w:cstheme="minorHAnsi"/>
          <w:lang w:eastAsia="en-AU"/>
        </w:rPr>
        <w:t xml:space="preserve"> and non-comprehension of parole conditions. </w:t>
      </w:r>
    </w:p>
    <w:p w14:paraId="44083C43" w14:textId="334F3021" w:rsidR="00FC3D55" w:rsidRDefault="00FC3D55" w:rsidP="00B02197">
      <w:pPr>
        <w:pStyle w:val="guidelinetext"/>
        <w:rPr>
          <w:rFonts w:eastAsia="Times New Roman" w:cstheme="minorHAnsi"/>
          <w:lang w:eastAsia="en-AU"/>
        </w:rPr>
      </w:pPr>
      <w:r w:rsidRPr="00354D1D">
        <w:rPr>
          <w:rFonts w:eastAsia="Times New Roman" w:cstheme="minorHAnsi"/>
          <w:lang w:eastAsia="en-AU"/>
        </w:rPr>
        <w:t xml:space="preserve">Many compounding factors can </w:t>
      </w:r>
      <w:r w:rsidR="0000331C">
        <w:rPr>
          <w:rFonts w:eastAsia="Times New Roman" w:cstheme="minorHAnsi"/>
          <w:lang w:eastAsia="en-AU"/>
        </w:rPr>
        <w:t xml:space="preserve">contribute to </w:t>
      </w:r>
      <w:r w:rsidRPr="00354D1D">
        <w:rPr>
          <w:rFonts w:eastAsia="Times New Roman" w:cstheme="minorHAnsi"/>
          <w:lang w:eastAsia="en-AU"/>
        </w:rPr>
        <w:t>failures in communication</w:t>
      </w:r>
      <w:r w:rsidR="0000331C">
        <w:rPr>
          <w:rFonts w:eastAsia="Times New Roman" w:cstheme="minorHAnsi"/>
          <w:lang w:eastAsia="en-AU"/>
        </w:rPr>
        <w:t>.</w:t>
      </w:r>
      <w:r w:rsidRPr="00354D1D">
        <w:rPr>
          <w:rFonts w:eastAsia="Times New Roman" w:cstheme="minorHAnsi"/>
          <w:lang w:eastAsia="en-AU"/>
        </w:rPr>
        <w:t xml:space="preserve"> </w:t>
      </w:r>
      <w:r w:rsidR="0000331C">
        <w:rPr>
          <w:rFonts w:eastAsia="Times New Roman" w:cstheme="minorHAnsi"/>
          <w:lang w:eastAsia="en-AU"/>
        </w:rPr>
        <w:t xml:space="preserve">These can include </w:t>
      </w:r>
      <w:r w:rsidRPr="00354D1D">
        <w:rPr>
          <w:rFonts w:eastAsia="Times New Roman" w:cstheme="minorHAnsi"/>
          <w:lang w:eastAsia="en-AU"/>
        </w:rPr>
        <w:t>poor literacy, English being a second (or third) language, distrust of authority</w:t>
      </w:r>
      <w:r w:rsidR="00D02AAC">
        <w:rPr>
          <w:rFonts w:eastAsia="Times New Roman" w:cstheme="minorHAnsi"/>
          <w:lang w:eastAsia="en-AU"/>
        </w:rPr>
        <w:t>,</w:t>
      </w:r>
      <w:r w:rsidRPr="00354D1D">
        <w:rPr>
          <w:rFonts w:eastAsia="Times New Roman" w:cstheme="minorHAnsi"/>
          <w:lang w:eastAsia="en-AU"/>
        </w:rPr>
        <w:t xml:space="preserve"> and </w:t>
      </w:r>
      <w:r w:rsidR="00D02AAC">
        <w:rPr>
          <w:rFonts w:eastAsia="Times New Roman" w:cstheme="minorHAnsi"/>
          <w:lang w:eastAsia="en-AU"/>
        </w:rPr>
        <w:t xml:space="preserve">misunderstanding of </w:t>
      </w:r>
      <w:r w:rsidRPr="00354D1D">
        <w:rPr>
          <w:rFonts w:eastAsia="Times New Roman" w:cstheme="minorHAnsi"/>
          <w:lang w:eastAsia="en-AU"/>
        </w:rPr>
        <w:t xml:space="preserve">cultural ways of thinking and communicating. </w:t>
      </w:r>
    </w:p>
    <w:p w14:paraId="1D69AA95" w14:textId="45FDFFC5" w:rsidR="00FC3D55" w:rsidRDefault="00FC3D55" w:rsidP="00B02197">
      <w:pPr>
        <w:pStyle w:val="guidelinetext"/>
        <w:rPr>
          <w:rFonts w:eastAsia="Times New Roman" w:cstheme="minorHAnsi"/>
          <w:lang w:eastAsia="en-AU"/>
        </w:rPr>
      </w:pPr>
      <w:r>
        <w:rPr>
          <w:rFonts w:eastAsia="Times New Roman" w:cstheme="minorHAnsi"/>
          <w:lang w:eastAsia="en-AU"/>
        </w:rPr>
        <w:t xml:space="preserve">Interviews present specific </w:t>
      </w:r>
      <w:r w:rsidR="00097F54">
        <w:rPr>
          <w:rFonts w:eastAsia="Times New Roman" w:cstheme="minorHAnsi"/>
          <w:lang w:eastAsia="en-AU"/>
        </w:rPr>
        <w:t xml:space="preserve">challenges </w:t>
      </w:r>
      <w:r>
        <w:rPr>
          <w:rFonts w:eastAsia="Times New Roman" w:cstheme="minorHAnsi"/>
          <w:lang w:eastAsia="en-AU"/>
        </w:rPr>
        <w:t xml:space="preserve">as a means of addressing the needs of </w:t>
      </w:r>
      <w:r w:rsidR="00743266">
        <w:rPr>
          <w:rFonts w:eastAsia="Times New Roman" w:cstheme="minorHAnsi"/>
          <w:lang w:eastAsia="en-AU"/>
        </w:rPr>
        <w:t>Indigenous</w:t>
      </w:r>
      <w:r>
        <w:rPr>
          <w:rFonts w:eastAsia="Times New Roman" w:cstheme="minorHAnsi"/>
          <w:lang w:eastAsia="en-AU"/>
        </w:rPr>
        <w:t xml:space="preserve"> prisoners or communicating obligations, such as parole conditions. A number of </w:t>
      </w:r>
      <w:r w:rsidR="00097F54">
        <w:rPr>
          <w:rFonts w:eastAsia="Times New Roman" w:cstheme="minorHAnsi"/>
          <w:lang w:eastAsia="en-AU"/>
        </w:rPr>
        <w:t>challenges</w:t>
      </w:r>
      <w:r>
        <w:rPr>
          <w:rFonts w:eastAsia="Times New Roman" w:cstheme="minorHAnsi"/>
          <w:lang w:eastAsia="en-AU"/>
        </w:rPr>
        <w:t xml:space="preserve"> tend to arise from a </w:t>
      </w:r>
      <w:r w:rsidR="00543AFE">
        <w:rPr>
          <w:rFonts w:eastAsia="Times New Roman" w:cstheme="minorHAnsi"/>
          <w:lang w:eastAsia="en-AU"/>
        </w:rPr>
        <w:t xml:space="preserve">disconnection </w:t>
      </w:r>
      <w:r>
        <w:rPr>
          <w:rFonts w:eastAsia="Times New Roman" w:cstheme="minorHAnsi"/>
          <w:lang w:eastAsia="en-AU"/>
        </w:rPr>
        <w:t xml:space="preserve">between interviews and </w:t>
      </w:r>
      <w:r w:rsidR="00743266">
        <w:rPr>
          <w:rFonts w:eastAsia="Times New Roman" w:cstheme="minorHAnsi"/>
          <w:lang w:eastAsia="en-AU"/>
        </w:rPr>
        <w:t xml:space="preserve">Indigenous </w:t>
      </w:r>
      <w:r>
        <w:rPr>
          <w:rFonts w:eastAsia="Times New Roman" w:cstheme="minorHAnsi"/>
          <w:lang w:eastAsia="en-AU"/>
        </w:rPr>
        <w:t>ways of finding information</w:t>
      </w:r>
      <w:r w:rsidR="00A971DC">
        <w:rPr>
          <w:rFonts w:eastAsia="Times New Roman" w:cstheme="minorHAnsi"/>
          <w:lang w:eastAsia="en-AU"/>
        </w:rPr>
        <w:t>. For example</w:t>
      </w:r>
      <w:r>
        <w:rPr>
          <w:rFonts w:eastAsia="Times New Roman" w:cstheme="minorHAnsi"/>
          <w:lang w:eastAsia="en-AU"/>
        </w:rPr>
        <w:t>:</w:t>
      </w:r>
    </w:p>
    <w:p w14:paraId="79C1C57B" w14:textId="2D3F9366" w:rsidR="00FC3D55" w:rsidRDefault="00A971DC" w:rsidP="00B02197">
      <w:pPr>
        <w:pStyle w:val="guidelinebullet"/>
        <w:numPr>
          <w:ilvl w:val="0"/>
          <w:numId w:val="9"/>
        </w:numPr>
        <w:ind w:left="1797" w:hanging="357"/>
        <w:rPr>
          <w:rFonts w:eastAsia="Times New Roman" w:cstheme="minorHAnsi"/>
          <w:lang w:eastAsia="en-AU"/>
        </w:rPr>
      </w:pPr>
      <w:r>
        <w:rPr>
          <w:rFonts w:eastAsia="Times New Roman" w:cstheme="minorHAnsi"/>
          <w:lang w:eastAsia="en-AU"/>
        </w:rPr>
        <w:t xml:space="preserve">using </w:t>
      </w:r>
      <w:r w:rsidR="00FC3D55">
        <w:rPr>
          <w:rFonts w:eastAsia="Times New Roman" w:cstheme="minorHAnsi"/>
          <w:lang w:eastAsia="en-AU"/>
        </w:rPr>
        <w:t>silence to portray thoughtfulness or respect can be mistaken for evasiveness or non-compliance</w:t>
      </w:r>
    </w:p>
    <w:p w14:paraId="19C1F819" w14:textId="77777777" w:rsidR="00FC3D55" w:rsidRDefault="00FC3D55" w:rsidP="00B02197">
      <w:pPr>
        <w:pStyle w:val="guidelinebullet"/>
        <w:numPr>
          <w:ilvl w:val="0"/>
          <w:numId w:val="9"/>
        </w:numPr>
        <w:ind w:left="1797" w:hanging="357"/>
        <w:rPr>
          <w:rFonts w:eastAsia="Times New Roman" w:cstheme="minorHAnsi"/>
          <w:lang w:eastAsia="en-AU"/>
        </w:rPr>
      </w:pPr>
      <w:r>
        <w:rPr>
          <w:rFonts w:eastAsia="Times New Roman" w:cstheme="minorHAnsi"/>
          <w:lang w:eastAsia="en-AU"/>
        </w:rPr>
        <w:t>giving positive answers regardless of agreement or understanding</w:t>
      </w:r>
      <w:r w:rsidR="00A971DC">
        <w:rPr>
          <w:rFonts w:eastAsia="Times New Roman" w:cstheme="minorHAnsi"/>
          <w:lang w:eastAsia="en-AU"/>
        </w:rPr>
        <w:t xml:space="preserve"> (gratuitous concurrence</w:t>
      </w:r>
      <w:r>
        <w:rPr>
          <w:rFonts w:eastAsia="Times New Roman" w:cstheme="minorHAnsi"/>
          <w:lang w:eastAsia="en-AU"/>
        </w:rPr>
        <w:t>)</w:t>
      </w:r>
    </w:p>
    <w:p w14:paraId="415786A9" w14:textId="77777777" w:rsidR="00FC3D55" w:rsidRDefault="00A971DC" w:rsidP="00B02197">
      <w:pPr>
        <w:pStyle w:val="guidelinebullet"/>
        <w:numPr>
          <w:ilvl w:val="0"/>
          <w:numId w:val="9"/>
        </w:numPr>
        <w:ind w:left="1797" w:hanging="357"/>
        <w:rPr>
          <w:rFonts w:eastAsia="Times New Roman" w:cstheme="minorHAnsi"/>
          <w:lang w:eastAsia="en-AU"/>
        </w:rPr>
      </w:pPr>
      <w:r>
        <w:rPr>
          <w:rFonts w:eastAsia="Times New Roman" w:cstheme="minorHAnsi"/>
          <w:lang w:eastAsia="en-AU"/>
        </w:rPr>
        <w:t xml:space="preserve">avoiding </w:t>
      </w:r>
      <w:r w:rsidR="00FC3D55">
        <w:rPr>
          <w:rFonts w:eastAsia="Times New Roman" w:cstheme="minorHAnsi"/>
          <w:lang w:eastAsia="en-AU"/>
        </w:rPr>
        <w:t>eye contact</w:t>
      </w:r>
      <w:r>
        <w:rPr>
          <w:rFonts w:eastAsia="Times New Roman" w:cstheme="minorHAnsi"/>
          <w:lang w:eastAsia="en-AU"/>
        </w:rPr>
        <w:t>—</w:t>
      </w:r>
      <w:r w:rsidR="00FC3D55">
        <w:rPr>
          <w:rFonts w:eastAsia="Times New Roman" w:cstheme="minorHAnsi"/>
          <w:lang w:eastAsia="en-AU"/>
        </w:rPr>
        <w:t>when this occurs the Provider should not stare at the Participant as this may be perceived as intimidating and impact the accuracy of responses.</w:t>
      </w:r>
    </w:p>
    <w:p w14:paraId="55D5E858" w14:textId="3C4A05B4" w:rsidR="00672CE6" w:rsidRDefault="00A971DC" w:rsidP="00B02197">
      <w:pPr>
        <w:pStyle w:val="guidelinetext"/>
        <w:rPr>
          <w:rFonts w:eastAsia="Times New Roman" w:cstheme="minorHAnsi"/>
          <w:lang w:eastAsia="en-AU"/>
        </w:rPr>
      </w:pPr>
      <w:r>
        <w:rPr>
          <w:rFonts w:eastAsia="Times New Roman" w:cstheme="minorHAnsi"/>
          <w:lang w:eastAsia="en-AU"/>
        </w:rPr>
        <w:lastRenderedPageBreak/>
        <w:t xml:space="preserve">The </w:t>
      </w:r>
      <w:r w:rsidR="00672CE6">
        <w:rPr>
          <w:rFonts w:eastAsia="Times New Roman" w:cstheme="minorHAnsi"/>
          <w:lang w:eastAsia="en-AU"/>
        </w:rPr>
        <w:t xml:space="preserve">Provider should ensure </w:t>
      </w:r>
      <w:r w:rsidR="00DB63C7">
        <w:rPr>
          <w:rFonts w:eastAsia="Times New Roman" w:cstheme="minorHAnsi"/>
          <w:lang w:eastAsia="en-AU"/>
        </w:rPr>
        <w:t>it is</w:t>
      </w:r>
      <w:r w:rsidR="00672CE6">
        <w:rPr>
          <w:rFonts w:eastAsia="Times New Roman" w:cstheme="minorHAnsi"/>
          <w:lang w:eastAsia="en-AU"/>
        </w:rPr>
        <w:t xml:space="preserve"> trained in or familiar with cross-cultural communication, use </w:t>
      </w:r>
      <w:proofErr w:type="gramStart"/>
      <w:r w:rsidR="00672CE6">
        <w:rPr>
          <w:rFonts w:eastAsia="Times New Roman" w:cstheme="minorHAnsi"/>
          <w:lang w:eastAsia="en-AU"/>
        </w:rPr>
        <w:t>clear language</w:t>
      </w:r>
      <w:proofErr w:type="gramEnd"/>
      <w:r w:rsidR="00672CE6">
        <w:rPr>
          <w:rFonts w:eastAsia="Times New Roman" w:cstheme="minorHAnsi"/>
          <w:lang w:eastAsia="en-AU"/>
        </w:rPr>
        <w:t xml:space="preserve"> with a minimal reliance on technical terms </w:t>
      </w:r>
      <w:r>
        <w:rPr>
          <w:rFonts w:eastAsia="Times New Roman" w:cstheme="minorHAnsi"/>
          <w:lang w:eastAsia="en-AU"/>
        </w:rPr>
        <w:t xml:space="preserve">or </w:t>
      </w:r>
      <w:r w:rsidR="00672CE6">
        <w:rPr>
          <w:rFonts w:eastAsia="Times New Roman" w:cstheme="minorHAnsi"/>
          <w:lang w:eastAsia="en-AU"/>
        </w:rPr>
        <w:t>jargon and</w:t>
      </w:r>
      <w:r>
        <w:rPr>
          <w:rFonts w:eastAsia="Times New Roman" w:cstheme="minorHAnsi"/>
          <w:lang w:eastAsia="en-AU"/>
        </w:rPr>
        <w:t>,</w:t>
      </w:r>
      <w:r w:rsidR="00672CE6">
        <w:rPr>
          <w:rFonts w:eastAsia="Times New Roman" w:cstheme="minorHAnsi"/>
          <w:lang w:eastAsia="en-AU"/>
        </w:rPr>
        <w:t xml:space="preserve"> where possible, use qualified interpreters when liaising with Participants. This will ensure </w:t>
      </w:r>
      <w:r>
        <w:rPr>
          <w:rFonts w:eastAsia="Times New Roman" w:cstheme="minorHAnsi"/>
          <w:lang w:eastAsia="en-AU"/>
        </w:rPr>
        <w:t xml:space="preserve">the </w:t>
      </w:r>
      <w:r w:rsidR="00672CE6">
        <w:rPr>
          <w:rFonts w:eastAsia="Times New Roman" w:cstheme="minorHAnsi"/>
          <w:lang w:eastAsia="en-AU"/>
        </w:rPr>
        <w:t xml:space="preserve">Provider </w:t>
      </w:r>
      <w:r>
        <w:rPr>
          <w:rFonts w:eastAsia="Times New Roman" w:cstheme="minorHAnsi"/>
          <w:lang w:eastAsia="en-AU"/>
        </w:rPr>
        <w:t xml:space="preserve">applies </w:t>
      </w:r>
      <w:r w:rsidR="00672CE6">
        <w:rPr>
          <w:rFonts w:eastAsia="Times New Roman" w:cstheme="minorHAnsi"/>
          <w:lang w:eastAsia="en-AU"/>
        </w:rPr>
        <w:t>effective communication techniques and use</w:t>
      </w:r>
      <w:r w:rsidR="00543AFE">
        <w:rPr>
          <w:rFonts w:eastAsia="Times New Roman" w:cstheme="minorHAnsi"/>
          <w:lang w:eastAsia="en-AU"/>
        </w:rPr>
        <w:t>s</w:t>
      </w:r>
      <w:r w:rsidR="00672CE6">
        <w:rPr>
          <w:rFonts w:eastAsia="Times New Roman" w:cstheme="minorHAnsi"/>
          <w:lang w:eastAsia="en-AU"/>
        </w:rPr>
        <w:t xml:space="preserve"> culturally appropriate methods to elicit sensitive information, which will improve the </w:t>
      </w:r>
      <w:r w:rsidR="00F709E6">
        <w:rPr>
          <w:rFonts w:eastAsia="Times New Roman" w:cstheme="minorHAnsi"/>
          <w:lang w:eastAsia="en-AU"/>
        </w:rPr>
        <w:t>S</w:t>
      </w:r>
      <w:r w:rsidR="00672CE6">
        <w:rPr>
          <w:rFonts w:eastAsia="Times New Roman" w:cstheme="minorHAnsi"/>
          <w:lang w:eastAsia="en-AU"/>
        </w:rPr>
        <w:t>ervice delivery experience for Participant</w:t>
      </w:r>
      <w:r>
        <w:rPr>
          <w:rFonts w:eastAsia="Times New Roman" w:cstheme="minorHAnsi"/>
          <w:lang w:eastAsia="en-AU"/>
        </w:rPr>
        <w:t>s</w:t>
      </w:r>
      <w:r w:rsidR="00672CE6">
        <w:rPr>
          <w:rFonts w:eastAsia="Times New Roman" w:cstheme="minorHAnsi"/>
          <w:lang w:eastAsia="en-AU"/>
        </w:rPr>
        <w:t xml:space="preserve"> and the overall service efficacy. </w:t>
      </w:r>
    </w:p>
    <w:p w14:paraId="0A3F67D7" w14:textId="6FD42145" w:rsidR="00672CE6" w:rsidRDefault="00493C23" w:rsidP="00B02197">
      <w:pPr>
        <w:pStyle w:val="guidelinetext"/>
        <w:rPr>
          <w:rFonts w:eastAsia="Times New Roman" w:cstheme="minorHAnsi"/>
          <w:lang w:eastAsia="en-AU"/>
        </w:rPr>
      </w:pPr>
      <w:r>
        <w:rPr>
          <w:rFonts w:eastAsia="Times New Roman" w:cstheme="minorHAnsi"/>
          <w:lang w:eastAsia="en-AU"/>
        </w:rPr>
        <w:t xml:space="preserve">A number of organisations provide cultural awareness </w:t>
      </w:r>
      <w:r w:rsidR="00097F54">
        <w:rPr>
          <w:rFonts w:eastAsia="Times New Roman" w:cstheme="minorHAnsi"/>
          <w:lang w:eastAsia="en-AU"/>
        </w:rPr>
        <w:t xml:space="preserve">training </w:t>
      </w:r>
      <w:r>
        <w:rPr>
          <w:rFonts w:eastAsia="Times New Roman" w:cstheme="minorHAnsi"/>
          <w:lang w:eastAsia="en-AU"/>
        </w:rPr>
        <w:t>which may assist Providers to build cultural competency, such as:</w:t>
      </w:r>
    </w:p>
    <w:p w14:paraId="3D7F5DDA" w14:textId="77777777" w:rsidR="00493C23" w:rsidRDefault="00493C23" w:rsidP="00B02197">
      <w:pPr>
        <w:pStyle w:val="guidelinebullet"/>
        <w:numPr>
          <w:ilvl w:val="0"/>
          <w:numId w:val="9"/>
        </w:numPr>
        <w:ind w:left="1797" w:hanging="357"/>
        <w:rPr>
          <w:rFonts w:eastAsia="Times New Roman" w:cstheme="minorHAnsi"/>
          <w:lang w:eastAsia="en-AU"/>
        </w:rPr>
      </w:pPr>
      <w:r>
        <w:rPr>
          <w:rFonts w:eastAsia="Times New Roman" w:cstheme="minorHAnsi"/>
          <w:lang w:eastAsia="en-AU"/>
        </w:rPr>
        <w:t xml:space="preserve">The Australian Institute of Aboriginal and Torres Strait Islander Studies </w:t>
      </w:r>
    </w:p>
    <w:p w14:paraId="5A403741" w14:textId="77777777" w:rsidR="00493C23" w:rsidRDefault="00493C23" w:rsidP="00B02197">
      <w:pPr>
        <w:pStyle w:val="guidelinebullet"/>
        <w:numPr>
          <w:ilvl w:val="0"/>
          <w:numId w:val="9"/>
        </w:numPr>
        <w:ind w:left="1797" w:hanging="357"/>
        <w:rPr>
          <w:rFonts w:eastAsia="Times New Roman" w:cstheme="minorHAnsi"/>
          <w:lang w:eastAsia="en-AU"/>
        </w:rPr>
      </w:pPr>
      <w:r>
        <w:rPr>
          <w:rFonts w:eastAsia="Times New Roman" w:cstheme="minorHAnsi"/>
          <w:lang w:eastAsia="en-AU"/>
        </w:rPr>
        <w:t>The Centre for Cultural Competence Australia.</w:t>
      </w:r>
    </w:p>
    <w:p w14:paraId="6C94A841" w14:textId="17696BB9" w:rsidR="00493C23" w:rsidRPr="00493C23" w:rsidRDefault="00493C23" w:rsidP="00B02197">
      <w:pPr>
        <w:pStyle w:val="guidelinetext"/>
        <w:rPr>
          <w:rFonts w:eastAsia="Times New Roman" w:cstheme="minorHAnsi"/>
          <w:lang w:eastAsia="en-AU"/>
        </w:rPr>
      </w:pPr>
      <w:r>
        <w:rPr>
          <w:rFonts w:eastAsia="Times New Roman" w:cstheme="minorHAnsi"/>
          <w:lang w:eastAsia="en-AU"/>
        </w:rPr>
        <w:t xml:space="preserve">Many prisons employ </w:t>
      </w:r>
      <w:r w:rsidR="00743266" w:rsidRPr="007C621B">
        <w:rPr>
          <w:rFonts w:eastAsia="Times New Roman" w:cstheme="minorHAnsi"/>
          <w:lang w:eastAsia="en-AU"/>
        </w:rPr>
        <w:t>Indigenous</w:t>
      </w:r>
      <w:r w:rsidRPr="007C621B">
        <w:rPr>
          <w:rFonts w:eastAsia="Times New Roman" w:cstheme="minorHAnsi"/>
          <w:lang w:eastAsia="en-AU"/>
        </w:rPr>
        <w:t xml:space="preserve"> </w:t>
      </w:r>
      <w:r w:rsidR="001D3E69" w:rsidRPr="007C621B">
        <w:rPr>
          <w:rFonts w:eastAsia="Times New Roman" w:cstheme="minorHAnsi"/>
          <w:lang w:eastAsia="en-AU"/>
        </w:rPr>
        <w:t>L</w:t>
      </w:r>
      <w:r w:rsidRPr="007C621B">
        <w:rPr>
          <w:rFonts w:eastAsia="Times New Roman" w:cstheme="minorHAnsi"/>
          <w:lang w:eastAsia="en-AU"/>
        </w:rPr>
        <w:t xml:space="preserve">iaison </w:t>
      </w:r>
      <w:r w:rsidR="001D3E69" w:rsidRPr="007C621B">
        <w:rPr>
          <w:rFonts w:eastAsia="Times New Roman" w:cstheme="minorHAnsi"/>
          <w:lang w:eastAsia="en-AU"/>
        </w:rPr>
        <w:t>O</w:t>
      </w:r>
      <w:r w:rsidRPr="007C621B">
        <w:rPr>
          <w:rFonts w:eastAsia="Times New Roman" w:cstheme="minorHAnsi"/>
          <w:lang w:eastAsia="en-AU"/>
        </w:rPr>
        <w:t>fficers</w:t>
      </w:r>
      <w:r>
        <w:rPr>
          <w:rFonts w:eastAsia="Times New Roman" w:cstheme="minorHAnsi"/>
          <w:lang w:eastAsia="en-AU"/>
        </w:rPr>
        <w:t xml:space="preserve"> within </w:t>
      </w:r>
      <w:r w:rsidR="007C621B">
        <w:rPr>
          <w:rFonts w:eastAsia="Times New Roman" w:cstheme="minorHAnsi"/>
          <w:lang w:eastAsia="en-AU"/>
        </w:rPr>
        <w:t>P</w:t>
      </w:r>
      <w:r>
        <w:rPr>
          <w:rFonts w:eastAsia="Times New Roman" w:cstheme="minorHAnsi"/>
          <w:lang w:eastAsia="en-AU"/>
        </w:rPr>
        <w:t xml:space="preserve">risons who may be able to assist </w:t>
      </w:r>
      <w:r w:rsidR="00743266">
        <w:rPr>
          <w:rFonts w:eastAsia="Times New Roman" w:cstheme="minorHAnsi"/>
          <w:lang w:eastAsia="en-AU"/>
        </w:rPr>
        <w:t xml:space="preserve">the </w:t>
      </w:r>
      <w:r>
        <w:rPr>
          <w:rFonts w:eastAsia="Times New Roman" w:cstheme="minorHAnsi"/>
          <w:lang w:eastAsia="en-AU"/>
        </w:rPr>
        <w:t xml:space="preserve">Provider </w:t>
      </w:r>
      <w:r w:rsidR="00097F54">
        <w:rPr>
          <w:rFonts w:eastAsia="Times New Roman" w:cstheme="minorHAnsi"/>
          <w:lang w:eastAsia="en-AU"/>
        </w:rPr>
        <w:t xml:space="preserve">to </w:t>
      </w:r>
      <w:r>
        <w:rPr>
          <w:rFonts w:eastAsia="Times New Roman" w:cstheme="minorHAnsi"/>
          <w:lang w:eastAsia="en-AU"/>
        </w:rPr>
        <w:t xml:space="preserve">identify any cultural needs and answering any questions. </w:t>
      </w:r>
    </w:p>
    <w:p w14:paraId="44901F77" w14:textId="77777777" w:rsidR="00893DC5" w:rsidRDefault="00893DC5" w:rsidP="00893DC5">
      <w:pPr>
        <w:sectPr w:rsidR="00893DC5" w:rsidSect="003273EF">
          <w:pgSz w:w="11906" w:h="16838"/>
          <w:pgMar w:top="1440" w:right="1440" w:bottom="1134" w:left="1440" w:header="708" w:footer="708" w:gutter="0"/>
          <w:cols w:space="708"/>
          <w:docGrid w:linePitch="360"/>
        </w:sectPr>
      </w:pPr>
    </w:p>
    <w:p w14:paraId="6CDCC2BD" w14:textId="0225BDE3" w:rsidR="00743266" w:rsidRDefault="00CC1A69" w:rsidP="00D41E80">
      <w:pPr>
        <w:pStyle w:val="Heading1"/>
        <w:numPr>
          <w:ilvl w:val="0"/>
          <w:numId w:val="0"/>
        </w:numPr>
      </w:pPr>
      <w:bookmarkStart w:id="216" w:name="_Attachment_B—Time_to"/>
      <w:bookmarkStart w:id="217" w:name="_Attachment_B—_Guidance"/>
      <w:bookmarkStart w:id="218" w:name="_Toc31364929"/>
      <w:bookmarkStart w:id="219" w:name="_Toc128742403"/>
      <w:bookmarkEnd w:id="216"/>
      <w:bookmarkEnd w:id="217"/>
      <w:r w:rsidRPr="00893DC5">
        <w:lastRenderedPageBreak/>
        <w:t>Attachment</w:t>
      </w:r>
      <w:r w:rsidRPr="002874C1">
        <w:t xml:space="preserve"> </w:t>
      </w:r>
      <w:r w:rsidR="00677166">
        <w:t>B</w:t>
      </w:r>
      <w:r w:rsidR="00A971DC">
        <w:t>—</w:t>
      </w:r>
      <w:r w:rsidR="00D41E80" w:rsidRPr="00D41E80">
        <w:t xml:space="preserve"> </w:t>
      </w:r>
      <w:sdt>
        <w:sdtPr>
          <w:id w:val="-1905140512"/>
          <w:docPartObj>
            <w:docPartGallery w:val="Page Numbers (Bottom of Page)"/>
            <w:docPartUnique/>
          </w:docPartObj>
        </w:sdtPr>
        <w:sdtEndPr/>
        <w:sdtContent>
          <w:r w:rsidR="00D41E80">
            <w:t>Guidance on preparing the Transition Plan</w:t>
          </w:r>
        </w:sdtContent>
      </w:sdt>
      <w:bookmarkEnd w:id="218"/>
      <w:bookmarkEnd w:id="219"/>
    </w:p>
    <w:p w14:paraId="7ADA7A02" w14:textId="77777777" w:rsidR="00D41E80" w:rsidRPr="00A37247" w:rsidRDefault="00D41E80" w:rsidP="00723E58">
      <w:pPr>
        <w:pStyle w:val="Heading2"/>
      </w:pPr>
      <w:bookmarkStart w:id="220" w:name="_Toc31364930"/>
      <w:bookmarkStart w:id="221" w:name="_Toc128742404"/>
      <w:r>
        <w:t>Preparing the Transition Plan</w:t>
      </w:r>
      <w:bookmarkEnd w:id="220"/>
      <w:bookmarkEnd w:id="221"/>
    </w:p>
    <w:p w14:paraId="2A879F3B" w14:textId="3FF59098" w:rsidR="00D41E80" w:rsidRDefault="00D41E80" w:rsidP="00B02197">
      <w:pPr>
        <w:pStyle w:val="guidelinetext"/>
        <w:rPr>
          <w:rFonts w:cstheme="minorHAnsi"/>
          <w:lang w:val="en-GB"/>
        </w:rPr>
      </w:pPr>
      <w:r>
        <w:rPr>
          <w:rFonts w:cstheme="minorHAnsi"/>
          <w:lang w:val="en-GB"/>
        </w:rPr>
        <w:t xml:space="preserve">The Time to Work Employment Service Transition Plan assists a post-release Employment Services Provider </w:t>
      </w:r>
      <w:r w:rsidR="00BA36C5">
        <w:rPr>
          <w:rFonts w:cstheme="minorHAnsi"/>
          <w:lang w:val="en-GB"/>
        </w:rPr>
        <w:t xml:space="preserve">to </w:t>
      </w:r>
      <w:r>
        <w:rPr>
          <w:rFonts w:cstheme="minorHAnsi"/>
          <w:lang w:val="en-GB"/>
        </w:rPr>
        <w:t xml:space="preserve">better support </w:t>
      </w:r>
      <w:r w:rsidR="002C4AC1">
        <w:rPr>
          <w:rFonts w:cstheme="minorHAnsi"/>
          <w:lang w:val="en-GB"/>
        </w:rPr>
        <w:t>the</w:t>
      </w:r>
      <w:r>
        <w:rPr>
          <w:rFonts w:cstheme="minorHAnsi"/>
          <w:lang w:val="en-GB"/>
        </w:rPr>
        <w:t xml:space="preserve"> Participant on their release from </w:t>
      </w:r>
      <w:r w:rsidR="001D0D8B">
        <w:rPr>
          <w:rFonts w:cstheme="minorHAnsi"/>
          <w:lang w:val="en-GB"/>
        </w:rPr>
        <w:t>P</w:t>
      </w:r>
      <w:r>
        <w:rPr>
          <w:rFonts w:cstheme="minorHAnsi"/>
          <w:lang w:val="en-GB"/>
        </w:rPr>
        <w:t>rison and help them to find employment.</w:t>
      </w:r>
    </w:p>
    <w:p w14:paraId="2FF461B1" w14:textId="54D7CF9E" w:rsidR="00D41E80" w:rsidRDefault="00D41E80" w:rsidP="00B02197">
      <w:pPr>
        <w:pStyle w:val="guidelinetext"/>
        <w:rPr>
          <w:rFonts w:cstheme="minorHAnsi"/>
          <w:lang w:val="en-GB"/>
        </w:rPr>
      </w:pPr>
      <w:r>
        <w:rPr>
          <w:rFonts w:cstheme="minorHAnsi"/>
          <w:lang w:val="en-GB"/>
        </w:rPr>
        <w:t xml:space="preserve">The Transition Plan has a number of purposes. It lessens the need for </w:t>
      </w:r>
      <w:r w:rsidR="002C4AC1">
        <w:rPr>
          <w:rFonts w:cstheme="minorHAnsi"/>
          <w:lang w:val="en-GB"/>
        </w:rPr>
        <w:t>the</w:t>
      </w:r>
      <w:r>
        <w:rPr>
          <w:rFonts w:cstheme="minorHAnsi"/>
          <w:lang w:val="en-GB"/>
        </w:rPr>
        <w:t xml:space="preserve"> Participant to re-tell their story and captures </w:t>
      </w:r>
      <w:r w:rsidR="002C4AC1">
        <w:rPr>
          <w:rFonts w:cstheme="minorHAnsi"/>
          <w:lang w:val="en-GB"/>
        </w:rPr>
        <w:t>the</w:t>
      </w:r>
      <w:r>
        <w:rPr>
          <w:rFonts w:cstheme="minorHAnsi"/>
          <w:lang w:val="en-GB"/>
        </w:rPr>
        <w:t xml:space="preserve"> Participant’s:</w:t>
      </w:r>
    </w:p>
    <w:p w14:paraId="4D54932D"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education and medical information so that it is not </w:t>
      </w:r>
      <w:proofErr w:type="gramStart"/>
      <w:r>
        <w:rPr>
          <w:rFonts w:cstheme="minorHAnsi"/>
          <w:lang w:val="en-GB"/>
        </w:rPr>
        <w:t>lost</w:t>
      </w:r>
      <w:proofErr w:type="gramEnd"/>
    </w:p>
    <w:p w14:paraId="409EF0F3"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barriers to employment as well as their skills, </w:t>
      </w:r>
      <w:proofErr w:type="gramStart"/>
      <w:r>
        <w:rPr>
          <w:rFonts w:cstheme="minorHAnsi"/>
          <w:lang w:val="en-GB"/>
        </w:rPr>
        <w:t>experience</w:t>
      </w:r>
      <w:proofErr w:type="gramEnd"/>
      <w:r>
        <w:rPr>
          <w:rFonts w:cstheme="minorHAnsi"/>
          <w:lang w:val="en-GB"/>
        </w:rPr>
        <w:t xml:space="preserve"> and aspirations</w:t>
      </w:r>
    </w:p>
    <w:p w14:paraId="2C8E7EAF"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any other commitments that may affect job search post-</w:t>
      </w:r>
      <w:proofErr w:type="gramStart"/>
      <w:r>
        <w:rPr>
          <w:rFonts w:cstheme="minorHAnsi"/>
          <w:lang w:val="en-GB"/>
        </w:rPr>
        <w:t>release</w:t>
      </w:r>
      <w:proofErr w:type="gramEnd"/>
    </w:p>
    <w:p w14:paraId="719EC255"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any vulnerabilities experienced by the Participant.</w:t>
      </w:r>
    </w:p>
    <w:p w14:paraId="72923102" w14:textId="7644BC8F" w:rsidR="00D41E80" w:rsidRDefault="00D41E80" w:rsidP="00B02197">
      <w:pPr>
        <w:pStyle w:val="guidelinetext"/>
        <w:rPr>
          <w:rFonts w:cstheme="minorHAnsi"/>
          <w:lang w:val="en-GB"/>
        </w:rPr>
      </w:pPr>
      <w:r w:rsidRPr="00B02197">
        <w:t>A Transition Plan must be prepared for each Participant, and the Provider must work with the</w:t>
      </w:r>
      <w:r>
        <w:rPr>
          <w:rFonts w:cstheme="minorHAnsi"/>
          <w:lang w:val="en-GB"/>
        </w:rPr>
        <w:t xml:space="preserve"> Participant to develop the plan. </w:t>
      </w:r>
    </w:p>
    <w:p w14:paraId="6D6F1CEC" w14:textId="676A229B" w:rsidR="00D41E80" w:rsidRPr="007F4237" w:rsidRDefault="00D41E80" w:rsidP="00B02197">
      <w:pPr>
        <w:pStyle w:val="guidelinetext"/>
        <w:rPr>
          <w:rFonts w:cstheme="minorHAnsi"/>
          <w:lang w:val="en-GB"/>
        </w:rPr>
      </w:pPr>
      <w:r>
        <w:rPr>
          <w:rFonts w:cstheme="minorHAnsi"/>
          <w:lang w:val="en-GB"/>
        </w:rPr>
        <w:t xml:space="preserve">The Transition Plan has different sections that focus on specific topics, such as accommodation and living, education and work, through-servicing, parole conditions, and post-release services. The Provider is required to record a response </w:t>
      </w:r>
      <w:r w:rsidRPr="000E01EE">
        <w:rPr>
          <w:rFonts w:cstheme="minorHAnsi"/>
          <w:lang w:val="en-GB"/>
        </w:rPr>
        <w:t>in each section</w:t>
      </w:r>
      <w:r w:rsidR="00913246">
        <w:rPr>
          <w:rFonts w:cstheme="minorHAnsi"/>
          <w:lang w:val="en-GB"/>
        </w:rPr>
        <w:t xml:space="preserve"> which captures</w:t>
      </w:r>
      <w:r w:rsidR="00DE758A" w:rsidRPr="000E01EE">
        <w:rPr>
          <w:rFonts w:cstheme="minorHAnsi"/>
          <w:lang w:val="en-GB"/>
        </w:rPr>
        <w:t xml:space="preserve"> relevant information </w:t>
      </w:r>
      <w:r w:rsidR="00913246">
        <w:rPr>
          <w:rFonts w:cstheme="minorHAnsi"/>
          <w:lang w:val="en-GB"/>
        </w:rPr>
        <w:t>obtained</w:t>
      </w:r>
      <w:r w:rsidR="00DE758A" w:rsidRPr="000E01EE">
        <w:rPr>
          <w:rFonts w:cstheme="minorHAnsi"/>
          <w:lang w:val="en-GB"/>
        </w:rPr>
        <w:t xml:space="preserve"> during servicing</w:t>
      </w:r>
      <w:r w:rsidR="00913246">
        <w:rPr>
          <w:rFonts w:cstheme="minorHAnsi"/>
          <w:lang w:val="en-GB"/>
        </w:rPr>
        <w:t>.  This includes</w:t>
      </w:r>
      <w:r w:rsidR="00DE758A" w:rsidRPr="000E01EE">
        <w:rPr>
          <w:rFonts w:cstheme="minorHAnsi"/>
          <w:lang w:val="en-GB"/>
        </w:rPr>
        <w:t xml:space="preserve"> information from the JSCI and ESAt, </w:t>
      </w:r>
      <w:r w:rsidR="003F3F1D">
        <w:rPr>
          <w:rFonts w:cstheme="minorHAnsi"/>
          <w:lang w:val="en-GB"/>
        </w:rPr>
        <w:t>u</w:t>
      </w:r>
      <w:r w:rsidR="00DE758A" w:rsidRPr="000E01EE">
        <w:rPr>
          <w:rFonts w:cstheme="minorHAnsi"/>
          <w:lang w:val="en-GB"/>
        </w:rPr>
        <w:t>nless the Participant has requested this information not be included. This is important in ensuring the post-release</w:t>
      </w:r>
      <w:r w:rsidR="00DE758A">
        <w:rPr>
          <w:rFonts w:cstheme="minorHAnsi"/>
          <w:lang w:val="en-GB"/>
        </w:rPr>
        <w:t xml:space="preserve"> Employment Services</w:t>
      </w:r>
      <w:r w:rsidR="00DE758A" w:rsidRPr="000E01EE">
        <w:rPr>
          <w:rFonts w:cstheme="minorHAnsi"/>
          <w:lang w:val="en-GB"/>
        </w:rPr>
        <w:t xml:space="preserve"> Provider receives all relevant information</w:t>
      </w:r>
      <w:r w:rsidR="00DE758A">
        <w:rPr>
          <w:rFonts w:cstheme="minorHAnsi"/>
          <w:lang w:val="en-GB"/>
        </w:rPr>
        <w:t>.</w:t>
      </w:r>
      <w:r w:rsidR="001E04F4" w:rsidRPr="000E01EE">
        <w:rPr>
          <w:rFonts w:cstheme="minorHAnsi"/>
          <w:lang w:val="en-GB"/>
        </w:rPr>
        <w:t xml:space="preserve"> </w:t>
      </w:r>
    </w:p>
    <w:p w14:paraId="5AB58C09" w14:textId="4AB8FCBF" w:rsidR="00D41E80" w:rsidRDefault="00D41E80" w:rsidP="00B02197">
      <w:pPr>
        <w:pStyle w:val="guidelinetext"/>
        <w:rPr>
          <w:rFonts w:cstheme="minorHAnsi"/>
          <w:lang w:val="en-GB"/>
        </w:rPr>
      </w:pPr>
      <w:r>
        <w:rPr>
          <w:rFonts w:cstheme="minorHAnsi"/>
          <w:lang w:val="en-GB"/>
        </w:rPr>
        <w:t xml:space="preserve">The Provider should use guidance in the Transition Plan to capture the necessary information required for each section. Example questions are included to assist the Provider with </w:t>
      </w:r>
      <w:r w:rsidR="001D0D8B">
        <w:rPr>
          <w:rFonts w:cstheme="minorHAnsi"/>
          <w:lang w:val="en-GB"/>
        </w:rPr>
        <w:t>its</w:t>
      </w:r>
      <w:r>
        <w:rPr>
          <w:rFonts w:cstheme="minorHAnsi"/>
          <w:lang w:val="en-GB"/>
        </w:rPr>
        <w:t xml:space="preserve"> conversation with the Participant. </w:t>
      </w:r>
    </w:p>
    <w:p w14:paraId="01CA0A51" w14:textId="4D0187B7" w:rsidR="00D41E80" w:rsidRDefault="00D41E80" w:rsidP="00B02197">
      <w:pPr>
        <w:pStyle w:val="guidelinetext"/>
        <w:rPr>
          <w:rFonts w:cstheme="minorHAnsi"/>
          <w:lang w:val="en-GB"/>
        </w:rPr>
      </w:pPr>
      <w:r>
        <w:rPr>
          <w:rFonts w:cstheme="minorHAnsi"/>
          <w:lang w:val="en-GB"/>
        </w:rPr>
        <w:t>The Participant must review and agree to all information c</w:t>
      </w:r>
      <w:r w:rsidR="00A57CE7">
        <w:rPr>
          <w:rFonts w:cstheme="minorHAnsi"/>
          <w:lang w:val="en-GB"/>
        </w:rPr>
        <w:t>aptured in the Transition Plan.</w:t>
      </w:r>
    </w:p>
    <w:p w14:paraId="3EFA7F1F" w14:textId="312989A9" w:rsidR="00D41E80" w:rsidRDefault="00D41E80" w:rsidP="00B02197">
      <w:pPr>
        <w:pStyle w:val="guidelinetext"/>
        <w:rPr>
          <w:rFonts w:cstheme="minorHAnsi"/>
          <w:lang w:val="en-GB"/>
        </w:rPr>
      </w:pPr>
      <w:r>
        <w:rPr>
          <w:rFonts w:cstheme="minorHAnsi"/>
          <w:lang w:val="en-GB"/>
        </w:rPr>
        <w:t xml:space="preserve">The information must be </w:t>
      </w:r>
      <w:r w:rsidR="00BA36C5">
        <w:rPr>
          <w:rFonts w:cstheme="minorHAnsi"/>
          <w:lang w:val="en-GB"/>
        </w:rPr>
        <w:t>entered</w:t>
      </w:r>
      <w:r w:rsidR="00642F4A">
        <w:rPr>
          <w:rFonts w:cstheme="minorHAnsi"/>
          <w:lang w:val="en-GB"/>
        </w:rPr>
        <w:t xml:space="preserve"> </w:t>
      </w:r>
      <w:r>
        <w:rPr>
          <w:rFonts w:cstheme="minorHAnsi"/>
          <w:lang w:val="en-GB"/>
        </w:rPr>
        <w:t>into</w:t>
      </w:r>
      <w:r w:rsidR="00642F4A">
        <w:rPr>
          <w:rFonts w:cstheme="minorHAnsi"/>
          <w:lang w:val="en-GB"/>
        </w:rPr>
        <w:t xml:space="preserve"> the Transition Plan</w:t>
      </w:r>
      <w:r>
        <w:rPr>
          <w:rFonts w:cstheme="minorHAnsi"/>
          <w:lang w:val="en-GB"/>
        </w:rPr>
        <w:t xml:space="preserve"> </w:t>
      </w:r>
      <w:r w:rsidR="00642F4A">
        <w:rPr>
          <w:rFonts w:cstheme="minorHAnsi"/>
          <w:lang w:val="en-GB"/>
        </w:rPr>
        <w:t xml:space="preserve">on </w:t>
      </w:r>
      <w:r>
        <w:rPr>
          <w:rFonts w:cstheme="minorHAnsi"/>
          <w:lang w:val="en-GB"/>
        </w:rPr>
        <w:t xml:space="preserve">the Department’s IT Systems. To </w:t>
      </w:r>
      <w:r w:rsidR="00BA36C5">
        <w:rPr>
          <w:rFonts w:cstheme="minorHAnsi"/>
          <w:lang w:val="en-GB"/>
        </w:rPr>
        <w:t>enter</w:t>
      </w:r>
      <w:r w:rsidR="00642F4A">
        <w:rPr>
          <w:rFonts w:cstheme="minorHAnsi"/>
          <w:lang w:val="en-GB"/>
        </w:rPr>
        <w:t xml:space="preserve"> </w:t>
      </w:r>
      <w:r>
        <w:rPr>
          <w:rFonts w:cstheme="minorHAnsi"/>
          <w:lang w:val="en-GB"/>
        </w:rPr>
        <w:t>the Transition Plan, the Provider:</w:t>
      </w:r>
    </w:p>
    <w:p w14:paraId="2AEB9CDC" w14:textId="6D8EEE0B" w:rsidR="00D41E80" w:rsidRDefault="00097F54" w:rsidP="00B02197">
      <w:pPr>
        <w:pStyle w:val="guidelinebullet"/>
        <w:numPr>
          <w:ilvl w:val="0"/>
          <w:numId w:val="9"/>
        </w:numPr>
        <w:ind w:left="1797" w:hanging="357"/>
        <w:rPr>
          <w:rFonts w:cstheme="minorHAnsi"/>
          <w:lang w:val="en-GB"/>
        </w:rPr>
      </w:pPr>
      <w:r>
        <w:rPr>
          <w:rFonts w:cstheme="minorHAnsi"/>
          <w:lang w:val="en-GB"/>
        </w:rPr>
        <w:t xml:space="preserve">should </w:t>
      </w:r>
      <w:r w:rsidR="00D41E80">
        <w:rPr>
          <w:rFonts w:cstheme="minorHAnsi"/>
          <w:lang w:val="en-GB"/>
        </w:rPr>
        <w:t xml:space="preserve">update the Participant’s career profile and </w:t>
      </w:r>
      <w:r w:rsidR="004C0B6F">
        <w:rPr>
          <w:rFonts w:cstheme="minorHAnsi"/>
          <w:lang w:val="en-GB"/>
        </w:rPr>
        <w:t xml:space="preserve">résumé </w:t>
      </w:r>
      <w:r w:rsidR="00D41E80">
        <w:rPr>
          <w:rFonts w:cstheme="minorHAnsi"/>
          <w:lang w:val="en-GB"/>
        </w:rPr>
        <w:t xml:space="preserve">via the Department’s IT Systems inputting </w:t>
      </w:r>
      <w:r w:rsidR="00642F4A">
        <w:rPr>
          <w:rFonts w:cstheme="minorHAnsi"/>
          <w:lang w:val="en-GB"/>
        </w:rPr>
        <w:t>as much</w:t>
      </w:r>
      <w:r w:rsidR="00D41E80">
        <w:rPr>
          <w:rFonts w:cstheme="minorHAnsi"/>
          <w:lang w:val="en-GB"/>
        </w:rPr>
        <w:t xml:space="preserve"> education, training and work history information </w:t>
      </w:r>
      <w:r w:rsidR="00642F4A">
        <w:rPr>
          <w:rFonts w:cstheme="minorHAnsi"/>
          <w:lang w:val="en-GB"/>
        </w:rPr>
        <w:t xml:space="preserve">as </w:t>
      </w:r>
      <w:proofErr w:type="gramStart"/>
      <w:r w:rsidR="00642F4A">
        <w:rPr>
          <w:rFonts w:cstheme="minorHAnsi"/>
          <w:lang w:val="en-GB"/>
        </w:rPr>
        <w:t>possible</w:t>
      </w:r>
      <w:proofErr w:type="gramEnd"/>
    </w:p>
    <w:p w14:paraId="2BED712D" w14:textId="6E8D92BB" w:rsidR="00D41E80" w:rsidRDefault="00097F54" w:rsidP="00B02197">
      <w:pPr>
        <w:pStyle w:val="guidelinebullet"/>
        <w:numPr>
          <w:ilvl w:val="0"/>
          <w:numId w:val="9"/>
        </w:numPr>
        <w:ind w:left="1797" w:hanging="357"/>
        <w:rPr>
          <w:rFonts w:cstheme="minorHAnsi"/>
          <w:lang w:val="en-GB"/>
        </w:rPr>
      </w:pPr>
      <w:r>
        <w:rPr>
          <w:rFonts w:cstheme="minorHAnsi"/>
          <w:lang w:val="en-GB"/>
        </w:rPr>
        <w:t xml:space="preserve">must </w:t>
      </w:r>
      <w:r w:rsidR="00D41E80">
        <w:rPr>
          <w:rFonts w:cstheme="minorHAnsi"/>
          <w:lang w:val="en-GB"/>
        </w:rPr>
        <w:t>complete the Transition Plan tab in the Department’s IT Systems inputting all relevant information from the hardcopy Transition Plan.</w:t>
      </w:r>
    </w:p>
    <w:p w14:paraId="4F1B893D" w14:textId="1C7B30AF" w:rsidR="00D41E80" w:rsidRDefault="00D41E80" w:rsidP="00B02197">
      <w:pPr>
        <w:pStyle w:val="guidelinetext"/>
        <w:rPr>
          <w:rFonts w:cstheme="minorHAnsi"/>
          <w:lang w:val="en-GB"/>
        </w:rPr>
      </w:pPr>
      <w:r>
        <w:rPr>
          <w:rFonts w:cstheme="minorHAnsi"/>
          <w:lang w:val="en-GB"/>
        </w:rPr>
        <w:t xml:space="preserve">Note: Text fields in the Transition Plan tab in the Department’s IT Systems will only accept 3000 characters, including spaces, or approximately 500 words. </w:t>
      </w:r>
    </w:p>
    <w:p w14:paraId="6E6CC458" w14:textId="77777777" w:rsidR="00D41E80" w:rsidRPr="00C11086" w:rsidRDefault="00D41E80" w:rsidP="00C11086">
      <w:pPr>
        <w:pStyle w:val="Heading3"/>
      </w:pPr>
      <w:bookmarkStart w:id="222" w:name="_Toc31364931"/>
      <w:bookmarkStart w:id="223" w:name="_Toc128742405"/>
      <w:r w:rsidRPr="00C11086">
        <w:t>How to get started</w:t>
      </w:r>
      <w:bookmarkEnd w:id="222"/>
      <w:bookmarkEnd w:id="223"/>
    </w:p>
    <w:p w14:paraId="5DB56658" w14:textId="5BFC0393" w:rsidR="00D41E80" w:rsidRDefault="00D41E80" w:rsidP="00B02197">
      <w:pPr>
        <w:pStyle w:val="guidelinetext"/>
        <w:rPr>
          <w:rFonts w:cstheme="minorHAnsi"/>
          <w:lang w:val="en"/>
        </w:rPr>
      </w:pPr>
      <w:r>
        <w:rPr>
          <w:rFonts w:cstheme="minorHAnsi"/>
          <w:lang w:val="en"/>
        </w:rPr>
        <w:t xml:space="preserve">The Provider should use the Transition Plan template on the </w:t>
      </w:r>
      <w:r w:rsidR="006B3E90">
        <w:rPr>
          <w:rFonts w:cstheme="minorHAnsi"/>
          <w:lang w:val="en"/>
        </w:rPr>
        <w:t>P</w:t>
      </w:r>
      <w:r>
        <w:rPr>
          <w:rFonts w:cstheme="minorHAnsi"/>
          <w:lang w:val="en"/>
        </w:rPr>
        <w:t xml:space="preserve">rovider </w:t>
      </w:r>
      <w:r w:rsidR="006B3E90">
        <w:rPr>
          <w:rFonts w:cstheme="minorHAnsi"/>
          <w:lang w:val="en"/>
        </w:rPr>
        <w:t>P</w:t>
      </w:r>
      <w:r>
        <w:rPr>
          <w:rFonts w:cstheme="minorHAnsi"/>
          <w:lang w:val="en"/>
        </w:rPr>
        <w:t xml:space="preserve">ortal to record the required information. The Provider should print a hardcopy of this form and take it with them into the Prison. IT equipment may not be allowed to be taken into Prisons. The Provider should confirm with each Prison their access requirements including whether laptops are allowed to be taken into Prison. </w:t>
      </w:r>
    </w:p>
    <w:p w14:paraId="423D6095" w14:textId="7A82C03F" w:rsidR="00D7096F" w:rsidRDefault="00D41E80" w:rsidP="00C11086">
      <w:pPr>
        <w:pStyle w:val="guidelinetext"/>
        <w:rPr>
          <w:b/>
        </w:rPr>
      </w:pPr>
      <w:r w:rsidRPr="00B02197">
        <w:lastRenderedPageBreak/>
        <w:t xml:space="preserve">The Provider should explain the Transition Plan </w:t>
      </w:r>
      <w:r w:rsidR="00411563" w:rsidRPr="00B02197">
        <w:t xml:space="preserve">to the Participant </w:t>
      </w:r>
      <w:r w:rsidRPr="00B02197">
        <w:t>and what information will be</w:t>
      </w:r>
      <w:r>
        <w:rPr>
          <w:rFonts w:cstheme="minorHAnsi"/>
          <w:lang w:val="en"/>
        </w:rPr>
        <w:t xml:space="preserve"> collected and why. The Provider should explain that the more information included in the Transition Plan, the better informed the post-release Employment Services Provider will be and the more assistance that post-release Employment Services Provider can give to the Participant. If the Participant has concerns about the content in their Transition Plan, the Provider should discuss this with the Participant and review the content. It is best to exclude some information so the Participant is comfortable with their Transition Plan to ensure that the plan is approved and can progress to the post-release Employment Services Provider. </w:t>
      </w:r>
    </w:p>
    <w:p w14:paraId="18713066" w14:textId="1824437A" w:rsidR="00D41E80" w:rsidRPr="00806974" w:rsidRDefault="00D41E80" w:rsidP="00806974">
      <w:pPr>
        <w:pStyle w:val="Heading3"/>
      </w:pPr>
      <w:bookmarkStart w:id="224" w:name="_Toc31364932"/>
      <w:bookmarkStart w:id="225" w:name="_Toc128742406"/>
      <w:r w:rsidRPr="00806974">
        <w:t>Gathering information from the Participant</w:t>
      </w:r>
      <w:bookmarkEnd w:id="224"/>
      <w:bookmarkEnd w:id="225"/>
    </w:p>
    <w:p w14:paraId="495A75E5" w14:textId="2192DA42" w:rsidR="00D41E80" w:rsidRDefault="00D41E80" w:rsidP="00B02197">
      <w:pPr>
        <w:pStyle w:val="guidelinetext"/>
        <w:rPr>
          <w:rFonts w:cstheme="minorHAnsi"/>
          <w:lang w:val="en"/>
        </w:rPr>
      </w:pPr>
      <w:r>
        <w:rPr>
          <w:rFonts w:cstheme="minorHAnsi"/>
          <w:lang w:val="en"/>
        </w:rPr>
        <w:t xml:space="preserve">The Provider can determine how </w:t>
      </w:r>
      <w:r w:rsidR="00DB63C7">
        <w:rPr>
          <w:rFonts w:cstheme="minorHAnsi"/>
          <w:lang w:val="en"/>
        </w:rPr>
        <w:t xml:space="preserve">it </w:t>
      </w:r>
      <w:r>
        <w:rPr>
          <w:rFonts w:cstheme="minorHAnsi"/>
          <w:lang w:val="en"/>
        </w:rPr>
        <w:t xml:space="preserve">would like to elicit the information from the Participant. For example, the Provider can spend time during a Contact with the Participant and undertake a question/answer format or allow the Participant to tell their story in their own words and complete the form as the relevant information is presented. </w:t>
      </w:r>
    </w:p>
    <w:p w14:paraId="2E69BEEA" w14:textId="77777777" w:rsidR="00D41E80" w:rsidRDefault="00D41E80" w:rsidP="00B02197">
      <w:pPr>
        <w:pStyle w:val="guidelinetext"/>
        <w:rPr>
          <w:rFonts w:cstheme="minorHAnsi"/>
          <w:lang w:val="en"/>
        </w:rPr>
      </w:pPr>
      <w:r>
        <w:rPr>
          <w:rFonts w:cstheme="minorHAnsi"/>
          <w:lang w:val="en"/>
        </w:rPr>
        <w:t xml:space="preserve">The Provider should also use the Job Seeker Classification Instrument (JSCI) assessment and the Employment Services Assessment (ESAt) to gather information to inform the Transition Plan. For example, while undertaking the JSCI assessment, the Provider should include information collected from these conversations in the Transition Plan, where relevant. The Provider can also ask additional questions during the JSCI assessment to elicit specific information to be included in the Transition Plan. </w:t>
      </w:r>
    </w:p>
    <w:p w14:paraId="29CDDFFD" w14:textId="6E220BF2" w:rsidR="00D41E80" w:rsidRDefault="00D41E80" w:rsidP="00B02197">
      <w:pPr>
        <w:pStyle w:val="guidelinetext"/>
        <w:rPr>
          <w:rFonts w:cstheme="minorHAnsi"/>
          <w:lang w:val="en"/>
        </w:rPr>
      </w:pPr>
      <w:r>
        <w:rPr>
          <w:rFonts w:cstheme="minorHAnsi"/>
          <w:lang w:val="en"/>
        </w:rPr>
        <w:t xml:space="preserve">During all Contacts with the Participant, the Provider must continuously identify information that can be included in the Transition Plan. The Transition Plan should be continually reviewed and updated throughout the Participant’s time in the </w:t>
      </w:r>
      <w:r w:rsidR="00F709E6">
        <w:rPr>
          <w:rFonts w:cstheme="minorHAnsi"/>
          <w:lang w:val="en"/>
        </w:rPr>
        <w:t>S</w:t>
      </w:r>
      <w:r>
        <w:rPr>
          <w:rFonts w:cstheme="minorHAnsi"/>
          <w:lang w:val="en"/>
        </w:rPr>
        <w:t xml:space="preserve">ervice. </w:t>
      </w:r>
    </w:p>
    <w:p w14:paraId="5A16C39A" w14:textId="77777777" w:rsidR="00D41E80" w:rsidRPr="00E13FE4" w:rsidRDefault="00D41E80" w:rsidP="00806974">
      <w:pPr>
        <w:pStyle w:val="Heading3"/>
        <w:rPr>
          <w:lang w:val="en"/>
        </w:rPr>
      </w:pPr>
      <w:bookmarkStart w:id="226" w:name="_Toc31364933"/>
      <w:bookmarkStart w:id="227" w:name="_Toc128742407"/>
      <w:r w:rsidRPr="00E13FE4">
        <w:rPr>
          <w:lang w:val="en"/>
        </w:rPr>
        <w:t>Gathering information from the Participant’s education and medical records</w:t>
      </w:r>
      <w:bookmarkEnd w:id="226"/>
      <w:bookmarkEnd w:id="227"/>
    </w:p>
    <w:p w14:paraId="365ACADB" w14:textId="5F2A9262" w:rsidR="00D41E80" w:rsidRDefault="00D41E80" w:rsidP="00B02197">
      <w:pPr>
        <w:pStyle w:val="guidelinetext"/>
        <w:rPr>
          <w:rFonts w:cstheme="minorHAnsi"/>
          <w:lang w:val="en"/>
        </w:rPr>
      </w:pPr>
      <w:r>
        <w:rPr>
          <w:rFonts w:cstheme="minorHAnsi"/>
          <w:lang w:val="en"/>
        </w:rPr>
        <w:t>The Provider can use the Participant’s education and medical records to identify any employment barriers and include this information in the Participant’s Transition Plan.</w:t>
      </w:r>
    </w:p>
    <w:p w14:paraId="5424FA37" w14:textId="77777777" w:rsidR="00D41E80" w:rsidRPr="00E13FE4" w:rsidRDefault="00D41E80" w:rsidP="00806974">
      <w:pPr>
        <w:pStyle w:val="Heading3"/>
        <w:rPr>
          <w:lang w:val="en"/>
        </w:rPr>
      </w:pPr>
      <w:bookmarkStart w:id="228" w:name="_Toc31364934"/>
      <w:bookmarkStart w:id="229" w:name="_Toc128742408"/>
      <w:r w:rsidRPr="00E13FE4">
        <w:rPr>
          <w:lang w:val="en"/>
        </w:rPr>
        <w:t>Gathering information from other service providers</w:t>
      </w:r>
      <w:bookmarkEnd w:id="228"/>
      <w:bookmarkEnd w:id="229"/>
    </w:p>
    <w:p w14:paraId="299FF4D6" w14:textId="2B31322F" w:rsidR="00D41E80" w:rsidRDefault="00D41E80" w:rsidP="00B02197">
      <w:pPr>
        <w:pStyle w:val="guidelinetext"/>
        <w:rPr>
          <w:rFonts w:cstheme="minorHAnsi"/>
          <w:lang w:val="en"/>
        </w:rPr>
      </w:pPr>
      <w:r>
        <w:rPr>
          <w:rFonts w:cstheme="minorHAnsi"/>
          <w:lang w:val="en"/>
        </w:rPr>
        <w:t>The Provider must work with the Prison and in-</w:t>
      </w:r>
      <w:r w:rsidR="00F709E6">
        <w:rPr>
          <w:rFonts w:cstheme="minorHAnsi"/>
          <w:lang w:val="en"/>
        </w:rPr>
        <w:t>P</w:t>
      </w:r>
      <w:r>
        <w:rPr>
          <w:rFonts w:cstheme="minorHAnsi"/>
          <w:lang w:val="en"/>
        </w:rPr>
        <w:t xml:space="preserve">rison service providers to gather information that will assist in preparing the Transition Plan. The Prison can assist with providing information on parole conditions and education records or qualifications the Participant has undertaken while in Prison. </w:t>
      </w:r>
    </w:p>
    <w:p w14:paraId="78807BF2" w14:textId="77777777" w:rsidR="00D41E80" w:rsidRDefault="00D41E80" w:rsidP="00B02197">
      <w:pPr>
        <w:pStyle w:val="guidelinetext"/>
        <w:rPr>
          <w:rFonts w:cstheme="minorHAnsi"/>
          <w:lang w:val="en"/>
        </w:rPr>
      </w:pPr>
      <w:r>
        <w:rPr>
          <w:rFonts w:cstheme="minorHAnsi"/>
          <w:lang w:val="en"/>
        </w:rPr>
        <w:t xml:space="preserve">The Provider should also work with any through-care services that have been assisting the Participant, and include this information in the Transition Plan. </w:t>
      </w:r>
    </w:p>
    <w:p w14:paraId="741FFAAE" w14:textId="226841D9" w:rsidR="00D41E80" w:rsidRDefault="00D41E80" w:rsidP="00B02197">
      <w:pPr>
        <w:pStyle w:val="guidelinetext"/>
        <w:rPr>
          <w:rFonts w:cstheme="minorHAnsi"/>
          <w:lang w:val="en"/>
        </w:rPr>
      </w:pPr>
      <w:r>
        <w:rPr>
          <w:rFonts w:cstheme="minorHAnsi"/>
          <w:lang w:val="en"/>
        </w:rPr>
        <w:t xml:space="preserve">The Provider must discuss any information that is gathered from other service providers </w:t>
      </w:r>
      <w:r w:rsidR="00411563">
        <w:rPr>
          <w:rFonts w:cstheme="minorHAnsi"/>
          <w:lang w:val="en"/>
        </w:rPr>
        <w:t xml:space="preserve">with the Participant </w:t>
      </w:r>
      <w:r>
        <w:rPr>
          <w:rFonts w:cstheme="minorHAnsi"/>
          <w:lang w:val="en"/>
        </w:rPr>
        <w:t xml:space="preserve">and seek their approval to include that information in their Transition Plan.  </w:t>
      </w:r>
    </w:p>
    <w:p w14:paraId="09E0EA83" w14:textId="77777777" w:rsidR="00D41E80" w:rsidRPr="00E13FE4" w:rsidRDefault="00D41E80" w:rsidP="00806974">
      <w:pPr>
        <w:pStyle w:val="Heading3"/>
        <w:rPr>
          <w:lang w:val="en"/>
        </w:rPr>
      </w:pPr>
      <w:bookmarkStart w:id="230" w:name="_Toc31364935"/>
      <w:bookmarkStart w:id="231" w:name="_Toc128742409"/>
      <w:r w:rsidRPr="00E13FE4">
        <w:rPr>
          <w:lang w:val="en"/>
        </w:rPr>
        <w:lastRenderedPageBreak/>
        <w:t>Tailoring the Transition Plan to reflect specific Employment Services Programs</w:t>
      </w:r>
      <w:bookmarkEnd w:id="230"/>
      <w:bookmarkEnd w:id="231"/>
    </w:p>
    <w:p w14:paraId="14915C77" w14:textId="6534FF9A" w:rsidR="00D41E80" w:rsidRDefault="00D41E80" w:rsidP="00B02197">
      <w:pPr>
        <w:pStyle w:val="guidelinetext"/>
        <w:rPr>
          <w:rFonts w:cstheme="minorHAnsi"/>
          <w:lang w:val="en-GB"/>
        </w:rPr>
      </w:pPr>
      <w:r>
        <w:rPr>
          <w:rFonts w:cstheme="minorHAnsi"/>
          <w:lang w:val="en-GB"/>
        </w:rPr>
        <w:t>The Provider should be familiar with the requirements of post-release Employment Services Programs to tailor the Transition Plan content to the relevant program the Participant will be referred to on their release</w:t>
      </w:r>
      <w:r w:rsidR="00411563">
        <w:rPr>
          <w:rFonts w:cstheme="minorHAnsi"/>
          <w:lang w:val="en-GB"/>
        </w:rPr>
        <w:t>, if known</w:t>
      </w:r>
      <w:r>
        <w:rPr>
          <w:rFonts w:cstheme="minorHAnsi"/>
          <w:lang w:val="en-GB"/>
        </w:rPr>
        <w:t xml:space="preserve">. For example, if the Participant is eligible for </w:t>
      </w:r>
      <w:r w:rsidR="00745605" w:rsidRPr="00295A22">
        <w:t>Workforce Australia</w:t>
      </w:r>
      <w:r w:rsidR="000431B1">
        <w:t xml:space="preserve"> Services</w:t>
      </w:r>
      <w:r w:rsidR="00745605">
        <w:t xml:space="preserve"> </w:t>
      </w:r>
      <w:r>
        <w:rPr>
          <w:rFonts w:cstheme="minorHAnsi"/>
          <w:lang w:val="en-GB"/>
        </w:rPr>
        <w:t xml:space="preserve">and has an interest in self-employment, this should be included in the Transition Plan as the Participant may be eligible for </w:t>
      </w:r>
      <w:r w:rsidR="000431B1">
        <w:rPr>
          <w:rFonts w:cstheme="minorHAnsi"/>
          <w:lang w:val="en-GB"/>
        </w:rPr>
        <w:t>Self</w:t>
      </w:r>
      <w:r w:rsidR="008E456E">
        <w:rPr>
          <w:rFonts w:cstheme="minorHAnsi"/>
          <w:lang w:val="en-GB"/>
        </w:rPr>
        <w:t>-</w:t>
      </w:r>
      <w:r w:rsidR="000431B1">
        <w:rPr>
          <w:rFonts w:cstheme="minorHAnsi"/>
          <w:lang w:val="en-GB"/>
        </w:rPr>
        <w:t>Employment Assistance</w:t>
      </w:r>
      <w:r>
        <w:rPr>
          <w:rFonts w:cstheme="minorHAnsi"/>
          <w:lang w:val="en-GB"/>
        </w:rPr>
        <w:t xml:space="preserve">. </w:t>
      </w:r>
    </w:p>
    <w:p w14:paraId="2794EF8A" w14:textId="6D4ACA02" w:rsidR="00D41E80" w:rsidRDefault="00D41E80" w:rsidP="00B02197">
      <w:pPr>
        <w:pStyle w:val="guidelinetext"/>
        <w:rPr>
          <w:rFonts w:cstheme="minorHAnsi"/>
          <w:lang w:val="en-GB"/>
        </w:rPr>
      </w:pPr>
      <w:r>
        <w:rPr>
          <w:rFonts w:cstheme="minorHAnsi"/>
          <w:lang w:val="en-GB"/>
        </w:rPr>
        <w:t xml:space="preserve">Fact sheets outlining services and assistance provided by each Employment Services Program are on the </w:t>
      </w:r>
      <w:r w:rsidR="00D8340A">
        <w:rPr>
          <w:rFonts w:cstheme="minorHAnsi"/>
          <w:lang w:val="en-GB"/>
        </w:rPr>
        <w:t>P</w:t>
      </w:r>
      <w:r>
        <w:rPr>
          <w:rFonts w:cstheme="minorHAnsi"/>
          <w:lang w:val="en-GB"/>
        </w:rPr>
        <w:t xml:space="preserve">rovider </w:t>
      </w:r>
      <w:r w:rsidR="00D8340A">
        <w:rPr>
          <w:rFonts w:cstheme="minorHAnsi"/>
          <w:lang w:val="en-GB"/>
        </w:rPr>
        <w:t>P</w:t>
      </w:r>
      <w:r>
        <w:rPr>
          <w:rFonts w:cstheme="minorHAnsi"/>
          <w:lang w:val="en-GB"/>
        </w:rPr>
        <w:t>ortal to guide the Provider about what can be considered for inclusion in the Transition Plan.</w:t>
      </w:r>
    </w:p>
    <w:p w14:paraId="17B63E5A" w14:textId="77777777" w:rsidR="00D41E80" w:rsidRPr="00716EEE" w:rsidRDefault="00D41E80" w:rsidP="00716EEE">
      <w:pPr>
        <w:pStyle w:val="Heading2"/>
      </w:pPr>
      <w:bookmarkStart w:id="232" w:name="_Toc31364936"/>
      <w:bookmarkStart w:id="233" w:name="_Toc128742410"/>
      <w:r w:rsidRPr="00716EEE">
        <w:t>Completing the Transition Plan template</w:t>
      </w:r>
      <w:bookmarkEnd w:id="232"/>
      <w:bookmarkEnd w:id="233"/>
    </w:p>
    <w:p w14:paraId="4582C588" w14:textId="77777777" w:rsidR="00D41E80" w:rsidRDefault="00D41E80" w:rsidP="00B02197">
      <w:pPr>
        <w:pStyle w:val="guidelinetext"/>
        <w:rPr>
          <w:rFonts w:cstheme="minorHAnsi"/>
          <w:lang w:val="en"/>
        </w:rPr>
      </w:pPr>
      <w:r>
        <w:rPr>
          <w:rFonts w:cstheme="minorHAnsi"/>
          <w:lang w:val="en"/>
        </w:rPr>
        <w:t xml:space="preserve">Below is guidance on how to complete each section of the Transition Plan template. </w:t>
      </w:r>
    </w:p>
    <w:p w14:paraId="44E0CD25" w14:textId="77777777" w:rsidR="00D41E80" w:rsidRPr="00806974" w:rsidRDefault="00D41E80" w:rsidP="00806974">
      <w:pPr>
        <w:pStyle w:val="Heading3"/>
      </w:pPr>
      <w:bookmarkStart w:id="234" w:name="_Toc31364937"/>
      <w:bookmarkStart w:id="235" w:name="_Toc128742411"/>
      <w:r w:rsidRPr="00806974">
        <w:t>Focus</w:t>
      </w:r>
      <w:bookmarkEnd w:id="234"/>
      <w:bookmarkEnd w:id="235"/>
    </w:p>
    <w:p w14:paraId="7F2ADD01" w14:textId="77777777" w:rsidR="00D41E80" w:rsidRDefault="00D41E80" w:rsidP="00B02197">
      <w:pPr>
        <w:pStyle w:val="guidelinetext"/>
        <w:rPr>
          <w:rFonts w:cstheme="minorHAnsi"/>
          <w:lang w:val="en-GB"/>
        </w:rPr>
      </w:pPr>
      <w:r>
        <w:rPr>
          <w:rFonts w:cstheme="minorHAnsi"/>
          <w:lang w:val="en-GB"/>
        </w:rPr>
        <w:t>The purpose of this section is to capture the key areas of focus the post-release Employment Service Provider should consider when assisting the Participant to prepare for employment on their release. This section should include:</w:t>
      </w:r>
    </w:p>
    <w:p w14:paraId="2A6D6407"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career and work goals, including realistic employment options and </w:t>
      </w:r>
      <w:proofErr w:type="gramStart"/>
      <w:r>
        <w:rPr>
          <w:rFonts w:cstheme="minorHAnsi"/>
          <w:lang w:val="en-GB"/>
        </w:rPr>
        <w:t>aspirations</w:t>
      </w:r>
      <w:proofErr w:type="gramEnd"/>
    </w:p>
    <w:p w14:paraId="41A33357"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skill gaps, including any education and training that may be </w:t>
      </w:r>
      <w:proofErr w:type="gramStart"/>
      <w:r>
        <w:rPr>
          <w:rFonts w:cstheme="minorHAnsi"/>
          <w:lang w:val="en-GB"/>
        </w:rPr>
        <w:t>needed</w:t>
      </w:r>
      <w:proofErr w:type="gramEnd"/>
      <w:r>
        <w:rPr>
          <w:rFonts w:cstheme="minorHAnsi"/>
          <w:lang w:val="en-GB"/>
        </w:rPr>
        <w:t xml:space="preserve"> </w:t>
      </w:r>
    </w:p>
    <w:p w14:paraId="2CF55F6E"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vocational barriers.</w:t>
      </w:r>
    </w:p>
    <w:p w14:paraId="5C5ADC18" w14:textId="14B2DA7B" w:rsidR="00D41E80" w:rsidRDefault="00D41E80" w:rsidP="00B02197">
      <w:pPr>
        <w:pStyle w:val="guidelinetext"/>
        <w:rPr>
          <w:rFonts w:cstheme="minorHAnsi"/>
          <w:lang w:val="en-GB"/>
        </w:rPr>
      </w:pPr>
      <w:r>
        <w:rPr>
          <w:rFonts w:cstheme="minorHAnsi"/>
          <w:lang w:val="en-GB"/>
        </w:rPr>
        <w:t xml:space="preserve">The Provider can also highlight other key barriers (such as risk of homelessness, addiction, cultural obligations) that will negatively affect </w:t>
      </w:r>
      <w:r w:rsidR="002C4AC1">
        <w:rPr>
          <w:rFonts w:cstheme="minorHAnsi"/>
          <w:lang w:val="en-GB"/>
        </w:rPr>
        <w:t>the</w:t>
      </w:r>
      <w:r>
        <w:rPr>
          <w:rFonts w:cstheme="minorHAnsi"/>
          <w:lang w:val="en-GB"/>
        </w:rPr>
        <w:t xml:space="preserve"> Participant’s ability to find employment.</w:t>
      </w:r>
    </w:p>
    <w:p w14:paraId="21455206" w14:textId="77777777" w:rsidR="00D41E80" w:rsidRPr="00806974" w:rsidRDefault="00D41E80" w:rsidP="00806974">
      <w:pPr>
        <w:pStyle w:val="Heading3"/>
      </w:pPr>
      <w:bookmarkStart w:id="236" w:name="_Toc31364938"/>
      <w:bookmarkStart w:id="237" w:name="_Toc128742412"/>
      <w:r w:rsidRPr="00806974">
        <w:t>Accommodation and living</w:t>
      </w:r>
      <w:bookmarkEnd w:id="236"/>
      <w:bookmarkEnd w:id="237"/>
    </w:p>
    <w:p w14:paraId="7B686886" w14:textId="77777777" w:rsidR="00D41E80" w:rsidRDefault="00D41E80" w:rsidP="00B02197">
      <w:pPr>
        <w:pStyle w:val="guidelinetext"/>
        <w:rPr>
          <w:rFonts w:cstheme="minorHAnsi"/>
          <w:lang w:val="en-GB"/>
        </w:rPr>
      </w:pPr>
      <w:r>
        <w:rPr>
          <w:rFonts w:cstheme="minorHAnsi"/>
          <w:lang w:val="en-GB"/>
        </w:rPr>
        <w:t>The purpose of this section is to capture the Participant’s living arrangements and family status on their release from prison. This includes any parenting or caring responsibilities.</w:t>
      </w:r>
    </w:p>
    <w:p w14:paraId="6E96B6BF" w14:textId="77777777" w:rsidR="00D41E80" w:rsidRDefault="00D41E80" w:rsidP="00B02197">
      <w:pPr>
        <w:pStyle w:val="guidelinetext"/>
        <w:rPr>
          <w:rFonts w:cstheme="minorHAnsi"/>
          <w:lang w:val="en-GB"/>
        </w:rPr>
      </w:pPr>
      <w:r>
        <w:rPr>
          <w:rFonts w:cstheme="minorHAnsi"/>
          <w:lang w:val="en-GB"/>
        </w:rPr>
        <w:t>The Provider should determine whether the Participant has a stable place to stay on their release, including:</w:t>
      </w:r>
    </w:p>
    <w:p w14:paraId="26EDAB02"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Is the accommodation permanent or temporary? </w:t>
      </w:r>
    </w:p>
    <w:p w14:paraId="06C63BAE"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If temporary, how long do they think they can stay there?</w:t>
      </w:r>
    </w:p>
    <w:p w14:paraId="7DEC2E6A"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Have they stayed at this accommodation before? </w:t>
      </w:r>
    </w:p>
    <w:p w14:paraId="68BD9F27"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Are they worried about overstaying their welcome at this accommodation?</w:t>
      </w:r>
    </w:p>
    <w:p w14:paraId="4D8F84BE"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Is the accommodation safe? </w:t>
      </w:r>
    </w:p>
    <w:p w14:paraId="15E4443E"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Will they be living alone?</w:t>
      </w:r>
    </w:p>
    <w:p w14:paraId="2AA3DF39" w14:textId="77777777" w:rsidR="00D41E80" w:rsidRDefault="00D41E80" w:rsidP="00B02197">
      <w:pPr>
        <w:pStyle w:val="guidelinetext"/>
        <w:rPr>
          <w:rFonts w:cstheme="minorHAnsi"/>
          <w:lang w:val="en-GB"/>
        </w:rPr>
      </w:pPr>
      <w:r>
        <w:rPr>
          <w:rFonts w:cstheme="minorHAnsi"/>
          <w:lang w:val="en-GB"/>
        </w:rPr>
        <w:t>The Provider should determine whether the Participant has parenting or caring responsibilities on their release, including:</w:t>
      </w:r>
    </w:p>
    <w:p w14:paraId="6BB74EF8"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Who will live with them on their release?</w:t>
      </w:r>
    </w:p>
    <w:p w14:paraId="725D61F3"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Are they the main caregiver for the children?</w:t>
      </w:r>
    </w:p>
    <w:p w14:paraId="038389D0"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How old are the children?</w:t>
      </w:r>
    </w:p>
    <w:p w14:paraId="11B4EE9F" w14:textId="7A55EC23" w:rsidR="00D41E80" w:rsidRDefault="00D41E80" w:rsidP="00B02197">
      <w:pPr>
        <w:pStyle w:val="guidelinetext"/>
        <w:rPr>
          <w:rFonts w:cstheme="minorHAnsi"/>
          <w:lang w:val="en-GB"/>
        </w:rPr>
      </w:pPr>
      <w:r>
        <w:rPr>
          <w:rFonts w:cstheme="minorHAnsi"/>
          <w:lang w:val="en-GB"/>
        </w:rPr>
        <w:lastRenderedPageBreak/>
        <w:t xml:space="preserve">Many parents in prison are concerned about access to their children upon release. This is often a very sensitive issue and great care should be taken when discussing </w:t>
      </w:r>
      <w:r w:rsidR="002C4AC1">
        <w:rPr>
          <w:rFonts w:cstheme="minorHAnsi"/>
          <w:lang w:val="en-GB"/>
        </w:rPr>
        <w:t>the</w:t>
      </w:r>
      <w:r w:rsidR="006F6AB5">
        <w:rPr>
          <w:rFonts w:cstheme="minorHAnsi"/>
          <w:lang w:val="en-GB"/>
        </w:rPr>
        <w:t xml:space="preserve"> Participant’s children.</w:t>
      </w:r>
    </w:p>
    <w:p w14:paraId="6E91B132" w14:textId="77777777" w:rsidR="00D41E80" w:rsidRPr="00806974" w:rsidRDefault="00D41E80" w:rsidP="00806974">
      <w:pPr>
        <w:pStyle w:val="Heading3"/>
      </w:pPr>
      <w:bookmarkStart w:id="238" w:name="_Toc31364939"/>
      <w:bookmarkStart w:id="239" w:name="_Toc128742413"/>
      <w:r w:rsidRPr="00806974">
        <w:t>Education and work</w:t>
      </w:r>
      <w:bookmarkEnd w:id="238"/>
      <w:bookmarkEnd w:id="239"/>
    </w:p>
    <w:p w14:paraId="6647AE4B" w14:textId="07A4E55C" w:rsidR="00D41E80" w:rsidRDefault="00D41E80" w:rsidP="00B02197">
      <w:pPr>
        <w:pStyle w:val="guidelinetext"/>
        <w:rPr>
          <w:rFonts w:cstheme="minorHAnsi"/>
          <w:lang w:val="en"/>
        </w:rPr>
      </w:pPr>
      <w:r>
        <w:rPr>
          <w:rFonts w:cstheme="minorHAnsi"/>
          <w:lang w:val="en"/>
        </w:rPr>
        <w:t xml:space="preserve">The purpose of this section is to capture </w:t>
      </w:r>
      <w:r w:rsidR="00642F4A">
        <w:rPr>
          <w:rFonts w:cstheme="minorHAnsi"/>
          <w:lang w:val="en"/>
        </w:rPr>
        <w:t xml:space="preserve">as much </w:t>
      </w:r>
      <w:r>
        <w:rPr>
          <w:rFonts w:cstheme="minorHAnsi"/>
          <w:lang w:val="en"/>
        </w:rPr>
        <w:t xml:space="preserve">of the Participant’s education and work history as </w:t>
      </w:r>
      <w:r w:rsidR="00642F4A">
        <w:rPr>
          <w:rFonts w:cstheme="minorHAnsi"/>
          <w:lang w:val="en"/>
        </w:rPr>
        <w:t xml:space="preserve">possible as </w:t>
      </w:r>
      <w:r>
        <w:rPr>
          <w:rFonts w:cstheme="minorHAnsi"/>
          <w:lang w:val="en"/>
        </w:rPr>
        <w:t>well as other relevant information that would assist the Participant to find employment, such as any licenses and accreditations obtained and all relevant workplace specific skills.</w:t>
      </w:r>
    </w:p>
    <w:p w14:paraId="66F65912" w14:textId="77777777" w:rsidR="00D41E80" w:rsidRDefault="00D41E80" w:rsidP="00B02197">
      <w:pPr>
        <w:pStyle w:val="guidelinetext"/>
        <w:rPr>
          <w:rFonts w:cstheme="minorHAnsi"/>
          <w:lang w:val="en"/>
        </w:rPr>
      </w:pPr>
      <w:r>
        <w:rPr>
          <w:rFonts w:cstheme="minorHAnsi"/>
          <w:lang w:val="en"/>
        </w:rPr>
        <w:t xml:space="preserve">The Provider should also capture whether the Participant has access to transportation, such as whether they own a car or motorcycle or have access to regular public transport. </w:t>
      </w:r>
    </w:p>
    <w:p w14:paraId="13C401FA" w14:textId="0A42A611" w:rsidR="00D41E80" w:rsidRDefault="00D41E80" w:rsidP="00B02197">
      <w:pPr>
        <w:pStyle w:val="guidelinetext"/>
        <w:rPr>
          <w:rFonts w:cstheme="minorHAnsi"/>
          <w:lang w:val="en"/>
        </w:rPr>
      </w:pPr>
      <w:r>
        <w:rPr>
          <w:rFonts w:cstheme="minorHAnsi"/>
          <w:lang w:val="en"/>
        </w:rPr>
        <w:t xml:space="preserve">The information captured in this section is used to populate the Participant’s career profile and </w:t>
      </w:r>
      <w:r w:rsidR="00A76663">
        <w:rPr>
          <w:szCs w:val="20"/>
        </w:rPr>
        <w:t>r</w:t>
      </w:r>
      <w:r w:rsidR="00A76663">
        <w:rPr>
          <w:rFonts w:cstheme="minorHAnsi"/>
          <w:szCs w:val="20"/>
        </w:rPr>
        <w:t>é</w:t>
      </w:r>
      <w:r w:rsidR="00A76663" w:rsidRPr="00182967">
        <w:rPr>
          <w:szCs w:val="20"/>
        </w:rPr>
        <w:t>sum</w:t>
      </w:r>
      <w:r w:rsidR="00A76663">
        <w:rPr>
          <w:rFonts w:cstheme="minorHAnsi"/>
          <w:szCs w:val="20"/>
        </w:rPr>
        <w:t>é</w:t>
      </w:r>
      <w:r w:rsidR="00A76663" w:rsidDel="00A76663">
        <w:rPr>
          <w:rFonts w:cstheme="minorHAnsi"/>
          <w:lang w:val="en"/>
        </w:rPr>
        <w:t xml:space="preserve"> </w:t>
      </w:r>
      <w:r>
        <w:rPr>
          <w:rFonts w:cstheme="minorHAnsi"/>
          <w:lang w:val="en"/>
        </w:rPr>
        <w:t xml:space="preserve">in the Department’s IT Systems. The information is accessible to the Participant upon their release from prison, it can also be used to generate a </w:t>
      </w:r>
      <w:r w:rsidR="00A76663">
        <w:rPr>
          <w:szCs w:val="20"/>
        </w:rPr>
        <w:t>r</w:t>
      </w:r>
      <w:r w:rsidR="00A76663">
        <w:rPr>
          <w:rFonts w:cstheme="minorHAnsi"/>
          <w:szCs w:val="20"/>
        </w:rPr>
        <w:t>é</w:t>
      </w:r>
      <w:r w:rsidR="00A76663" w:rsidRPr="00182967">
        <w:rPr>
          <w:szCs w:val="20"/>
        </w:rPr>
        <w:t>sum</w:t>
      </w:r>
      <w:r w:rsidR="00A76663">
        <w:rPr>
          <w:rFonts w:cstheme="minorHAnsi"/>
          <w:szCs w:val="20"/>
        </w:rPr>
        <w:t>é</w:t>
      </w:r>
      <w:r>
        <w:rPr>
          <w:rFonts w:cstheme="minorHAnsi"/>
          <w:lang w:val="en"/>
        </w:rPr>
        <w:t xml:space="preserve"> and the information could be sent to future employers. </w:t>
      </w:r>
    </w:p>
    <w:p w14:paraId="618C7FA7" w14:textId="39E99E49" w:rsidR="00D41E80" w:rsidRDefault="00D41E80" w:rsidP="00B02197">
      <w:pPr>
        <w:pStyle w:val="guidelinetext"/>
        <w:rPr>
          <w:rFonts w:cstheme="minorHAnsi"/>
          <w:lang w:val="en"/>
        </w:rPr>
      </w:pPr>
      <w:r>
        <w:rPr>
          <w:rFonts w:cstheme="minorHAnsi"/>
          <w:lang w:val="en"/>
        </w:rPr>
        <w:t xml:space="preserve">The following information will be used to populate the Participant’s career profile and </w:t>
      </w:r>
      <w:r w:rsidR="00DB38B3">
        <w:rPr>
          <w:szCs w:val="20"/>
        </w:rPr>
        <w:t>r</w:t>
      </w:r>
      <w:r w:rsidR="00DB38B3">
        <w:rPr>
          <w:rFonts w:cstheme="minorHAnsi"/>
          <w:szCs w:val="20"/>
        </w:rPr>
        <w:t>é</w:t>
      </w:r>
      <w:r w:rsidR="00DB38B3" w:rsidRPr="00182967">
        <w:rPr>
          <w:szCs w:val="20"/>
        </w:rPr>
        <w:t>sum</w:t>
      </w:r>
      <w:r w:rsidR="00DB38B3">
        <w:rPr>
          <w:rFonts w:cstheme="minorHAnsi"/>
          <w:szCs w:val="20"/>
        </w:rPr>
        <w:t>é</w:t>
      </w:r>
      <w:r>
        <w:rPr>
          <w:rFonts w:cstheme="minorHAnsi"/>
          <w:lang w:val="en"/>
        </w:rPr>
        <w:t>:</w:t>
      </w:r>
    </w:p>
    <w:p w14:paraId="660A0D78" w14:textId="77777777" w:rsidR="00D41E80" w:rsidRPr="00053D02" w:rsidRDefault="00D41E80" w:rsidP="000401BA">
      <w:pPr>
        <w:pStyle w:val="Heading4"/>
        <w:rPr>
          <w:i w:val="0"/>
          <w:iCs w:val="0"/>
        </w:rPr>
      </w:pPr>
      <w:r w:rsidRPr="00053D02">
        <w:rPr>
          <w:i w:val="0"/>
          <w:iCs w:val="0"/>
        </w:rPr>
        <w:t>Employment history</w:t>
      </w:r>
    </w:p>
    <w:p w14:paraId="2AB3B2B3" w14:textId="3065B507" w:rsidR="00D41E80" w:rsidRPr="00053D02" w:rsidRDefault="00D41E80" w:rsidP="00B02197">
      <w:pPr>
        <w:pStyle w:val="guidelinetext"/>
        <w:rPr>
          <w:rFonts w:cstheme="minorHAnsi"/>
          <w:lang w:val="en"/>
        </w:rPr>
      </w:pPr>
      <w:r w:rsidRPr="00053D02">
        <w:rPr>
          <w:rFonts w:cstheme="minorHAnsi"/>
          <w:lang w:val="en"/>
        </w:rPr>
        <w:t>List any employment that the Participant has undertaken</w:t>
      </w:r>
      <w:r w:rsidR="00411563" w:rsidRPr="00053D02">
        <w:rPr>
          <w:rFonts w:cstheme="minorHAnsi"/>
          <w:lang w:val="en"/>
        </w:rPr>
        <w:t>, including any employment undertaken while the Participant was in prison</w:t>
      </w:r>
      <w:r w:rsidRPr="00053D02">
        <w:rPr>
          <w:rFonts w:cstheme="minorHAnsi"/>
          <w:lang w:val="en"/>
        </w:rPr>
        <w:t xml:space="preserve">: </w:t>
      </w:r>
    </w:p>
    <w:p w14:paraId="4ADB4B67" w14:textId="77777777" w:rsidR="00D41E80" w:rsidRPr="00053D02" w:rsidRDefault="00D41E80" w:rsidP="00B02197">
      <w:pPr>
        <w:pStyle w:val="guidelinebullet"/>
        <w:numPr>
          <w:ilvl w:val="0"/>
          <w:numId w:val="9"/>
        </w:numPr>
        <w:ind w:left="1797" w:hanging="357"/>
        <w:rPr>
          <w:rFonts w:cstheme="minorHAnsi"/>
          <w:lang w:val="en"/>
        </w:rPr>
      </w:pPr>
      <w:r w:rsidRPr="00053D02">
        <w:rPr>
          <w:rFonts w:cstheme="minorHAnsi"/>
          <w:lang w:val="en"/>
        </w:rPr>
        <w:t xml:space="preserve">Have they undertaken any employment? Include all details, including the name of the organisation, dates, responsibilities undertaken. </w:t>
      </w:r>
    </w:p>
    <w:p w14:paraId="59E8881B" w14:textId="77777777" w:rsidR="00D41E80" w:rsidRPr="00053D02" w:rsidRDefault="00D41E80" w:rsidP="00B02197">
      <w:pPr>
        <w:pStyle w:val="guidelinebullet"/>
        <w:numPr>
          <w:ilvl w:val="0"/>
          <w:numId w:val="9"/>
        </w:numPr>
        <w:ind w:left="1797" w:hanging="357"/>
        <w:rPr>
          <w:rFonts w:cstheme="minorHAnsi"/>
          <w:lang w:val="en"/>
        </w:rPr>
      </w:pPr>
      <w:r w:rsidRPr="00053D02">
        <w:rPr>
          <w:rFonts w:cstheme="minorHAnsi"/>
          <w:lang w:val="en"/>
        </w:rPr>
        <w:t>Have they undertaken any voluntary work?</w:t>
      </w:r>
    </w:p>
    <w:p w14:paraId="48BA5DE8" w14:textId="77777777" w:rsidR="00D41E80" w:rsidRPr="00053D02" w:rsidRDefault="00D41E80" w:rsidP="000401BA">
      <w:pPr>
        <w:pStyle w:val="Heading4"/>
        <w:rPr>
          <w:i w:val="0"/>
          <w:iCs w:val="0"/>
        </w:rPr>
      </w:pPr>
      <w:r w:rsidRPr="00053D02">
        <w:rPr>
          <w:i w:val="0"/>
          <w:iCs w:val="0"/>
        </w:rPr>
        <w:t>Education history</w:t>
      </w:r>
    </w:p>
    <w:p w14:paraId="30B16EEA" w14:textId="77777777" w:rsidR="00D41E80" w:rsidRPr="00053D02" w:rsidRDefault="00D41E80" w:rsidP="00B02197">
      <w:pPr>
        <w:pStyle w:val="guidelinetext"/>
        <w:rPr>
          <w:rFonts w:cstheme="minorHAnsi"/>
          <w:lang w:val="en"/>
        </w:rPr>
      </w:pPr>
      <w:r w:rsidRPr="00053D02">
        <w:rPr>
          <w:rFonts w:cstheme="minorHAnsi"/>
          <w:lang w:val="en"/>
        </w:rPr>
        <w:t xml:space="preserve">List all education the Participant has completed, including any courses undertaken while the Participant was in prison: </w:t>
      </w:r>
    </w:p>
    <w:p w14:paraId="21F8D47C" w14:textId="77777777" w:rsidR="00D41E80" w:rsidRPr="00053D02" w:rsidRDefault="00D41E80" w:rsidP="00B02197">
      <w:pPr>
        <w:pStyle w:val="guidelinebullet"/>
        <w:numPr>
          <w:ilvl w:val="0"/>
          <w:numId w:val="9"/>
        </w:numPr>
        <w:ind w:left="1797" w:hanging="357"/>
        <w:rPr>
          <w:rFonts w:cstheme="minorHAnsi"/>
          <w:lang w:val="en"/>
        </w:rPr>
      </w:pPr>
      <w:r w:rsidRPr="00053D02">
        <w:rPr>
          <w:rFonts w:cstheme="minorHAnsi"/>
          <w:lang w:val="en"/>
        </w:rPr>
        <w:t xml:space="preserve">Have they completed any education or training? List all details. </w:t>
      </w:r>
    </w:p>
    <w:p w14:paraId="61FC6BD7" w14:textId="77777777" w:rsidR="00D41E80" w:rsidRPr="00053D02" w:rsidRDefault="00D41E80" w:rsidP="00B02197">
      <w:pPr>
        <w:pStyle w:val="guidelinebullet"/>
        <w:numPr>
          <w:ilvl w:val="0"/>
          <w:numId w:val="9"/>
        </w:numPr>
        <w:ind w:left="1797" w:hanging="357"/>
        <w:rPr>
          <w:rFonts w:cstheme="minorHAnsi"/>
          <w:lang w:val="en"/>
        </w:rPr>
      </w:pPr>
      <w:r w:rsidRPr="00053D02">
        <w:rPr>
          <w:rFonts w:cstheme="minorHAnsi"/>
          <w:lang w:val="en"/>
        </w:rPr>
        <w:t>What was the highest level of schooling completed?</w:t>
      </w:r>
    </w:p>
    <w:p w14:paraId="4E5E7662" w14:textId="77777777" w:rsidR="00D41E80" w:rsidRPr="00053D02" w:rsidRDefault="00D41E80" w:rsidP="000401BA">
      <w:pPr>
        <w:pStyle w:val="Heading4"/>
        <w:rPr>
          <w:i w:val="0"/>
          <w:iCs w:val="0"/>
        </w:rPr>
      </w:pPr>
      <w:r w:rsidRPr="00053D02">
        <w:rPr>
          <w:i w:val="0"/>
          <w:iCs w:val="0"/>
        </w:rPr>
        <w:t>Licences and accreditations</w:t>
      </w:r>
    </w:p>
    <w:p w14:paraId="18F05EFA" w14:textId="0486EBA1" w:rsidR="00D41E80" w:rsidRPr="00053D02" w:rsidRDefault="00D41E80" w:rsidP="00B02197">
      <w:pPr>
        <w:pStyle w:val="guidelinetext"/>
        <w:rPr>
          <w:rFonts w:cstheme="minorHAnsi"/>
          <w:lang w:val="en"/>
        </w:rPr>
      </w:pPr>
      <w:r w:rsidRPr="00053D02">
        <w:rPr>
          <w:rFonts w:cstheme="minorHAnsi"/>
          <w:lang w:val="en"/>
        </w:rPr>
        <w:t>List any licences and/or accreditations that the Participant has obtained</w:t>
      </w:r>
      <w:r w:rsidR="00411563" w:rsidRPr="00053D02">
        <w:rPr>
          <w:rFonts w:cstheme="minorHAnsi"/>
          <w:lang w:val="en"/>
        </w:rPr>
        <w:t>, where possible</w:t>
      </w:r>
      <w:r w:rsidRPr="00053D02">
        <w:rPr>
          <w:rFonts w:cstheme="minorHAnsi"/>
          <w:lang w:val="en"/>
        </w:rPr>
        <w:t>.</w:t>
      </w:r>
    </w:p>
    <w:p w14:paraId="58785A56" w14:textId="77777777" w:rsidR="00D41E80" w:rsidRPr="00053D02" w:rsidRDefault="00D41E80" w:rsidP="000401BA">
      <w:pPr>
        <w:pStyle w:val="Heading4"/>
        <w:rPr>
          <w:i w:val="0"/>
          <w:iCs w:val="0"/>
        </w:rPr>
      </w:pPr>
      <w:r w:rsidRPr="00053D02">
        <w:rPr>
          <w:i w:val="0"/>
          <w:iCs w:val="0"/>
        </w:rPr>
        <w:t>Skills</w:t>
      </w:r>
    </w:p>
    <w:p w14:paraId="1C2E73F4" w14:textId="77777777" w:rsidR="00D41E80" w:rsidRPr="00053D02" w:rsidRDefault="00D41E80" w:rsidP="00B02197">
      <w:pPr>
        <w:pStyle w:val="guidelinetext"/>
        <w:rPr>
          <w:rFonts w:cstheme="minorHAnsi"/>
          <w:lang w:val="en"/>
        </w:rPr>
      </w:pPr>
      <w:r w:rsidRPr="00053D02">
        <w:rPr>
          <w:rFonts w:cstheme="minorHAnsi"/>
          <w:lang w:val="en"/>
        </w:rPr>
        <w:t>List all the Participant’s skills that would assist them to find employment.</w:t>
      </w:r>
    </w:p>
    <w:p w14:paraId="3D2321E5" w14:textId="77777777" w:rsidR="00D41E80" w:rsidRPr="00053D02" w:rsidRDefault="00D41E80" w:rsidP="000401BA">
      <w:pPr>
        <w:pStyle w:val="Heading4"/>
        <w:rPr>
          <w:i w:val="0"/>
          <w:iCs w:val="0"/>
        </w:rPr>
      </w:pPr>
      <w:r w:rsidRPr="00053D02">
        <w:rPr>
          <w:i w:val="0"/>
          <w:iCs w:val="0"/>
        </w:rPr>
        <w:t>Transport</w:t>
      </w:r>
    </w:p>
    <w:p w14:paraId="0A8D2C32" w14:textId="360F632A" w:rsidR="00D41E80" w:rsidRDefault="00D41E80" w:rsidP="00B02197">
      <w:pPr>
        <w:pStyle w:val="guidelinetext"/>
        <w:rPr>
          <w:rFonts w:cstheme="minorHAnsi"/>
          <w:lang w:val="en"/>
        </w:rPr>
      </w:pPr>
      <w:r w:rsidRPr="00053D02">
        <w:rPr>
          <w:rFonts w:cstheme="minorHAnsi"/>
          <w:lang w:val="en"/>
        </w:rPr>
        <w:t xml:space="preserve">List </w:t>
      </w:r>
      <w:proofErr w:type="gramStart"/>
      <w:r w:rsidRPr="00053D02">
        <w:rPr>
          <w:rFonts w:cstheme="minorHAnsi"/>
          <w:lang w:val="en"/>
        </w:rPr>
        <w:t>whether or not</w:t>
      </w:r>
      <w:proofErr w:type="gramEnd"/>
      <w:r w:rsidRPr="00053D02">
        <w:rPr>
          <w:rFonts w:cstheme="minorHAnsi"/>
          <w:lang w:val="en"/>
        </w:rPr>
        <w:t xml:space="preserve"> the</w:t>
      </w:r>
      <w:r>
        <w:rPr>
          <w:rFonts w:cstheme="minorHAnsi"/>
          <w:lang w:val="en"/>
        </w:rPr>
        <w:t xml:space="preserve"> Part</w:t>
      </w:r>
      <w:r w:rsidR="00523B3D">
        <w:rPr>
          <w:rFonts w:cstheme="minorHAnsi"/>
          <w:lang w:val="en"/>
        </w:rPr>
        <w:t>icipant has a driver’s licence.</w:t>
      </w:r>
    </w:p>
    <w:p w14:paraId="64E520D3" w14:textId="77777777" w:rsidR="00D41E80" w:rsidRDefault="00D41E80" w:rsidP="00806974">
      <w:pPr>
        <w:pStyle w:val="Heading3"/>
        <w:rPr>
          <w:lang w:val="en"/>
        </w:rPr>
      </w:pPr>
      <w:bookmarkStart w:id="240" w:name="_Toc31364940"/>
      <w:bookmarkStart w:id="241" w:name="_Toc128742414"/>
      <w:r>
        <w:rPr>
          <w:lang w:val="en"/>
        </w:rPr>
        <w:t>Education and Work – Transition Plan tab:</w:t>
      </w:r>
      <w:bookmarkEnd w:id="240"/>
      <w:bookmarkEnd w:id="241"/>
    </w:p>
    <w:p w14:paraId="4529345D" w14:textId="4F71E3B9" w:rsidR="00D41E80" w:rsidRDefault="00D41E80" w:rsidP="00B02197">
      <w:pPr>
        <w:pStyle w:val="guidelinetext"/>
        <w:rPr>
          <w:rFonts w:cstheme="minorHAnsi"/>
          <w:lang w:val="en-GB"/>
        </w:rPr>
      </w:pPr>
      <w:r>
        <w:rPr>
          <w:rFonts w:cstheme="minorHAnsi"/>
          <w:lang w:val="en-GB"/>
        </w:rPr>
        <w:t xml:space="preserve">The Transition Plan tab in the Department’s IT Systems also includes a section for general comments on the Participant’s education and work history. This should be used to capture any information not included in the Participant’s career and </w:t>
      </w:r>
      <w:r w:rsidR="00082AEF">
        <w:rPr>
          <w:szCs w:val="20"/>
        </w:rPr>
        <w:t>r</w:t>
      </w:r>
      <w:r w:rsidR="00082AEF">
        <w:rPr>
          <w:rFonts w:cstheme="minorHAnsi"/>
          <w:szCs w:val="20"/>
        </w:rPr>
        <w:t>é</w:t>
      </w:r>
      <w:r w:rsidR="00082AEF" w:rsidRPr="00182967">
        <w:rPr>
          <w:szCs w:val="20"/>
        </w:rPr>
        <w:t>sum</w:t>
      </w:r>
      <w:r w:rsidR="00082AEF">
        <w:rPr>
          <w:rFonts w:cstheme="minorHAnsi"/>
          <w:szCs w:val="20"/>
        </w:rPr>
        <w:t>é</w:t>
      </w:r>
      <w:r>
        <w:rPr>
          <w:rFonts w:cstheme="minorHAnsi"/>
          <w:lang w:val="en-GB"/>
        </w:rPr>
        <w:t xml:space="preserve"> </w:t>
      </w:r>
      <w:r>
        <w:rPr>
          <w:rFonts w:cstheme="minorHAnsi"/>
          <w:lang w:val="en-GB"/>
        </w:rPr>
        <w:lastRenderedPageBreak/>
        <w:t xml:space="preserve">profile. This section will only be seen as part of the Participant’s Transition Plan and will not form part of a </w:t>
      </w:r>
      <w:r w:rsidR="00082AEF">
        <w:rPr>
          <w:szCs w:val="20"/>
        </w:rPr>
        <w:t>r</w:t>
      </w:r>
      <w:r w:rsidR="00082AEF">
        <w:rPr>
          <w:rFonts w:cstheme="minorHAnsi"/>
          <w:szCs w:val="20"/>
        </w:rPr>
        <w:t>é</w:t>
      </w:r>
      <w:r w:rsidR="00082AEF" w:rsidRPr="00182967">
        <w:rPr>
          <w:szCs w:val="20"/>
        </w:rPr>
        <w:t>sum</w:t>
      </w:r>
      <w:r w:rsidR="00082AEF">
        <w:rPr>
          <w:rFonts w:cstheme="minorHAnsi"/>
          <w:szCs w:val="20"/>
        </w:rPr>
        <w:t>é</w:t>
      </w:r>
      <w:r>
        <w:rPr>
          <w:rFonts w:cstheme="minorHAnsi"/>
          <w:lang w:val="en-GB"/>
        </w:rPr>
        <w:t xml:space="preserve"> or be sent to future employers.</w:t>
      </w:r>
      <w:r w:rsidR="00653DB1">
        <w:rPr>
          <w:rFonts w:cstheme="minorHAnsi"/>
          <w:lang w:val="en-GB"/>
        </w:rPr>
        <w:br/>
      </w:r>
    </w:p>
    <w:p w14:paraId="7481AD21" w14:textId="0371954A" w:rsidR="00D41E80" w:rsidRPr="00B02197" w:rsidRDefault="00D41E80" w:rsidP="00B02197">
      <w:pPr>
        <w:pStyle w:val="guidelinetext"/>
      </w:pPr>
      <w:r w:rsidRPr="00B02197">
        <w:t>Information that could be captured in this section includes:</w:t>
      </w:r>
    </w:p>
    <w:p w14:paraId="2DDBB17E"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Strategies identified to improve the Participant’s work readiness. </w:t>
      </w:r>
    </w:p>
    <w:p w14:paraId="6AA162D9" w14:textId="6CD00F7A" w:rsidR="00D41E80" w:rsidRDefault="00D41E80" w:rsidP="00B02197">
      <w:pPr>
        <w:pStyle w:val="guidelinetext"/>
        <w:rPr>
          <w:rFonts w:cstheme="minorHAnsi"/>
          <w:lang w:val="en-GB"/>
        </w:rPr>
      </w:pPr>
      <w:r>
        <w:rPr>
          <w:rFonts w:cstheme="minorHAnsi"/>
          <w:lang w:val="en-GB"/>
        </w:rPr>
        <w:t>For example, do they need to attend classes to improve</w:t>
      </w:r>
      <w:r w:rsidR="004404BE">
        <w:rPr>
          <w:rFonts w:cstheme="minorHAnsi"/>
          <w:lang w:val="en-GB"/>
        </w:rPr>
        <w:t xml:space="preserve"> their English language skills.</w:t>
      </w:r>
    </w:p>
    <w:p w14:paraId="4C5A0602"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The Participant’s interests.</w:t>
      </w:r>
    </w:p>
    <w:p w14:paraId="34A55923" w14:textId="77777777" w:rsidR="00D41E80" w:rsidRDefault="00D41E80" w:rsidP="00B02197">
      <w:pPr>
        <w:pStyle w:val="guidelinetext"/>
        <w:rPr>
          <w:rFonts w:cstheme="minorHAnsi"/>
          <w:lang w:val="en-GB"/>
        </w:rPr>
      </w:pPr>
      <w:r>
        <w:rPr>
          <w:rFonts w:cstheme="minorHAnsi"/>
          <w:lang w:val="en-GB"/>
        </w:rPr>
        <w:t>Are they interested in doing any more education or training?</w:t>
      </w:r>
    </w:p>
    <w:p w14:paraId="46596875" w14:textId="77777777" w:rsidR="00D41E80" w:rsidRDefault="00D41E80" w:rsidP="00B02197">
      <w:pPr>
        <w:pStyle w:val="guidelinetext"/>
        <w:rPr>
          <w:rFonts w:cstheme="minorHAnsi"/>
          <w:lang w:val="en-GB"/>
        </w:rPr>
      </w:pPr>
      <w:r>
        <w:rPr>
          <w:rFonts w:cstheme="minorHAnsi"/>
          <w:lang w:val="en-GB"/>
        </w:rPr>
        <w:t xml:space="preserve">Are they interested in working in a particular industry/organisation? </w:t>
      </w:r>
    </w:p>
    <w:p w14:paraId="6F093B0D" w14:textId="77777777" w:rsidR="00D41E80" w:rsidRDefault="00D41E80" w:rsidP="00B02197">
      <w:pPr>
        <w:pStyle w:val="guidelinetext"/>
        <w:rPr>
          <w:rFonts w:cstheme="minorHAnsi"/>
          <w:lang w:val="en-GB"/>
        </w:rPr>
      </w:pPr>
      <w:r>
        <w:rPr>
          <w:rFonts w:cstheme="minorHAnsi"/>
          <w:lang w:val="en-GB"/>
        </w:rPr>
        <w:t xml:space="preserve">Do they still want to work in a job where they can utilise any qualifications obtained? </w:t>
      </w:r>
    </w:p>
    <w:p w14:paraId="274801AA"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Does the Participant still have the relevant paperwork for any qualifications? </w:t>
      </w:r>
    </w:p>
    <w:p w14:paraId="10748C69" w14:textId="77777777" w:rsidR="00D41E80" w:rsidRDefault="00D41E80" w:rsidP="00B02197">
      <w:pPr>
        <w:pStyle w:val="guidelinetext"/>
        <w:rPr>
          <w:rFonts w:cstheme="minorHAnsi"/>
          <w:lang w:val="en-GB"/>
        </w:rPr>
      </w:pPr>
      <w:r>
        <w:rPr>
          <w:rFonts w:cstheme="minorHAnsi"/>
          <w:lang w:val="en-GB"/>
        </w:rPr>
        <w:t>If not, a comment could be included for the post-release Employment Service Provider to obtain this paperwork.</w:t>
      </w:r>
    </w:p>
    <w:p w14:paraId="182160D1" w14:textId="77777777" w:rsidR="00D41E80" w:rsidRDefault="00D41E80" w:rsidP="00B02197">
      <w:pPr>
        <w:pStyle w:val="guidelinebullet"/>
        <w:numPr>
          <w:ilvl w:val="0"/>
          <w:numId w:val="9"/>
        </w:numPr>
        <w:ind w:left="1797" w:hanging="357"/>
        <w:rPr>
          <w:rFonts w:cstheme="minorHAnsi"/>
          <w:lang w:val="en-GB"/>
        </w:rPr>
      </w:pPr>
      <w:r>
        <w:rPr>
          <w:rFonts w:cstheme="minorHAnsi"/>
          <w:lang w:val="en-GB"/>
        </w:rPr>
        <w:t xml:space="preserve">Transportation concerns. </w:t>
      </w:r>
    </w:p>
    <w:p w14:paraId="538BE4A7" w14:textId="77777777" w:rsidR="00D41E80" w:rsidRDefault="00D41E80" w:rsidP="00B02197">
      <w:pPr>
        <w:pStyle w:val="guidelinebullet"/>
        <w:numPr>
          <w:ilvl w:val="1"/>
          <w:numId w:val="9"/>
        </w:numPr>
        <w:ind w:left="2520"/>
        <w:rPr>
          <w:rFonts w:cstheme="minorHAnsi"/>
          <w:lang w:val="en-GB"/>
        </w:rPr>
      </w:pPr>
      <w:r>
        <w:rPr>
          <w:rFonts w:cstheme="minorHAnsi"/>
          <w:lang w:val="en-GB"/>
        </w:rPr>
        <w:t>Do they have a current and valid driver’s licence that can be used in the state or territory where they will be living when they are released from prison?</w:t>
      </w:r>
    </w:p>
    <w:p w14:paraId="38CFB362" w14:textId="66246D1D" w:rsidR="00D41E80" w:rsidRDefault="00D41E80" w:rsidP="00B02197">
      <w:pPr>
        <w:pStyle w:val="guidelinebullet"/>
        <w:numPr>
          <w:ilvl w:val="1"/>
          <w:numId w:val="9"/>
        </w:numPr>
        <w:ind w:left="2520"/>
        <w:rPr>
          <w:rFonts w:cstheme="minorHAnsi"/>
          <w:lang w:val="en-GB"/>
        </w:rPr>
      </w:pPr>
      <w:r>
        <w:rPr>
          <w:rFonts w:cstheme="minorHAnsi"/>
          <w:lang w:val="en-GB"/>
        </w:rPr>
        <w:t>Is it a full licence or a learner</w:t>
      </w:r>
      <w:r w:rsidR="000874B2">
        <w:rPr>
          <w:rFonts w:cstheme="minorHAnsi"/>
          <w:lang w:val="en-GB"/>
        </w:rPr>
        <w:t>’</w:t>
      </w:r>
      <w:r>
        <w:rPr>
          <w:rFonts w:cstheme="minorHAnsi"/>
          <w:lang w:val="en-GB"/>
        </w:rPr>
        <w:t>s permit or provisional licence?</w:t>
      </w:r>
    </w:p>
    <w:p w14:paraId="132192D7" w14:textId="77777777" w:rsidR="00D41E80" w:rsidRDefault="00D41E80" w:rsidP="00B02197">
      <w:pPr>
        <w:pStyle w:val="guidelinebullet"/>
        <w:numPr>
          <w:ilvl w:val="1"/>
          <w:numId w:val="9"/>
        </w:numPr>
        <w:ind w:left="2520"/>
        <w:rPr>
          <w:rFonts w:cstheme="minorHAnsi"/>
          <w:lang w:val="en-GB"/>
        </w:rPr>
      </w:pPr>
      <w:r>
        <w:rPr>
          <w:rFonts w:cstheme="minorHAnsi"/>
          <w:lang w:val="en-GB"/>
        </w:rPr>
        <w:t>Does the licence have any restrictions?</w:t>
      </w:r>
    </w:p>
    <w:p w14:paraId="0A0B0C96" w14:textId="77777777" w:rsidR="00D41E80" w:rsidRDefault="00D41E80" w:rsidP="00B02197">
      <w:pPr>
        <w:pStyle w:val="guidelinebullet"/>
        <w:numPr>
          <w:ilvl w:val="1"/>
          <w:numId w:val="9"/>
        </w:numPr>
        <w:ind w:left="2520"/>
        <w:rPr>
          <w:rFonts w:cstheme="minorHAnsi"/>
          <w:lang w:val="en-GB"/>
        </w:rPr>
      </w:pPr>
      <w:r>
        <w:rPr>
          <w:rFonts w:cstheme="minorHAnsi"/>
          <w:lang w:val="en-GB"/>
        </w:rPr>
        <w:t>If they do not have a licence, are they eligible to get a driver’s licence?</w:t>
      </w:r>
    </w:p>
    <w:p w14:paraId="64EE9F19" w14:textId="77777777" w:rsidR="00D41E80" w:rsidRDefault="00D41E80" w:rsidP="00B02197">
      <w:pPr>
        <w:pStyle w:val="guidelinebullet"/>
        <w:numPr>
          <w:ilvl w:val="1"/>
          <w:numId w:val="9"/>
        </w:numPr>
        <w:ind w:left="2520"/>
        <w:rPr>
          <w:rFonts w:cstheme="minorHAnsi"/>
          <w:lang w:val="en-GB"/>
        </w:rPr>
      </w:pPr>
      <w:r>
        <w:rPr>
          <w:rFonts w:cstheme="minorHAnsi"/>
          <w:lang w:val="en-GB"/>
        </w:rPr>
        <w:t>Do they own a car or motorcycle that they can use to travel to and from work?</w:t>
      </w:r>
    </w:p>
    <w:p w14:paraId="315A5C4C" w14:textId="77777777" w:rsidR="00D41E80" w:rsidRDefault="00D41E80" w:rsidP="00B02197">
      <w:pPr>
        <w:pStyle w:val="guidelinebullet"/>
        <w:numPr>
          <w:ilvl w:val="1"/>
          <w:numId w:val="9"/>
        </w:numPr>
        <w:ind w:left="2520"/>
        <w:rPr>
          <w:rFonts w:cstheme="minorHAnsi"/>
          <w:lang w:val="en-GB"/>
        </w:rPr>
      </w:pPr>
      <w:r>
        <w:rPr>
          <w:rFonts w:cstheme="minorHAnsi"/>
          <w:lang w:val="en-GB"/>
        </w:rPr>
        <w:t>Is the car or motorcycle registered and roadworthy?</w:t>
      </w:r>
    </w:p>
    <w:p w14:paraId="72939DC2" w14:textId="77777777" w:rsidR="00D41E80" w:rsidRDefault="00D41E80" w:rsidP="00B02197">
      <w:pPr>
        <w:pStyle w:val="guidelinebullet"/>
        <w:numPr>
          <w:ilvl w:val="1"/>
          <w:numId w:val="9"/>
        </w:numPr>
        <w:ind w:left="2520"/>
        <w:rPr>
          <w:rFonts w:cstheme="minorHAnsi"/>
          <w:lang w:val="en-GB"/>
        </w:rPr>
      </w:pPr>
      <w:r>
        <w:rPr>
          <w:rFonts w:cstheme="minorHAnsi"/>
          <w:lang w:val="en-GB"/>
        </w:rPr>
        <w:t>If they do not own a car, how would they get to and from work?</w:t>
      </w:r>
    </w:p>
    <w:p w14:paraId="241806A0" w14:textId="77777777" w:rsidR="00D41E80" w:rsidRDefault="00D41E80" w:rsidP="00B02197">
      <w:pPr>
        <w:pStyle w:val="guidelinebullet"/>
        <w:numPr>
          <w:ilvl w:val="1"/>
          <w:numId w:val="9"/>
        </w:numPr>
        <w:ind w:left="2520"/>
        <w:rPr>
          <w:rFonts w:cstheme="minorHAnsi"/>
          <w:lang w:val="en-GB"/>
        </w:rPr>
      </w:pPr>
      <w:r>
        <w:rPr>
          <w:rFonts w:cstheme="minorHAnsi"/>
          <w:lang w:val="en-GB"/>
        </w:rPr>
        <w:t>Are there any other transportation issues that would affect their ability to get to work?</w:t>
      </w:r>
    </w:p>
    <w:p w14:paraId="7ABF42F4" w14:textId="59E73A7C" w:rsidR="00D41E80" w:rsidRPr="00806974" w:rsidRDefault="00D41E80" w:rsidP="00806974">
      <w:pPr>
        <w:pStyle w:val="Heading3"/>
      </w:pPr>
      <w:bookmarkStart w:id="242" w:name="_Toc31364941"/>
      <w:bookmarkStart w:id="243" w:name="_Toc128742415"/>
      <w:r w:rsidRPr="00806974">
        <w:t>Through-servicing</w:t>
      </w:r>
      <w:bookmarkEnd w:id="242"/>
      <w:bookmarkEnd w:id="243"/>
    </w:p>
    <w:p w14:paraId="167880CE" w14:textId="77777777" w:rsidR="00D41E80" w:rsidRDefault="00D41E80" w:rsidP="00B02197">
      <w:pPr>
        <w:pStyle w:val="guidelinetext"/>
        <w:rPr>
          <w:rFonts w:cstheme="minorHAnsi"/>
          <w:lang w:val="en"/>
        </w:rPr>
      </w:pPr>
      <w:r>
        <w:rPr>
          <w:rFonts w:cstheme="minorHAnsi"/>
          <w:lang w:val="en"/>
        </w:rPr>
        <w:t xml:space="preserve">The purpose of this section is to capture any services the Participant received while they were in prison, such as literacy and numeracy courses, domestic violence counselling, and alcohol and substances abuse rehabilitation. </w:t>
      </w:r>
    </w:p>
    <w:p w14:paraId="25C57117" w14:textId="77777777" w:rsidR="000109DD" w:rsidRDefault="00D41E80" w:rsidP="00B02197">
      <w:pPr>
        <w:pStyle w:val="guidelinetext"/>
        <w:rPr>
          <w:rFonts w:cstheme="minorHAnsi"/>
          <w:lang w:val="en"/>
        </w:rPr>
      </w:pPr>
      <w:r>
        <w:rPr>
          <w:rFonts w:cstheme="minorHAnsi"/>
          <w:lang w:val="en"/>
        </w:rPr>
        <w:t xml:space="preserve">The Provider should work with any through-care services that have been assisting the Participant and include this information in the Transition Plan. </w:t>
      </w:r>
    </w:p>
    <w:p w14:paraId="0AB625CD" w14:textId="7F81AB90" w:rsidR="00D41E80" w:rsidRPr="00806974" w:rsidRDefault="00D41E80" w:rsidP="00806974">
      <w:pPr>
        <w:pStyle w:val="Heading3"/>
      </w:pPr>
      <w:bookmarkStart w:id="244" w:name="_Toc31364942"/>
      <w:bookmarkStart w:id="245" w:name="_Toc128742416"/>
      <w:r w:rsidRPr="00806974">
        <w:t>Parole conditions</w:t>
      </w:r>
      <w:bookmarkEnd w:id="244"/>
      <w:bookmarkEnd w:id="245"/>
    </w:p>
    <w:p w14:paraId="08D4F0E2" w14:textId="77777777" w:rsidR="00D41E80" w:rsidRDefault="00D41E80" w:rsidP="00B02197">
      <w:pPr>
        <w:pStyle w:val="guidelinetext"/>
        <w:rPr>
          <w:rFonts w:cstheme="minorHAnsi"/>
          <w:lang w:val="en"/>
        </w:rPr>
      </w:pPr>
      <w:r>
        <w:rPr>
          <w:rFonts w:cstheme="minorHAnsi"/>
          <w:lang w:val="en"/>
        </w:rPr>
        <w:t xml:space="preserve">The purpose of this section is to capture any parole conditions the Participant has and how these conditions could affect their ability to find employment, such as job search arrangements or suitable work opportunities. </w:t>
      </w:r>
    </w:p>
    <w:p w14:paraId="6C29C58C" w14:textId="77777777" w:rsidR="00D41E80" w:rsidRDefault="00D41E80" w:rsidP="00B02197">
      <w:pPr>
        <w:pStyle w:val="guidelinetext"/>
      </w:pPr>
      <w:r>
        <w:t xml:space="preserve">The post-release Employment Services Provider needs to know these conditions to determine if they will affect what type of work the Participant will be able to do. </w:t>
      </w:r>
    </w:p>
    <w:p w14:paraId="198C7596" w14:textId="77777777" w:rsidR="00D41E80" w:rsidRPr="00806974" w:rsidRDefault="00D41E80" w:rsidP="00806974">
      <w:pPr>
        <w:pStyle w:val="Heading3"/>
      </w:pPr>
      <w:bookmarkStart w:id="246" w:name="_Toc31364943"/>
      <w:bookmarkStart w:id="247" w:name="_Toc128742417"/>
      <w:r w:rsidRPr="00806974">
        <w:lastRenderedPageBreak/>
        <w:t>Post-release services</w:t>
      </w:r>
      <w:bookmarkEnd w:id="246"/>
      <w:bookmarkEnd w:id="247"/>
    </w:p>
    <w:p w14:paraId="3C87BA5C" w14:textId="77777777" w:rsidR="00D41E80" w:rsidRDefault="00D41E80" w:rsidP="00B02197">
      <w:pPr>
        <w:pStyle w:val="guidelinetext"/>
        <w:rPr>
          <w:rFonts w:cstheme="minorHAnsi"/>
          <w:lang w:val="en"/>
        </w:rPr>
      </w:pPr>
      <w:r>
        <w:rPr>
          <w:rFonts w:cstheme="minorHAnsi"/>
          <w:lang w:val="en"/>
        </w:rPr>
        <w:t xml:space="preserve">The purpose of this section is to capture any support services the Participant should access on their release from Prison to assist them to overcome any vocational barriers as well as any non-vocational barriers. </w:t>
      </w:r>
    </w:p>
    <w:p w14:paraId="3E051E1C" w14:textId="77777777" w:rsidR="00D41E80" w:rsidRDefault="00D41E80" w:rsidP="00B02197">
      <w:pPr>
        <w:pStyle w:val="guidelinetext"/>
        <w:rPr>
          <w:rFonts w:cstheme="minorHAnsi"/>
          <w:lang w:val="en"/>
        </w:rPr>
      </w:pPr>
      <w:r>
        <w:rPr>
          <w:rFonts w:cstheme="minorHAnsi"/>
          <w:lang w:val="en"/>
        </w:rPr>
        <w:t>Examples of post-release support services that could be recommended include:</w:t>
      </w:r>
    </w:p>
    <w:p w14:paraId="6560E4F9"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literacy and numeracy courses</w:t>
      </w:r>
    </w:p>
    <w:p w14:paraId="513D0543"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education courses</w:t>
      </w:r>
    </w:p>
    <w:p w14:paraId="2CFFCF41"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housing services</w:t>
      </w:r>
    </w:p>
    <w:p w14:paraId="6CBECA60"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legal services</w:t>
      </w:r>
    </w:p>
    <w:p w14:paraId="6E66B5F0"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drug and alcohol programs</w:t>
      </w:r>
    </w:p>
    <w:p w14:paraId="755EBC22"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childcare assistance</w:t>
      </w:r>
    </w:p>
    <w:p w14:paraId="4E645F9C"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counselling services</w:t>
      </w:r>
    </w:p>
    <w:p w14:paraId="7BB4B5DD"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parenting skills training and information</w:t>
      </w:r>
    </w:p>
    <w:p w14:paraId="5EB1E974"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mentoring programs</w:t>
      </w:r>
    </w:p>
    <w:p w14:paraId="6A55DEE1"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domestic violence safety plan</w:t>
      </w:r>
    </w:p>
    <w:p w14:paraId="7B545279"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emergency relief.</w:t>
      </w:r>
    </w:p>
    <w:p w14:paraId="5826F2E6" w14:textId="62D61756" w:rsidR="00D41E80" w:rsidRPr="00806974" w:rsidRDefault="00D41E80" w:rsidP="00806974">
      <w:pPr>
        <w:pStyle w:val="Heading3"/>
      </w:pPr>
      <w:bookmarkStart w:id="248" w:name="_Toc31364944"/>
      <w:bookmarkStart w:id="249" w:name="_Toc128742418"/>
      <w:r w:rsidRPr="00806974">
        <w:t>Comments</w:t>
      </w:r>
      <w:bookmarkEnd w:id="248"/>
      <w:bookmarkEnd w:id="249"/>
    </w:p>
    <w:p w14:paraId="69414A3A" w14:textId="77777777" w:rsidR="00D41E80" w:rsidRDefault="00D41E80" w:rsidP="00B02197">
      <w:pPr>
        <w:pStyle w:val="guidelinetext"/>
        <w:rPr>
          <w:rFonts w:cstheme="minorHAnsi"/>
          <w:lang w:val="en"/>
        </w:rPr>
      </w:pPr>
      <w:r>
        <w:rPr>
          <w:rFonts w:cstheme="minorHAnsi"/>
          <w:lang w:val="en"/>
        </w:rPr>
        <w:t>The purpose of this section is to capture any additional comments that the post-release Employment Services Provider should know and that are not already captured elsewhere in the Transition Plan.</w:t>
      </w:r>
    </w:p>
    <w:p w14:paraId="08C989C3" w14:textId="77777777" w:rsidR="00D41E80" w:rsidRDefault="00D41E80" w:rsidP="00B02197">
      <w:pPr>
        <w:pStyle w:val="guidelinetext"/>
        <w:rPr>
          <w:rFonts w:cstheme="minorHAnsi"/>
          <w:lang w:val="en"/>
        </w:rPr>
      </w:pPr>
      <w:r>
        <w:rPr>
          <w:rFonts w:cstheme="minorHAnsi"/>
          <w:lang w:val="en"/>
        </w:rPr>
        <w:t>These could include:</w:t>
      </w:r>
    </w:p>
    <w:p w14:paraId="36B6A687" w14:textId="3D3EA47E" w:rsidR="00D41E80" w:rsidRDefault="00D41E80" w:rsidP="00B02197">
      <w:pPr>
        <w:pStyle w:val="guidelinebullet"/>
        <w:numPr>
          <w:ilvl w:val="0"/>
          <w:numId w:val="9"/>
        </w:numPr>
        <w:ind w:left="1797" w:hanging="357"/>
        <w:rPr>
          <w:rFonts w:cstheme="minorHAnsi"/>
          <w:lang w:val="en"/>
        </w:rPr>
      </w:pPr>
      <w:r>
        <w:rPr>
          <w:rFonts w:cstheme="minorHAnsi"/>
          <w:lang w:val="en"/>
        </w:rPr>
        <w:t xml:space="preserve">details specific to the relevant post-release Employment Services Program, such as </w:t>
      </w:r>
      <w:r w:rsidR="00466E94">
        <w:rPr>
          <w:rFonts w:cstheme="minorHAnsi"/>
          <w:lang w:val="en"/>
        </w:rPr>
        <w:t xml:space="preserve">Self-Employment Assistance </w:t>
      </w:r>
      <w:r>
        <w:rPr>
          <w:rFonts w:cstheme="minorHAnsi"/>
          <w:lang w:val="en"/>
        </w:rPr>
        <w:t>or CDP</w:t>
      </w:r>
    </w:p>
    <w:p w14:paraId="181F54B9" w14:textId="5BFFBC22" w:rsidR="00D41E80" w:rsidRDefault="00D41E80" w:rsidP="00B02197">
      <w:pPr>
        <w:pStyle w:val="guidelinebullet"/>
        <w:numPr>
          <w:ilvl w:val="0"/>
          <w:numId w:val="9"/>
        </w:numPr>
        <w:ind w:left="1797" w:hanging="357"/>
        <w:rPr>
          <w:rFonts w:cstheme="minorHAnsi"/>
          <w:lang w:val="en"/>
        </w:rPr>
      </w:pPr>
      <w:r>
        <w:rPr>
          <w:rFonts w:cstheme="minorHAnsi"/>
          <w:lang w:val="en"/>
        </w:rPr>
        <w:t xml:space="preserve">any cultural obligations the Participant has identified they may have to undertake </w:t>
      </w:r>
      <w:r w:rsidR="00E05F27">
        <w:rPr>
          <w:rFonts w:cstheme="minorHAnsi"/>
          <w:lang w:val="en"/>
        </w:rPr>
        <w:t xml:space="preserve">if </w:t>
      </w:r>
      <w:r>
        <w:rPr>
          <w:rFonts w:cstheme="minorHAnsi"/>
          <w:lang w:val="en"/>
        </w:rPr>
        <w:t>they move back to their community</w:t>
      </w:r>
    </w:p>
    <w:p w14:paraId="05020238"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any financial concerns the Participant has raised</w:t>
      </w:r>
    </w:p>
    <w:p w14:paraId="391BDCFC" w14:textId="77777777" w:rsidR="00D41E80" w:rsidRDefault="00D41E80" w:rsidP="00B02197">
      <w:pPr>
        <w:pStyle w:val="guidelinebullet"/>
        <w:numPr>
          <w:ilvl w:val="0"/>
          <w:numId w:val="9"/>
        </w:numPr>
        <w:ind w:left="1797" w:hanging="357"/>
        <w:rPr>
          <w:rFonts w:cstheme="minorHAnsi"/>
          <w:lang w:val="en"/>
        </w:rPr>
      </w:pPr>
      <w:r>
        <w:rPr>
          <w:rFonts w:cstheme="minorHAnsi"/>
          <w:lang w:val="en"/>
        </w:rPr>
        <w:t>any other vulnerabilities the Participant has raised</w:t>
      </w:r>
    </w:p>
    <w:p w14:paraId="6C27C5AB" w14:textId="4E665C08" w:rsidR="00D41E80" w:rsidRPr="00087759" w:rsidRDefault="00D41E80" w:rsidP="00B02197">
      <w:pPr>
        <w:pStyle w:val="guidelinebullet"/>
        <w:numPr>
          <w:ilvl w:val="0"/>
          <w:numId w:val="9"/>
        </w:numPr>
        <w:ind w:left="1797" w:hanging="357"/>
        <w:rPr>
          <w:rFonts w:cstheme="minorHAnsi"/>
          <w:lang w:val="en"/>
        </w:rPr>
      </w:pPr>
      <w:r>
        <w:rPr>
          <w:rFonts w:cstheme="minorHAnsi"/>
          <w:lang w:val="en"/>
        </w:rPr>
        <w:t>any meetings or appointments the Participant needs to make upon release from Prison (for example, doctor’s appointments).</w:t>
      </w:r>
    </w:p>
    <w:sectPr w:rsidR="00D41E80" w:rsidRPr="00087759" w:rsidSect="003273EF">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8D49" w14:textId="77777777" w:rsidR="003273EF" w:rsidRDefault="003273EF" w:rsidP="008A194F">
      <w:pPr>
        <w:spacing w:before="0"/>
      </w:pPr>
      <w:r>
        <w:separator/>
      </w:r>
    </w:p>
  </w:endnote>
  <w:endnote w:type="continuationSeparator" w:id="0">
    <w:p w14:paraId="3FEDD977" w14:textId="77777777" w:rsidR="003273EF" w:rsidRDefault="003273EF" w:rsidP="008A194F">
      <w:pPr>
        <w:spacing w:before="0"/>
      </w:pPr>
      <w:r>
        <w:continuationSeparator/>
      </w:r>
    </w:p>
  </w:endnote>
  <w:endnote w:type="continuationNotice" w:id="1">
    <w:p w14:paraId="35C750D7" w14:textId="77777777" w:rsidR="003273EF" w:rsidRDefault="003273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E72C" w14:textId="03E7D961" w:rsidR="00F812DC" w:rsidRDefault="00F812DC">
    <w:pPr>
      <w:pStyle w:val="Footer"/>
      <w:jc w:val="right"/>
    </w:pPr>
    <w:r>
      <w:fldChar w:fldCharType="begin"/>
    </w:r>
    <w:r>
      <w:instrText xml:space="preserve"> PAGE   \* MERGEFORMAT </w:instrText>
    </w:r>
    <w:r>
      <w:fldChar w:fldCharType="separate"/>
    </w:r>
    <w:r>
      <w:rPr>
        <w:noProof/>
      </w:rPr>
      <w:t>1</w:t>
    </w:r>
    <w:r>
      <w:rPr>
        <w:noProof/>
      </w:rPr>
      <w:fldChar w:fldCharType="end"/>
    </w:r>
  </w:p>
  <w:p w14:paraId="4E716B08" w14:textId="77777777" w:rsidR="00F812DC" w:rsidRDefault="00F81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5556" w14:textId="77777777" w:rsidR="00F812DC" w:rsidRDefault="00F812DC">
    <w:pPr>
      <w:pStyle w:val="Footer"/>
    </w:pPr>
  </w:p>
  <w:p w14:paraId="7899977C" w14:textId="77777777" w:rsidR="00F812DC" w:rsidRPr="00BB2459" w:rsidRDefault="00F812DC">
    <w:pPr>
      <w:pStyle w:val="Footer"/>
      <w:rPr>
        <w:rFonts w:ascii="Arial" w:hAnsi="Arial" w:cs="Arial"/>
        <w:sz w:val="14"/>
      </w:rPr>
    </w:pPr>
    <w:r w:rsidRPr="00BB2459">
      <w:rPr>
        <w:rFonts w:ascii="Arial" w:hAnsi="Arial" w:cs="Arial"/>
        <w:sz w:val="14"/>
      </w:rPr>
      <w:t>[7031885: 18225387_1]</w:t>
    </w:r>
  </w:p>
  <w:p w14:paraId="5D31B2F2" w14:textId="77777777" w:rsidR="00F812DC" w:rsidRDefault="00F812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C622" w14:textId="1E663B1B" w:rsidR="00F812DC" w:rsidRDefault="00F812DC" w:rsidP="00E112A1">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0</w:t>
    </w:r>
    <w:r w:rsidRPr="00071A92">
      <w:rPr>
        <w:sz w:val="20"/>
        <w:szCs w:val="20"/>
      </w:rPr>
      <w:t xml:space="preserve">1 </w:t>
    </w:r>
    <w:r>
      <w:rPr>
        <w:sz w:val="20"/>
        <w:szCs w:val="20"/>
      </w:rPr>
      <w:t>January 2018</w:t>
    </w:r>
    <w:r w:rsidRPr="001F19A3">
      <w:rPr>
        <w:sz w:val="20"/>
        <w:szCs w:val="20"/>
      </w:rPr>
      <w:tab/>
    </w:r>
    <w:r>
      <w:rPr>
        <w:sz w:val="20"/>
        <w:szCs w:val="20"/>
      </w:rPr>
      <w:t>V</w:t>
    </w:r>
    <w:r w:rsidRPr="001F19A3">
      <w:rPr>
        <w:sz w:val="20"/>
        <w:szCs w:val="20"/>
      </w:rPr>
      <w:t>ersion 1</w:t>
    </w:r>
    <w:r>
      <w:rPr>
        <w:sz w:val="20"/>
        <w:szCs w:val="20"/>
      </w:rPr>
      <w:t>.0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39</w:t>
    </w:r>
    <w:r w:rsidRPr="001F19A3">
      <w:rPr>
        <w:sz w:val="20"/>
        <w:szCs w:val="20"/>
      </w:rPr>
      <w:fldChar w:fldCharType="end"/>
    </w:r>
  </w:p>
  <w:p w14:paraId="14F093E0" w14:textId="77777777" w:rsidR="00F812DC" w:rsidRDefault="00F812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9191" w14:textId="77777777" w:rsidR="00F812DC" w:rsidRDefault="00F812DC">
    <w:pPr>
      <w:pStyle w:val="Footer"/>
    </w:pPr>
  </w:p>
  <w:p w14:paraId="1311451D" w14:textId="77777777" w:rsidR="00F812DC" w:rsidRDefault="00F812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CE8" w14:textId="45922C8C" w:rsidR="00F812DC" w:rsidRDefault="00F812DC" w:rsidP="0069643C">
    <w:pPr>
      <w:pStyle w:val="Footer"/>
      <w:jc w:val="right"/>
    </w:pPr>
    <w:r w:rsidRPr="001F19A3">
      <w:rPr>
        <w:sz w:val="20"/>
        <w:szCs w:val="20"/>
      </w:rPr>
      <w:t>Effective from:</w:t>
    </w:r>
    <w:r>
      <w:rPr>
        <w:sz w:val="20"/>
        <w:szCs w:val="20"/>
      </w:rPr>
      <w:t xml:space="preserve"> </w:t>
    </w:r>
    <w:r w:rsidR="00901BD1">
      <w:rPr>
        <w:sz w:val="20"/>
        <w:szCs w:val="20"/>
      </w:rPr>
      <w:t xml:space="preserve">1 </w:t>
    </w:r>
    <w:r w:rsidR="006B2B0C">
      <w:rPr>
        <w:sz w:val="20"/>
        <w:szCs w:val="20"/>
      </w:rPr>
      <w:t>April</w:t>
    </w:r>
    <w:r w:rsidR="000F0D0D">
      <w:rPr>
        <w:sz w:val="20"/>
        <w:szCs w:val="20"/>
      </w:rPr>
      <w:t xml:space="preserve"> </w:t>
    </w:r>
    <w:r w:rsidR="00901BD1">
      <w:rPr>
        <w:sz w:val="20"/>
        <w:szCs w:val="20"/>
      </w:rPr>
      <w:t>202</w:t>
    </w:r>
    <w:r w:rsidR="006B2B0C">
      <w:rPr>
        <w:sz w:val="20"/>
        <w:szCs w:val="20"/>
      </w:rPr>
      <w:t>4</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39</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5BEE" w14:textId="77777777" w:rsidR="003273EF" w:rsidRDefault="003273EF" w:rsidP="008A194F">
      <w:pPr>
        <w:spacing w:before="0"/>
      </w:pPr>
      <w:r>
        <w:separator/>
      </w:r>
    </w:p>
  </w:footnote>
  <w:footnote w:type="continuationSeparator" w:id="0">
    <w:p w14:paraId="5E81241F" w14:textId="77777777" w:rsidR="003273EF" w:rsidRDefault="003273EF" w:rsidP="008A194F">
      <w:pPr>
        <w:spacing w:before="0"/>
      </w:pPr>
      <w:r>
        <w:continuationSeparator/>
      </w:r>
    </w:p>
  </w:footnote>
  <w:footnote w:type="continuationNotice" w:id="1">
    <w:p w14:paraId="73E833F4" w14:textId="77777777" w:rsidR="003273EF" w:rsidRDefault="003273E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1D99" w14:textId="3C86BBDC" w:rsidR="00F812DC" w:rsidRDefault="00F812DC" w:rsidP="00815E93">
    <w:pPr>
      <w:pStyle w:val="Header"/>
      <w:ind w:left="-1134"/>
    </w:pPr>
    <w:r>
      <w:rPr>
        <w:noProof/>
        <w:lang w:eastAsia="en-AU"/>
      </w:rPr>
      <w:drawing>
        <wp:inline distT="0" distB="0" distL="0" distR="0" wp14:anchorId="2AAD3F26" wp14:editId="1E74D5EF">
          <wp:extent cx="7343775" cy="1447800"/>
          <wp:effectExtent l="0" t="0" r="9525" b="0"/>
          <wp:docPr id="1751411452" name="Picture 1751411452" descr="Australian Government and Time to Work Employment Services Logo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775" cy="1447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8DB8" w14:textId="77777777" w:rsidR="00F812DC" w:rsidRDefault="00F812DC" w:rsidP="00E112A1">
    <w:pPr>
      <w:pStyle w:val="Header"/>
      <w:pBdr>
        <w:bottom w:val="single" w:sz="4" w:space="1" w:color="767171" w:themeColor="background2" w:themeShade="80"/>
      </w:pBdr>
      <w:tabs>
        <w:tab w:val="clear" w:pos="4513"/>
      </w:tabs>
    </w:pPr>
    <w:r>
      <w:t>Guideline</w:t>
    </w:r>
    <w:r>
      <w:tab/>
    </w:r>
    <w:r>
      <w:rPr>
        <w:b/>
      </w:rPr>
      <w:t>Time to Work Employment Service</w:t>
    </w:r>
  </w:p>
  <w:p w14:paraId="70537FC6" w14:textId="77777777" w:rsidR="00F812DC" w:rsidRDefault="00F812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7895" w14:textId="0E2900B0" w:rsidR="00F812DC" w:rsidRDefault="00F812DC" w:rsidP="00C907DD">
    <w:pPr>
      <w:pStyle w:val="Header"/>
      <w:ind w:left="-113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69BA" w14:textId="77777777" w:rsidR="00F812DC" w:rsidRDefault="00F812DC">
    <w:pPr>
      <w:pStyle w:val="Header"/>
    </w:pPr>
  </w:p>
  <w:p w14:paraId="11350CF1" w14:textId="77777777" w:rsidR="00F812DC" w:rsidRDefault="00F812D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06A" w14:textId="718849DE" w:rsidR="00F812DC" w:rsidRDefault="00F812DC" w:rsidP="004D5A64">
    <w:pPr>
      <w:pStyle w:val="Header"/>
      <w:pBdr>
        <w:bottom w:val="single" w:sz="4" w:space="1" w:color="767171" w:themeColor="background2" w:themeShade="80"/>
      </w:pBdr>
      <w:tabs>
        <w:tab w:val="clear" w:pos="4513"/>
      </w:tabs>
    </w:pPr>
    <w:r>
      <w:t>Time to Work Employment Service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FE"/>
    <w:multiLevelType w:val="hybridMultilevel"/>
    <w:tmpl w:val="EEB06620"/>
    <w:lvl w:ilvl="0" w:tplc="567C3E66">
      <w:start w:val="1"/>
      <w:numFmt w:val="bullet"/>
      <w:lvlText w:val=""/>
      <w:lvlJc w:val="left"/>
      <w:pPr>
        <w:ind w:left="1070" w:hanging="360"/>
      </w:pPr>
      <w:rPr>
        <w:rFonts w:ascii="Wingdings" w:hAnsi="Wingdings" w:hint="default"/>
        <w:color w:val="000000" w:themeColor="text1"/>
        <w:sz w:val="28"/>
        <w:szCs w:val="28"/>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 w15:restartNumberingAfterBreak="0">
    <w:nsid w:val="06A514B5"/>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6AB0984"/>
    <w:multiLevelType w:val="hybridMultilevel"/>
    <w:tmpl w:val="8172852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BB25236"/>
    <w:multiLevelType w:val="hybridMultilevel"/>
    <w:tmpl w:val="618CBDB0"/>
    <w:lvl w:ilvl="0" w:tplc="0C090001">
      <w:start w:val="1"/>
      <w:numFmt w:val="bullet"/>
      <w:lvlText w:val=""/>
      <w:lvlJc w:val="left"/>
      <w:pPr>
        <w:ind w:left="720" w:hanging="360"/>
      </w:pPr>
      <w:rPr>
        <w:rFonts w:ascii="Symbol" w:hAnsi="Symbol" w:hint="default"/>
        <w:color w:val="000000" w:themeColor="text1"/>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47E4C"/>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EE33B22"/>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290439F"/>
    <w:multiLevelType w:val="hybridMultilevel"/>
    <w:tmpl w:val="C1C8C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01AFA"/>
    <w:multiLevelType w:val="hybridMultilevel"/>
    <w:tmpl w:val="17D216D4"/>
    <w:lvl w:ilvl="0" w:tplc="1FF6A542">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63CB3"/>
    <w:multiLevelType w:val="hybridMultilevel"/>
    <w:tmpl w:val="B6DA61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18E41852"/>
    <w:multiLevelType w:val="hybridMultilevel"/>
    <w:tmpl w:val="4A5C05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1CFA6632"/>
    <w:multiLevelType w:val="hybridMultilevel"/>
    <w:tmpl w:val="BE48849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90446C9"/>
    <w:multiLevelType w:val="hybridMultilevel"/>
    <w:tmpl w:val="8158A45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2DA41EEA"/>
    <w:multiLevelType w:val="hybridMultilevel"/>
    <w:tmpl w:val="5038CD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DE30783"/>
    <w:multiLevelType w:val="hybridMultilevel"/>
    <w:tmpl w:val="0BA2A8B8"/>
    <w:lvl w:ilvl="0" w:tplc="A6580356">
      <w:start w:val="1"/>
      <w:numFmt w:val="bullet"/>
      <w:lvlText w:val=""/>
      <w:lvlJc w:val="left"/>
      <w:pPr>
        <w:ind w:left="2138" w:hanging="360"/>
      </w:pPr>
      <w:rPr>
        <w:rFonts w:ascii="Wingdings" w:hAnsi="Wingdings" w:hint="default"/>
        <w:sz w:val="28"/>
        <w:szCs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4" w15:restartNumberingAfterBreak="0">
    <w:nsid w:val="2EEC5058"/>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EF22869"/>
    <w:multiLevelType w:val="hybridMultilevel"/>
    <w:tmpl w:val="1D7EE19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31704A0E"/>
    <w:multiLevelType w:val="hybridMultilevel"/>
    <w:tmpl w:val="F22C3D9A"/>
    <w:lvl w:ilvl="0" w:tplc="CBC023C8">
      <w:start w:val="1"/>
      <w:numFmt w:val="bullet"/>
      <w:lvlText w:val=""/>
      <w:lvlJc w:val="left"/>
      <w:pPr>
        <w:ind w:left="3610" w:hanging="360"/>
      </w:pPr>
      <w:rPr>
        <w:rFonts w:ascii="Wingdings" w:hAnsi="Wingdings" w:hint="default"/>
        <w:b w:val="0"/>
        <w:i w:val="0"/>
        <w:sz w:val="28"/>
      </w:rPr>
    </w:lvl>
    <w:lvl w:ilvl="1" w:tplc="0C090003" w:tentative="1">
      <w:start w:val="1"/>
      <w:numFmt w:val="bullet"/>
      <w:lvlText w:val="o"/>
      <w:lvlJc w:val="left"/>
      <w:pPr>
        <w:ind w:left="4330" w:hanging="360"/>
      </w:pPr>
      <w:rPr>
        <w:rFonts w:ascii="Courier New" w:hAnsi="Courier New" w:cs="Courier New" w:hint="default"/>
      </w:rPr>
    </w:lvl>
    <w:lvl w:ilvl="2" w:tplc="0C090005" w:tentative="1">
      <w:start w:val="1"/>
      <w:numFmt w:val="bullet"/>
      <w:lvlText w:val=""/>
      <w:lvlJc w:val="left"/>
      <w:pPr>
        <w:ind w:left="5050" w:hanging="360"/>
      </w:pPr>
      <w:rPr>
        <w:rFonts w:ascii="Wingdings" w:hAnsi="Wingdings" w:hint="default"/>
      </w:rPr>
    </w:lvl>
    <w:lvl w:ilvl="3" w:tplc="0C090001" w:tentative="1">
      <w:start w:val="1"/>
      <w:numFmt w:val="bullet"/>
      <w:lvlText w:val=""/>
      <w:lvlJc w:val="left"/>
      <w:pPr>
        <w:ind w:left="5770" w:hanging="360"/>
      </w:pPr>
      <w:rPr>
        <w:rFonts w:ascii="Symbol" w:hAnsi="Symbol" w:hint="default"/>
      </w:rPr>
    </w:lvl>
    <w:lvl w:ilvl="4" w:tplc="0C090003" w:tentative="1">
      <w:start w:val="1"/>
      <w:numFmt w:val="bullet"/>
      <w:lvlText w:val="o"/>
      <w:lvlJc w:val="left"/>
      <w:pPr>
        <w:ind w:left="6490" w:hanging="360"/>
      </w:pPr>
      <w:rPr>
        <w:rFonts w:ascii="Courier New" w:hAnsi="Courier New" w:cs="Courier New" w:hint="default"/>
      </w:rPr>
    </w:lvl>
    <w:lvl w:ilvl="5" w:tplc="0C090005" w:tentative="1">
      <w:start w:val="1"/>
      <w:numFmt w:val="bullet"/>
      <w:lvlText w:val=""/>
      <w:lvlJc w:val="left"/>
      <w:pPr>
        <w:ind w:left="7210" w:hanging="360"/>
      </w:pPr>
      <w:rPr>
        <w:rFonts w:ascii="Wingdings" w:hAnsi="Wingdings" w:hint="default"/>
      </w:rPr>
    </w:lvl>
    <w:lvl w:ilvl="6" w:tplc="0C090001" w:tentative="1">
      <w:start w:val="1"/>
      <w:numFmt w:val="bullet"/>
      <w:lvlText w:val=""/>
      <w:lvlJc w:val="left"/>
      <w:pPr>
        <w:ind w:left="7930" w:hanging="360"/>
      </w:pPr>
      <w:rPr>
        <w:rFonts w:ascii="Symbol" w:hAnsi="Symbol" w:hint="default"/>
      </w:rPr>
    </w:lvl>
    <w:lvl w:ilvl="7" w:tplc="0C090003" w:tentative="1">
      <w:start w:val="1"/>
      <w:numFmt w:val="bullet"/>
      <w:lvlText w:val="o"/>
      <w:lvlJc w:val="left"/>
      <w:pPr>
        <w:ind w:left="8650" w:hanging="360"/>
      </w:pPr>
      <w:rPr>
        <w:rFonts w:ascii="Courier New" w:hAnsi="Courier New" w:cs="Courier New" w:hint="default"/>
      </w:rPr>
    </w:lvl>
    <w:lvl w:ilvl="8" w:tplc="0C090005" w:tentative="1">
      <w:start w:val="1"/>
      <w:numFmt w:val="bullet"/>
      <w:lvlText w:val=""/>
      <w:lvlJc w:val="left"/>
      <w:pPr>
        <w:ind w:left="9370" w:hanging="360"/>
      </w:pPr>
      <w:rPr>
        <w:rFonts w:ascii="Wingdings" w:hAnsi="Wingdings" w:hint="default"/>
      </w:rPr>
    </w:lvl>
  </w:abstractNum>
  <w:abstractNum w:abstractNumId="17" w15:restartNumberingAfterBreak="0">
    <w:nsid w:val="31B111CA"/>
    <w:multiLevelType w:val="hybridMultilevel"/>
    <w:tmpl w:val="2EE8C472"/>
    <w:lvl w:ilvl="0" w:tplc="E9AE60E4">
      <w:start w:val="1"/>
      <w:numFmt w:val="bullet"/>
      <w:pStyle w:val="WHS"/>
      <w:lvlText w:val=""/>
      <w:lvlJc w:val="left"/>
      <w:pPr>
        <w:ind w:left="2804" w:hanging="360"/>
      </w:pPr>
      <w:rPr>
        <w:rFonts w:ascii="Webdings" w:hAnsi="Webdings" w:hint="default"/>
        <w:b/>
        <w:i w:val="0"/>
        <w:color w:val="FF0000"/>
        <w:sz w:val="28"/>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35640D0E"/>
    <w:multiLevelType w:val="hybridMultilevel"/>
    <w:tmpl w:val="2084F1C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C16023"/>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36174175"/>
    <w:multiLevelType w:val="hybridMultilevel"/>
    <w:tmpl w:val="AACAA13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39F121B4"/>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5F6DAB"/>
    <w:multiLevelType w:val="hybridMultilevel"/>
    <w:tmpl w:val="21A64A44"/>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AA0CDC"/>
    <w:multiLevelType w:val="hybridMultilevel"/>
    <w:tmpl w:val="05D2B4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48E37F83"/>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49C12C4A"/>
    <w:multiLevelType w:val="hybridMultilevel"/>
    <w:tmpl w:val="BD6EC53C"/>
    <w:lvl w:ilvl="0" w:tplc="0C8EF47E">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4454DE"/>
    <w:multiLevelType w:val="hybridMultilevel"/>
    <w:tmpl w:val="24A4F03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4F512B78"/>
    <w:multiLevelType w:val="multilevel"/>
    <w:tmpl w:val="02C80A16"/>
    <w:lvl w:ilvl="0">
      <w:start w:val="1"/>
      <w:numFmt w:val="decimal"/>
      <w:pStyle w:val="dClHeading"/>
      <w:lvlText w:val="%1."/>
      <w:lvlJc w:val="left"/>
      <w:pPr>
        <w:tabs>
          <w:tab w:val="num" w:pos="737"/>
        </w:tabs>
        <w:ind w:left="73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Cl11xxxxx"/>
      <w:lvlText w:val="%1.%2"/>
      <w:lvlJc w:val="left"/>
      <w:pPr>
        <w:tabs>
          <w:tab w:val="num" w:pos="1163"/>
        </w:tabs>
        <w:ind w:left="116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163"/>
        </w:tabs>
        <w:ind w:left="164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418"/>
        </w:tabs>
        <w:ind w:left="187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289"/>
        </w:tabs>
        <w:ind w:left="3289"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9" w15:restartNumberingAfterBreak="0">
    <w:nsid w:val="5B7A0E6B"/>
    <w:multiLevelType w:val="hybridMultilevel"/>
    <w:tmpl w:val="8794C6E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E3A3090"/>
    <w:multiLevelType w:val="hybridMultilevel"/>
    <w:tmpl w:val="DE5631D2"/>
    <w:lvl w:ilvl="0" w:tplc="FF00279E">
      <w:start w:val="1"/>
      <w:numFmt w:val="decimal"/>
      <w:pStyle w:val="Heading1"/>
      <w:lvlText w:val="%1."/>
      <w:lvlJc w:val="left"/>
      <w:pPr>
        <w:ind w:left="107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14A0E33"/>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618F01ED"/>
    <w:multiLevelType w:val="hybridMultilevel"/>
    <w:tmpl w:val="37EE06B2"/>
    <w:lvl w:ilvl="0" w:tplc="165C174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671CF"/>
    <w:multiLevelType w:val="hybridMultilevel"/>
    <w:tmpl w:val="0B422FDE"/>
    <w:lvl w:ilvl="0" w:tplc="165C174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55555A"/>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64764B39"/>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64A30FE1"/>
    <w:multiLevelType w:val="hybridMultilevel"/>
    <w:tmpl w:val="BD3AF38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664C34FB"/>
    <w:multiLevelType w:val="hybridMultilevel"/>
    <w:tmpl w:val="875AF6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67057A92"/>
    <w:multiLevelType w:val="hybridMultilevel"/>
    <w:tmpl w:val="024ECEF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6F8E74D0"/>
    <w:multiLevelType w:val="hybridMultilevel"/>
    <w:tmpl w:val="24645E3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710101DD"/>
    <w:multiLevelType w:val="hybridMultilevel"/>
    <w:tmpl w:val="4E68668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15:restartNumberingAfterBreak="0">
    <w:nsid w:val="75B332D5"/>
    <w:multiLevelType w:val="hybridMultilevel"/>
    <w:tmpl w:val="FC561D0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15:restartNumberingAfterBreak="0">
    <w:nsid w:val="76A72EAC"/>
    <w:multiLevelType w:val="hybridMultilevel"/>
    <w:tmpl w:val="DC5C5C0C"/>
    <w:lvl w:ilvl="0" w:tplc="0C09000F">
      <w:start w:val="1"/>
      <w:numFmt w:val="decimal"/>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3" w15:restartNumberingAfterBreak="0">
    <w:nsid w:val="773747A2"/>
    <w:multiLevelType w:val="hybridMultilevel"/>
    <w:tmpl w:val="76621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C27C47"/>
    <w:multiLevelType w:val="hybridMultilevel"/>
    <w:tmpl w:val="0E4267B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5" w15:restartNumberingAfterBreak="0">
    <w:nsid w:val="7A432860"/>
    <w:multiLevelType w:val="hybridMultilevel"/>
    <w:tmpl w:val="4616126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259412302">
    <w:abstractNumId w:val="30"/>
  </w:num>
  <w:num w:numId="2" w16cid:durableId="2005082264">
    <w:abstractNumId w:val="16"/>
  </w:num>
  <w:num w:numId="3" w16cid:durableId="248779526">
    <w:abstractNumId w:val="17"/>
  </w:num>
  <w:num w:numId="4" w16cid:durableId="1960333132">
    <w:abstractNumId w:val="28"/>
  </w:num>
  <w:num w:numId="5" w16cid:durableId="805590337">
    <w:abstractNumId w:val="22"/>
  </w:num>
  <w:num w:numId="6" w16cid:durableId="755826827">
    <w:abstractNumId w:val="7"/>
  </w:num>
  <w:num w:numId="7" w16cid:durableId="1476221764">
    <w:abstractNumId w:val="33"/>
  </w:num>
  <w:num w:numId="8" w16cid:durableId="17633466">
    <w:abstractNumId w:val="0"/>
  </w:num>
  <w:num w:numId="9" w16cid:durableId="956180843">
    <w:abstractNumId w:val="18"/>
  </w:num>
  <w:num w:numId="10" w16cid:durableId="1468474552">
    <w:abstractNumId w:val="26"/>
  </w:num>
  <w:num w:numId="11" w16cid:durableId="259991672">
    <w:abstractNumId w:val="13"/>
  </w:num>
  <w:num w:numId="12" w16cid:durableId="2130738325">
    <w:abstractNumId w:val="32"/>
  </w:num>
  <w:num w:numId="13" w16cid:durableId="967050981">
    <w:abstractNumId w:val="43"/>
  </w:num>
  <w:num w:numId="14" w16cid:durableId="1140419078">
    <w:abstractNumId w:val="3"/>
  </w:num>
  <w:num w:numId="15" w16cid:durableId="727653093">
    <w:abstractNumId w:val="9"/>
  </w:num>
  <w:num w:numId="16" w16cid:durableId="984168147">
    <w:abstractNumId w:val="37"/>
  </w:num>
  <w:num w:numId="17" w16cid:durableId="2055998857">
    <w:abstractNumId w:val="8"/>
  </w:num>
  <w:num w:numId="18" w16cid:durableId="113868333">
    <w:abstractNumId w:val="39"/>
  </w:num>
  <w:num w:numId="19" w16cid:durableId="1141001490">
    <w:abstractNumId w:val="20"/>
  </w:num>
  <w:num w:numId="20" w16cid:durableId="400451176">
    <w:abstractNumId w:val="15"/>
  </w:num>
  <w:num w:numId="21" w16cid:durableId="1437215395">
    <w:abstractNumId w:val="29"/>
  </w:num>
  <w:num w:numId="22" w16cid:durableId="815531637">
    <w:abstractNumId w:val="44"/>
  </w:num>
  <w:num w:numId="23" w16cid:durableId="428160369">
    <w:abstractNumId w:val="38"/>
  </w:num>
  <w:num w:numId="24" w16cid:durableId="1660814032">
    <w:abstractNumId w:val="36"/>
  </w:num>
  <w:num w:numId="25" w16cid:durableId="374817064">
    <w:abstractNumId w:val="24"/>
  </w:num>
  <w:num w:numId="26" w16cid:durableId="1086074469">
    <w:abstractNumId w:val="40"/>
  </w:num>
  <w:num w:numId="27" w16cid:durableId="1489901829">
    <w:abstractNumId w:val="12"/>
  </w:num>
  <w:num w:numId="28" w16cid:durableId="505945889">
    <w:abstractNumId w:val="27"/>
  </w:num>
  <w:num w:numId="29" w16cid:durableId="368183445">
    <w:abstractNumId w:val="2"/>
  </w:num>
  <w:num w:numId="30" w16cid:durableId="1350643923">
    <w:abstractNumId w:val="42"/>
  </w:num>
  <w:num w:numId="31" w16cid:durableId="207880590">
    <w:abstractNumId w:val="45"/>
  </w:num>
  <w:num w:numId="32" w16cid:durableId="2087652503">
    <w:abstractNumId w:val="11"/>
  </w:num>
  <w:num w:numId="33" w16cid:durableId="60562808">
    <w:abstractNumId w:val="19"/>
  </w:num>
  <w:num w:numId="34" w16cid:durableId="239104289">
    <w:abstractNumId w:val="31"/>
  </w:num>
  <w:num w:numId="35" w16cid:durableId="2033603484">
    <w:abstractNumId w:val="34"/>
  </w:num>
  <w:num w:numId="36" w16cid:durableId="1127311355">
    <w:abstractNumId w:val="41"/>
  </w:num>
  <w:num w:numId="37" w16cid:durableId="1920484862">
    <w:abstractNumId w:val="21"/>
  </w:num>
  <w:num w:numId="38" w16cid:durableId="751052923">
    <w:abstractNumId w:val="35"/>
  </w:num>
  <w:num w:numId="39" w16cid:durableId="680468975">
    <w:abstractNumId w:val="1"/>
  </w:num>
  <w:num w:numId="40" w16cid:durableId="842667412">
    <w:abstractNumId w:val="25"/>
  </w:num>
  <w:num w:numId="41" w16cid:durableId="1560171753">
    <w:abstractNumId w:val="4"/>
  </w:num>
  <w:num w:numId="42" w16cid:durableId="1728147341">
    <w:abstractNumId w:val="14"/>
  </w:num>
  <w:num w:numId="43" w16cid:durableId="292832093">
    <w:abstractNumId w:val="5"/>
  </w:num>
  <w:num w:numId="44" w16cid:durableId="43910184">
    <w:abstractNumId w:val="16"/>
  </w:num>
  <w:num w:numId="45" w16cid:durableId="1442533409">
    <w:abstractNumId w:val="6"/>
  </w:num>
  <w:num w:numId="46" w16cid:durableId="806436284">
    <w:abstractNumId w:val="23"/>
  </w:num>
  <w:num w:numId="47" w16cid:durableId="127258521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9dc884a-64ec-493f-83d0-f172226a7956"/>
  </w:docVars>
  <w:rsids>
    <w:rsidRoot w:val="0087795B"/>
    <w:rsid w:val="00000447"/>
    <w:rsid w:val="0000331C"/>
    <w:rsid w:val="00003466"/>
    <w:rsid w:val="000050ED"/>
    <w:rsid w:val="00005EFD"/>
    <w:rsid w:val="000079DA"/>
    <w:rsid w:val="000105AF"/>
    <w:rsid w:val="000109DD"/>
    <w:rsid w:val="00010D9F"/>
    <w:rsid w:val="0001156F"/>
    <w:rsid w:val="000125B3"/>
    <w:rsid w:val="000125FF"/>
    <w:rsid w:val="00012F4C"/>
    <w:rsid w:val="0001402A"/>
    <w:rsid w:val="000143CF"/>
    <w:rsid w:val="00015A90"/>
    <w:rsid w:val="00015AFC"/>
    <w:rsid w:val="00016C35"/>
    <w:rsid w:val="000171B9"/>
    <w:rsid w:val="000206A3"/>
    <w:rsid w:val="0002088C"/>
    <w:rsid w:val="000212BF"/>
    <w:rsid w:val="00021829"/>
    <w:rsid w:val="000218FB"/>
    <w:rsid w:val="00021D16"/>
    <w:rsid w:val="00021E16"/>
    <w:rsid w:val="0002285C"/>
    <w:rsid w:val="0002468F"/>
    <w:rsid w:val="000253BF"/>
    <w:rsid w:val="000253F8"/>
    <w:rsid w:val="00026055"/>
    <w:rsid w:val="00026753"/>
    <w:rsid w:val="0002690A"/>
    <w:rsid w:val="000273F6"/>
    <w:rsid w:val="00027429"/>
    <w:rsid w:val="000274ED"/>
    <w:rsid w:val="00027997"/>
    <w:rsid w:val="00027A6C"/>
    <w:rsid w:val="00027B9A"/>
    <w:rsid w:val="00027CDB"/>
    <w:rsid w:val="00027F6E"/>
    <w:rsid w:val="00030520"/>
    <w:rsid w:val="00031655"/>
    <w:rsid w:val="00031863"/>
    <w:rsid w:val="00032319"/>
    <w:rsid w:val="00032BD8"/>
    <w:rsid w:val="00033270"/>
    <w:rsid w:val="00033863"/>
    <w:rsid w:val="00033C49"/>
    <w:rsid w:val="00034091"/>
    <w:rsid w:val="00036957"/>
    <w:rsid w:val="00037E8D"/>
    <w:rsid w:val="000401BA"/>
    <w:rsid w:val="000403F8"/>
    <w:rsid w:val="00041154"/>
    <w:rsid w:val="000411CC"/>
    <w:rsid w:val="000420D7"/>
    <w:rsid w:val="00042337"/>
    <w:rsid w:val="00042661"/>
    <w:rsid w:val="000431B1"/>
    <w:rsid w:val="00046943"/>
    <w:rsid w:val="000471FB"/>
    <w:rsid w:val="0004780F"/>
    <w:rsid w:val="00047CBC"/>
    <w:rsid w:val="000505EB"/>
    <w:rsid w:val="000508F8"/>
    <w:rsid w:val="00050D44"/>
    <w:rsid w:val="000521FA"/>
    <w:rsid w:val="00053553"/>
    <w:rsid w:val="000536E5"/>
    <w:rsid w:val="00053B79"/>
    <w:rsid w:val="00053D02"/>
    <w:rsid w:val="0005429B"/>
    <w:rsid w:val="00054D00"/>
    <w:rsid w:val="00054D55"/>
    <w:rsid w:val="00054D94"/>
    <w:rsid w:val="00055876"/>
    <w:rsid w:val="0005590E"/>
    <w:rsid w:val="0005617C"/>
    <w:rsid w:val="00057BFC"/>
    <w:rsid w:val="00057F90"/>
    <w:rsid w:val="000601B9"/>
    <w:rsid w:val="000603A7"/>
    <w:rsid w:val="00060FBE"/>
    <w:rsid w:val="00061204"/>
    <w:rsid w:val="000617BE"/>
    <w:rsid w:val="000619A8"/>
    <w:rsid w:val="000620B1"/>
    <w:rsid w:val="000621A6"/>
    <w:rsid w:val="000632BD"/>
    <w:rsid w:val="00063503"/>
    <w:rsid w:val="000647C7"/>
    <w:rsid w:val="00064A8B"/>
    <w:rsid w:val="0006525A"/>
    <w:rsid w:val="00065863"/>
    <w:rsid w:val="00065A1A"/>
    <w:rsid w:val="000660E1"/>
    <w:rsid w:val="000665C6"/>
    <w:rsid w:val="000678F3"/>
    <w:rsid w:val="00067B89"/>
    <w:rsid w:val="00070373"/>
    <w:rsid w:val="00071804"/>
    <w:rsid w:val="00071A92"/>
    <w:rsid w:val="00072B6D"/>
    <w:rsid w:val="00072F20"/>
    <w:rsid w:val="00073517"/>
    <w:rsid w:val="00073B35"/>
    <w:rsid w:val="00073CD3"/>
    <w:rsid w:val="000741B9"/>
    <w:rsid w:val="000750DC"/>
    <w:rsid w:val="00075A97"/>
    <w:rsid w:val="0007634F"/>
    <w:rsid w:val="00076C46"/>
    <w:rsid w:val="00076F5F"/>
    <w:rsid w:val="00077443"/>
    <w:rsid w:val="00077924"/>
    <w:rsid w:val="00077C97"/>
    <w:rsid w:val="00077FEA"/>
    <w:rsid w:val="0008046F"/>
    <w:rsid w:val="00080473"/>
    <w:rsid w:val="00080585"/>
    <w:rsid w:val="00080C96"/>
    <w:rsid w:val="00081976"/>
    <w:rsid w:val="00081B59"/>
    <w:rsid w:val="0008222C"/>
    <w:rsid w:val="00082AEF"/>
    <w:rsid w:val="00083828"/>
    <w:rsid w:val="00083D0E"/>
    <w:rsid w:val="00083ECD"/>
    <w:rsid w:val="00083EE1"/>
    <w:rsid w:val="00084A62"/>
    <w:rsid w:val="0008654C"/>
    <w:rsid w:val="00086C3F"/>
    <w:rsid w:val="000874B2"/>
    <w:rsid w:val="00087759"/>
    <w:rsid w:val="00087EAE"/>
    <w:rsid w:val="00090C25"/>
    <w:rsid w:val="00090D7D"/>
    <w:rsid w:val="00090FAA"/>
    <w:rsid w:val="00091065"/>
    <w:rsid w:val="0009266E"/>
    <w:rsid w:val="000926E5"/>
    <w:rsid w:val="0009378C"/>
    <w:rsid w:val="00094E17"/>
    <w:rsid w:val="00095140"/>
    <w:rsid w:val="00095A99"/>
    <w:rsid w:val="000963A1"/>
    <w:rsid w:val="00096681"/>
    <w:rsid w:val="000971B8"/>
    <w:rsid w:val="00097555"/>
    <w:rsid w:val="0009775B"/>
    <w:rsid w:val="000977A4"/>
    <w:rsid w:val="00097F54"/>
    <w:rsid w:val="000A0D6B"/>
    <w:rsid w:val="000A0F2C"/>
    <w:rsid w:val="000A172E"/>
    <w:rsid w:val="000A2244"/>
    <w:rsid w:val="000A2620"/>
    <w:rsid w:val="000A29C9"/>
    <w:rsid w:val="000A3453"/>
    <w:rsid w:val="000A372E"/>
    <w:rsid w:val="000A3BCE"/>
    <w:rsid w:val="000A438C"/>
    <w:rsid w:val="000A45D2"/>
    <w:rsid w:val="000A5058"/>
    <w:rsid w:val="000A508E"/>
    <w:rsid w:val="000A51BB"/>
    <w:rsid w:val="000A5370"/>
    <w:rsid w:val="000A57E2"/>
    <w:rsid w:val="000A5EB2"/>
    <w:rsid w:val="000A5EF2"/>
    <w:rsid w:val="000A6C6E"/>
    <w:rsid w:val="000A71EE"/>
    <w:rsid w:val="000B062A"/>
    <w:rsid w:val="000B07F2"/>
    <w:rsid w:val="000B19C3"/>
    <w:rsid w:val="000B241C"/>
    <w:rsid w:val="000B2620"/>
    <w:rsid w:val="000B2E8D"/>
    <w:rsid w:val="000B2F45"/>
    <w:rsid w:val="000B3076"/>
    <w:rsid w:val="000B3CCA"/>
    <w:rsid w:val="000B3CCB"/>
    <w:rsid w:val="000B4FE9"/>
    <w:rsid w:val="000B51B1"/>
    <w:rsid w:val="000B54CB"/>
    <w:rsid w:val="000B5CD2"/>
    <w:rsid w:val="000B6342"/>
    <w:rsid w:val="000B6629"/>
    <w:rsid w:val="000B6AC9"/>
    <w:rsid w:val="000B6DFF"/>
    <w:rsid w:val="000B72EC"/>
    <w:rsid w:val="000B776D"/>
    <w:rsid w:val="000B7F3F"/>
    <w:rsid w:val="000C02B4"/>
    <w:rsid w:val="000C0371"/>
    <w:rsid w:val="000C09F3"/>
    <w:rsid w:val="000C10C4"/>
    <w:rsid w:val="000C10FD"/>
    <w:rsid w:val="000C2173"/>
    <w:rsid w:val="000C2302"/>
    <w:rsid w:val="000C3435"/>
    <w:rsid w:val="000C3FCA"/>
    <w:rsid w:val="000C5C72"/>
    <w:rsid w:val="000C6CE6"/>
    <w:rsid w:val="000C77A8"/>
    <w:rsid w:val="000D049F"/>
    <w:rsid w:val="000D0737"/>
    <w:rsid w:val="000D0B24"/>
    <w:rsid w:val="000D0D15"/>
    <w:rsid w:val="000D139A"/>
    <w:rsid w:val="000D13B9"/>
    <w:rsid w:val="000D152C"/>
    <w:rsid w:val="000D17CA"/>
    <w:rsid w:val="000D1A6F"/>
    <w:rsid w:val="000D254B"/>
    <w:rsid w:val="000D3399"/>
    <w:rsid w:val="000D3871"/>
    <w:rsid w:val="000D3DFD"/>
    <w:rsid w:val="000D4834"/>
    <w:rsid w:val="000D53B9"/>
    <w:rsid w:val="000D584C"/>
    <w:rsid w:val="000D5B0D"/>
    <w:rsid w:val="000D6C13"/>
    <w:rsid w:val="000D6C48"/>
    <w:rsid w:val="000D7218"/>
    <w:rsid w:val="000D7A8F"/>
    <w:rsid w:val="000D7D84"/>
    <w:rsid w:val="000E01EE"/>
    <w:rsid w:val="000E0254"/>
    <w:rsid w:val="000E1368"/>
    <w:rsid w:val="000E139F"/>
    <w:rsid w:val="000E15B9"/>
    <w:rsid w:val="000E1DC4"/>
    <w:rsid w:val="000E2F16"/>
    <w:rsid w:val="000E40BE"/>
    <w:rsid w:val="000E5917"/>
    <w:rsid w:val="000E5D08"/>
    <w:rsid w:val="000E6027"/>
    <w:rsid w:val="000E6578"/>
    <w:rsid w:val="000E693B"/>
    <w:rsid w:val="000E6961"/>
    <w:rsid w:val="000E6A91"/>
    <w:rsid w:val="000E6D18"/>
    <w:rsid w:val="000E76E9"/>
    <w:rsid w:val="000E7D1B"/>
    <w:rsid w:val="000E7EDD"/>
    <w:rsid w:val="000F0C68"/>
    <w:rsid w:val="000F0D0D"/>
    <w:rsid w:val="000F0F4B"/>
    <w:rsid w:val="000F1A33"/>
    <w:rsid w:val="000F1FC7"/>
    <w:rsid w:val="000F1FD5"/>
    <w:rsid w:val="000F35C6"/>
    <w:rsid w:val="000F3DD4"/>
    <w:rsid w:val="000F42D9"/>
    <w:rsid w:val="000F5163"/>
    <w:rsid w:val="000F51C7"/>
    <w:rsid w:val="000F54D0"/>
    <w:rsid w:val="000F755E"/>
    <w:rsid w:val="00101972"/>
    <w:rsid w:val="00101C2F"/>
    <w:rsid w:val="00101FC4"/>
    <w:rsid w:val="0010294C"/>
    <w:rsid w:val="00103023"/>
    <w:rsid w:val="001036DA"/>
    <w:rsid w:val="0010486F"/>
    <w:rsid w:val="00104DA5"/>
    <w:rsid w:val="00104F6C"/>
    <w:rsid w:val="00104F6D"/>
    <w:rsid w:val="00105B5C"/>
    <w:rsid w:val="001070AC"/>
    <w:rsid w:val="00107EBF"/>
    <w:rsid w:val="00110014"/>
    <w:rsid w:val="001103C0"/>
    <w:rsid w:val="00110CFE"/>
    <w:rsid w:val="00110D6B"/>
    <w:rsid w:val="00111A8B"/>
    <w:rsid w:val="00111D69"/>
    <w:rsid w:val="00112293"/>
    <w:rsid w:val="00112E42"/>
    <w:rsid w:val="001139E4"/>
    <w:rsid w:val="00114C63"/>
    <w:rsid w:val="00114E35"/>
    <w:rsid w:val="00116177"/>
    <w:rsid w:val="0011663C"/>
    <w:rsid w:val="00117610"/>
    <w:rsid w:val="00117B2E"/>
    <w:rsid w:val="00120032"/>
    <w:rsid w:val="001204D0"/>
    <w:rsid w:val="001210EF"/>
    <w:rsid w:val="00121117"/>
    <w:rsid w:val="00121880"/>
    <w:rsid w:val="001221EC"/>
    <w:rsid w:val="0012255C"/>
    <w:rsid w:val="001228A2"/>
    <w:rsid w:val="001232C0"/>
    <w:rsid w:val="00123A43"/>
    <w:rsid w:val="001243C6"/>
    <w:rsid w:val="001243E7"/>
    <w:rsid w:val="00124412"/>
    <w:rsid w:val="00125486"/>
    <w:rsid w:val="001258BE"/>
    <w:rsid w:val="001261C4"/>
    <w:rsid w:val="00126302"/>
    <w:rsid w:val="0012690C"/>
    <w:rsid w:val="00126C3B"/>
    <w:rsid w:val="00126C80"/>
    <w:rsid w:val="00127056"/>
    <w:rsid w:val="0013136D"/>
    <w:rsid w:val="0013155A"/>
    <w:rsid w:val="00132958"/>
    <w:rsid w:val="00132F8B"/>
    <w:rsid w:val="00133DD1"/>
    <w:rsid w:val="0013421A"/>
    <w:rsid w:val="0013444C"/>
    <w:rsid w:val="00134C08"/>
    <w:rsid w:val="00135021"/>
    <w:rsid w:val="00136CCD"/>
    <w:rsid w:val="001403EC"/>
    <w:rsid w:val="00140968"/>
    <w:rsid w:val="00141443"/>
    <w:rsid w:val="00141DB2"/>
    <w:rsid w:val="00142613"/>
    <w:rsid w:val="00142770"/>
    <w:rsid w:val="001428B2"/>
    <w:rsid w:val="0014306A"/>
    <w:rsid w:val="00143902"/>
    <w:rsid w:val="00143A04"/>
    <w:rsid w:val="00143FC7"/>
    <w:rsid w:val="00144217"/>
    <w:rsid w:val="001447DF"/>
    <w:rsid w:val="00144BF1"/>
    <w:rsid w:val="0014627E"/>
    <w:rsid w:val="0014636D"/>
    <w:rsid w:val="00146426"/>
    <w:rsid w:val="001469DC"/>
    <w:rsid w:val="00146FF3"/>
    <w:rsid w:val="001478E1"/>
    <w:rsid w:val="00147E56"/>
    <w:rsid w:val="00150E94"/>
    <w:rsid w:val="00150F73"/>
    <w:rsid w:val="001517FD"/>
    <w:rsid w:val="00151803"/>
    <w:rsid w:val="00151C92"/>
    <w:rsid w:val="001526CF"/>
    <w:rsid w:val="00153ABB"/>
    <w:rsid w:val="0015434F"/>
    <w:rsid w:val="00156173"/>
    <w:rsid w:val="00157ACA"/>
    <w:rsid w:val="00160393"/>
    <w:rsid w:val="00160CBC"/>
    <w:rsid w:val="00160CF8"/>
    <w:rsid w:val="00162F19"/>
    <w:rsid w:val="00163689"/>
    <w:rsid w:val="00163739"/>
    <w:rsid w:val="001637E9"/>
    <w:rsid w:val="001637EC"/>
    <w:rsid w:val="001638B9"/>
    <w:rsid w:val="00163D7D"/>
    <w:rsid w:val="00163F02"/>
    <w:rsid w:val="00164B6E"/>
    <w:rsid w:val="001650D9"/>
    <w:rsid w:val="00165A23"/>
    <w:rsid w:val="00165B93"/>
    <w:rsid w:val="00165E9A"/>
    <w:rsid w:val="001670D0"/>
    <w:rsid w:val="0016734F"/>
    <w:rsid w:val="00170296"/>
    <w:rsid w:val="001703DF"/>
    <w:rsid w:val="0017070A"/>
    <w:rsid w:val="00170D97"/>
    <w:rsid w:val="0017190D"/>
    <w:rsid w:val="0017222B"/>
    <w:rsid w:val="001722A3"/>
    <w:rsid w:val="00172442"/>
    <w:rsid w:val="00172D44"/>
    <w:rsid w:val="00174725"/>
    <w:rsid w:val="00175291"/>
    <w:rsid w:val="001754FD"/>
    <w:rsid w:val="00175885"/>
    <w:rsid w:val="0017615C"/>
    <w:rsid w:val="00176676"/>
    <w:rsid w:val="0017723B"/>
    <w:rsid w:val="001775B2"/>
    <w:rsid w:val="0017774C"/>
    <w:rsid w:val="0018029D"/>
    <w:rsid w:val="001804BD"/>
    <w:rsid w:val="001809C7"/>
    <w:rsid w:val="00181343"/>
    <w:rsid w:val="00182967"/>
    <w:rsid w:val="00183233"/>
    <w:rsid w:val="00183B6B"/>
    <w:rsid w:val="00183C9D"/>
    <w:rsid w:val="001846C2"/>
    <w:rsid w:val="001846CF"/>
    <w:rsid w:val="00185596"/>
    <w:rsid w:val="001857E4"/>
    <w:rsid w:val="00185F53"/>
    <w:rsid w:val="001866F9"/>
    <w:rsid w:val="0018673F"/>
    <w:rsid w:val="00186D9E"/>
    <w:rsid w:val="00187239"/>
    <w:rsid w:val="00187D66"/>
    <w:rsid w:val="00187F30"/>
    <w:rsid w:val="001900DF"/>
    <w:rsid w:val="00190B17"/>
    <w:rsid w:val="00191481"/>
    <w:rsid w:val="001924A9"/>
    <w:rsid w:val="00192803"/>
    <w:rsid w:val="00194C6A"/>
    <w:rsid w:val="0019586C"/>
    <w:rsid w:val="00195B09"/>
    <w:rsid w:val="00196032"/>
    <w:rsid w:val="00196CB8"/>
    <w:rsid w:val="00196E09"/>
    <w:rsid w:val="0019768E"/>
    <w:rsid w:val="001A09FD"/>
    <w:rsid w:val="001A0CC8"/>
    <w:rsid w:val="001A1CFF"/>
    <w:rsid w:val="001A2844"/>
    <w:rsid w:val="001A2954"/>
    <w:rsid w:val="001A2C86"/>
    <w:rsid w:val="001A35D8"/>
    <w:rsid w:val="001A3B87"/>
    <w:rsid w:val="001A44C8"/>
    <w:rsid w:val="001A47CD"/>
    <w:rsid w:val="001A4CEF"/>
    <w:rsid w:val="001A5851"/>
    <w:rsid w:val="001A5924"/>
    <w:rsid w:val="001A5AB8"/>
    <w:rsid w:val="001A6BE2"/>
    <w:rsid w:val="001A7346"/>
    <w:rsid w:val="001A79CF"/>
    <w:rsid w:val="001B0682"/>
    <w:rsid w:val="001B06D0"/>
    <w:rsid w:val="001B0C0B"/>
    <w:rsid w:val="001B0CE1"/>
    <w:rsid w:val="001B1357"/>
    <w:rsid w:val="001B155D"/>
    <w:rsid w:val="001B16DB"/>
    <w:rsid w:val="001B171F"/>
    <w:rsid w:val="001B4673"/>
    <w:rsid w:val="001B4CA9"/>
    <w:rsid w:val="001B4CFD"/>
    <w:rsid w:val="001B5BF4"/>
    <w:rsid w:val="001B78F9"/>
    <w:rsid w:val="001C0786"/>
    <w:rsid w:val="001C125C"/>
    <w:rsid w:val="001C248C"/>
    <w:rsid w:val="001C2FC2"/>
    <w:rsid w:val="001C40BF"/>
    <w:rsid w:val="001C54C2"/>
    <w:rsid w:val="001C5E44"/>
    <w:rsid w:val="001C6C18"/>
    <w:rsid w:val="001C70DB"/>
    <w:rsid w:val="001D05C9"/>
    <w:rsid w:val="001D0982"/>
    <w:rsid w:val="001D0D8B"/>
    <w:rsid w:val="001D1193"/>
    <w:rsid w:val="001D15D4"/>
    <w:rsid w:val="001D1603"/>
    <w:rsid w:val="001D1ACC"/>
    <w:rsid w:val="001D296C"/>
    <w:rsid w:val="001D3260"/>
    <w:rsid w:val="001D3655"/>
    <w:rsid w:val="001D3E69"/>
    <w:rsid w:val="001D4AC0"/>
    <w:rsid w:val="001D4BF1"/>
    <w:rsid w:val="001D5531"/>
    <w:rsid w:val="001D5B29"/>
    <w:rsid w:val="001D5F28"/>
    <w:rsid w:val="001D66D1"/>
    <w:rsid w:val="001E04F4"/>
    <w:rsid w:val="001E0ACD"/>
    <w:rsid w:val="001E114F"/>
    <w:rsid w:val="001E1E48"/>
    <w:rsid w:val="001E1EF9"/>
    <w:rsid w:val="001E2C48"/>
    <w:rsid w:val="001E3122"/>
    <w:rsid w:val="001E4F7F"/>
    <w:rsid w:val="001E4FD4"/>
    <w:rsid w:val="001E652B"/>
    <w:rsid w:val="001E6773"/>
    <w:rsid w:val="001E6794"/>
    <w:rsid w:val="001E695F"/>
    <w:rsid w:val="001E7915"/>
    <w:rsid w:val="001F0338"/>
    <w:rsid w:val="001F13AD"/>
    <w:rsid w:val="001F19A3"/>
    <w:rsid w:val="001F1CD8"/>
    <w:rsid w:val="001F2EEF"/>
    <w:rsid w:val="001F3ABD"/>
    <w:rsid w:val="001F3BEF"/>
    <w:rsid w:val="001F4A75"/>
    <w:rsid w:val="001F5335"/>
    <w:rsid w:val="001F57B4"/>
    <w:rsid w:val="001F6226"/>
    <w:rsid w:val="001F6323"/>
    <w:rsid w:val="001F670C"/>
    <w:rsid w:val="001F6A45"/>
    <w:rsid w:val="001F7496"/>
    <w:rsid w:val="001F782A"/>
    <w:rsid w:val="001F7A03"/>
    <w:rsid w:val="00200B8B"/>
    <w:rsid w:val="00201354"/>
    <w:rsid w:val="002015E5"/>
    <w:rsid w:val="002027D6"/>
    <w:rsid w:val="002054B3"/>
    <w:rsid w:val="00205F22"/>
    <w:rsid w:val="0020618C"/>
    <w:rsid w:val="002067A1"/>
    <w:rsid w:val="00206B37"/>
    <w:rsid w:val="00206FD8"/>
    <w:rsid w:val="00210908"/>
    <w:rsid w:val="00211864"/>
    <w:rsid w:val="00211916"/>
    <w:rsid w:val="0021194B"/>
    <w:rsid w:val="00211C95"/>
    <w:rsid w:val="00211D72"/>
    <w:rsid w:val="0021209A"/>
    <w:rsid w:val="002121A8"/>
    <w:rsid w:val="00212303"/>
    <w:rsid w:val="002125A0"/>
    <w:rsid w:val="00212885"/>
    <w:rsid w:val="00213639"/>
    <w:rsid w:val="00213A87"/>
    <w:rsid w:val="002142DD"/>
    <w:rsid w:val="002147B2"/>
    <w:rsid w:val="002173B0"/>
    <w:rsid w:val="00217834"/>
    <w:rsid w:val="002178AF"/>
    <w:rsid w:val="0021796A"/>
    <w:rsid w:val="00217C73"/>
    <w:rsid w:val="002202DA"/>
    <w:rsid w:val="00220AD5"/>
    <w:rsid w:val="00221856"/>
    <w:rsid w:val="002221C4"/>
    <w:rsid w:val="00223221"/>
    <w:rsid w:val="00223A50"/>
    <w:rsid w:val="00224308"/>
    <w:rsid w:val="00226ECB"/>
    <w:rsid w:val="00227474"/>
    <w:rsid w:val="00227C72"/>
    <w:rsid w:val="00230E0F"/>
    <w:rsid w:val="002329FF"/>
    <w:rsid w:val="00234C21"/>
    <w:rsid w:val="00235A73"/>
    <w:rsid w:val="00236316"/>
    <w:rsid w:val="0023644B"/>
    <w:rsid w:val="00237322"/>
    <w:rsid w:val="0023785A"/>
    <w:rsid w:val="002401A8"/>
    <w:rsid w:val="00241002"/>
    <w:rsid w:val="002412C7"/>
    <w:rsid w:val="00241ED2"/>
    <w:rsid w:val="00241FFB"/>
    <w:rsid w:val="00242BC2"/>
    <w:rsid w:val="00243485"/>
    <w:rsid w:val="002449C2"/>
    <w:rsid w:val="002450E1"/>
    <w:rsid w:val="002461BA"/>
    <w:rsid w:val="0024787A"/>
    <w:rsid w:val="00250433"/>
    <w:rsid w:val="00251FE5"/>
    <w:rsid w:val="0025273A"/>
    <w:rsid w:val="002542C3"/>
    <w:rsid w:val="0025580B"/>
    <w:rsid w:val="002569D9"/>
    <w:rsid w:val="00256B93"/>
    <w:rsid w:val="00256CF9"/>
    <w:rsid w:val="002574D4"/>
    <w:rsid w:val="002609BE"/>
    <w:rsid w:val="0026106B"/>
    <w:rsid w:val="002613BF"/>
    <w:rsid w:val="00261E7F"/>
    <w:rsid w:val="00263694"/>
    <w:rsid w:val="00263AF8"/>
    <w:rsid w:val="00264A79"/>
    <w:rsid w:val="00265953"/>
    <w:rsid w:val="00265C4F"/>
    <w:rsid w:val="00265DB4"/>
    <w:rsid w:val="002660B8"/>
    <w:rsid w:val="002667F6"/>
    <w:rsid w:val="00266DDA"/>
    <w:rsid w:val="002707F3"/>
    <w:rsid w:val="00270DA4"/>
    <w:rsid w:val="00271A35"/>
    <w:rsid w:val="00271F06"/>
    <w:rsid w:val="00273326"/>
    <w:rsid w:val="00273D77"/>
    <w:rsid w:val="0027478D"/>
    <w:rsid w:val="0027592B"/>
    <w:rsid w:val="00276C17"/>
    <w:rsid w:val="00277335"/>
    <w:rsid w:val="00277556"/>
    <w:rsid w:val="00277861"/>
    <w:rsid w:val="00277C8A"/>
    <w:rsid w:val="0028001F"/>
    <w:rsid w:val="00280274"/>
    <w:rsid w:val="002806B2"/>
    <w:rsid w:val="00280BE7"/>
    <w:rsid w:val="00281C23"/>
    <w:rsid w:val="002823B1"/>
    <w:rsid w:val="00282654"/>
    <w:rsid w:val="00282B3D"/>
    <w:rsid w:val="002833EF"/>
    <w:rsid w:val="002836EA"/>
    <w:rsid w:val="0028405C"/>
    <w:rsid w:val="00284970"/>
    <w:rsid w:val="00284F94"/>
    <w:rsid w:val="0028500C"/>
    <w:rsid w:val="002851F7"/>
    <w:rsid w:val="00285209"/>
    <w:rsid w:val="002874C1"/>
    <w:rsid w:val="00287EC7"/>
    <w:rsid w:val="00292993"/>
    <w:rsid w:val="00293579"/>
    <w:rsid w:val="0029456E"/>
    <w:rsid w:val="00294A18"/>
    <w:rsid w:val="00294A4E"/>
    <w:rsid w:val="00294DFD"/>
    <w:rsid w:val="002952EA"/>
    <w:rsid w:val="00295A22"/>
    <w:rsid w:val="00295AE1"/>
    <w:rsid w:val="00295E6C"/>
    <w:rsid w:val="00296698"/>
    <w:rsid w:val="00296A7F"/>
    <w:rsid w:val="002A0584"/>
    <w:rsid w:val="002A058D"/>
    <w:rsid w:val="002A07AC"/>
    <w:rsid w:val="002A0F82"/>
    <w:rsid w:val="002A11A1"/>
    <w:rsid w:val="002A1830"/>
    <w:rsid w:val="002A1C3C"/>
    <w:rsid w:val="002A1F84"/>
    <w:rsid w:val="002A202B"/>
    <w:rsid w:val="002A2B61"/>
    <w:rsid w:val="002A3559"/>
    <w:rsid w:val="002A3F9C"/>
    <w:rsid w:val="002A42C1"/>
    <w:rsid w:val="002A4448"/>
    <w:rsid w:val="002A48A2"/>
    <w:rsid w:val="002A562F"/>
    <w:rsid w:val="002A57A6"/>
    <w:rsid w:val="002A5C91"/>
    <w:rsid w:val="002A61C0"/>
    <w:rsid w:val="002A64C8"/>
    <w:rsid w:val="002B0487"/>
    <w:rsid w:val="002B0496"/>
    <w:rsid w:val="002B090F"/>
    <w:rsid w:val="002B0979"/>
    <w:rsid w:val="002B1938"/>
    <w:rsid w:val="002B1C47"/>
    <w:rsid w:val="002B280D"/>
    <w:rsid w:val="002B4ECD"/>
    <w:rsid w:val="002B4F51"/>
    <w:rsid w:val="002B5948"/>
    <w:rsid w:val="002B6175"/>
    <w:rsid w:val="002B69A0"/>
    <w:rsid w:val="002B7242"/>
    <w:rsid w:val="002B7764"/>
    <w:rsid w:val="002C32C0"/>
    <w:rsid w:val="002C3D6D"/>
    <w:rsid w:val="002C4A29"/>
    <w:rsid w:val="002C4AC1"/>
    <w:rsid w:val="002C5232"/>
    <w:rsid w:val="002C5B0C"/>
    <w:rsid w:val="002C74D6"/>
    <w:rsid w:val="002D01CC"/>
    <w:rsid w:val="002D088D"/>
    <w:rsid w:val="002D134A"/>
    <w:rsid w:val="002D1414"/>
    <w:rsid w:val="002D1607"/>
    <w:rsid w:val="002D1786"/>
    <w:rsid w:val="002D1E1E"/>
    <w:rsid w:val="002D2300"/>
    <w:rsid w:val="002D2C7D"/>
    <w:rsid w:val="002D2DA3"/>
    <w:rsid w:val="002D345D"/>
    <w:rsid w:val="002D34E1"/>
    <w:rsid w:val="002D35A5"/>
    <w:rsid w:val="002D361B"/>
    <w:rsid w:val="002D36DB"/>
    <w:rsid w:val="002D398D"/>
    <w:rsid w:val="002D3FC3"/>
    <w:rsid w:val="002D4640"/>
    <w:rsid w:val="002D6744"/>
    <w:rsid w:val="002D6BE7"/>
    <w:rsid w:val="002D6D61"/>
    <w:rsid w:val="002E0F03"/>
    <w:rsid w:val="002E1DAC"/>
    <w:rsid w:val="002E245D"/>
    <w:rsid w:val="002E32DC"/>
    <w:rsid w:val="002E33E2"/>
    <w:rsid w:val="002E3DA4"/>
    <w:rsid w:val="002E3F7E"/>
    <w:rsid w:val="002E44DF"/>
    <w:rsid w:val="002E4D01"/>
    <w:rsid w:val="002E6199"/>
    <w:rsid w:val="002E6781"/>
    <w:rsid w:val="002E6BF4"/>
    <w:rsid w:val="002E6FDB"/>
    <w:rsid w:val="002E7D57"/>
    <w:rsid w:val="002F0AB3"/>
    <w:rsid w:val="002F16E9"/>
    <w:rsid w:val="002F1D51"/>
    <w:rsid w:val="002F2B6C"/>
    <w:rsid w:val="002F2CEC"/>
    <w:rsid w:val="002F2D1E"/>
    <w:rsid w:val="002F3509"/>
    <w:rsid w:val="002F35F6"/>
    <w:rsid w:val="002F3A16"/>
    <w:rsid w:val="002F4418"/>
    <w:rsid w:val="002F4B42"/>
    <w:rsid w:val="002F5252"/>
    <w:rsid w:val="002F5E6B"/>
    <w:rsid w:val="002F6359"/>
    <w:rsid w:val="002F6CEF"/>
    <w:rsid w:val="002F76D5"/>
    <w:rsid w:val="002F78E5"/>
    <w:rsid w:val="002F7A45"/>
    <w:rsid w:val="003002B9"/>
    <w:rsid w:val="00300379"/>
    <w:rsid w:val="00300BDA"/>
    <w:rsid w:val="00300D2A"/>
    <w:rsid w:val="00300EED"/>
    <w:rsid w:val="003014EF"/>
    <w:rsid w:val="00301CD6"/>
    <w:rsid w:val="00301F1D"/>
    <w:rsid w:val="00302656"/>
    <w:rsid w:val="00302CCC"/>
    <w:rsid w:val="00303018"/>
    <w:rsid w:val="003035B2"/>
    <w:rsid w:val="00303B78"/>
    <w:rsid w:val="00303E75"/>
    <w:rsid w:val="00303F8B"/>
    <w:rsid w:val="00305242"/>
    <w:rsid w:val="00305E24"/>
    <w:rsid w:val="003066CA"/>
    <w:rsid w:val="00306820"/>
    <w:rsid w:val="00307088"/>
    <w:rsid w:val="003077DB"/>
    <w:rsid w:val="003079E6"/>
    <w:rsid w:val="00307FAF"/>
    <w:rsid w:val="003104CB"/>
    <w:rsid w:val="00312616"/>
    <w:rsid w:val="00312AC9"/>
    <w:rsid w:val="003131FE"/>
    <w:rsid w:val="0031346B"/>
    <w:rsid w:val="00313C85"/>
    <w:rsid w:val="00313DBB"/>
    <w:rsid w:val="00314617"/>
    <w:rsid w:val="00315E39"/>
    <w:rsid w:val="003165E9"/>
    <w:rsid w:val="00316B0C"/>
    <w:rsid w:val="003173F1"/>
    <w:rsid w:val="00320511"/>
    <w:rsid w:val="0032116D"/>
    <w:rsid w:val="00321823"/>
    <w:rsid w:val="00322C89"/>
    <w:rsid w:val="003233AD"/>
    <w:rsid w:val="00323685"/>
    <w:rsid w:val="00323C00"/>
    <w:rsid w:val="00323C8D"/>
    <w:rsid w:val="00326836"/>
    <w:rsid w:val="003273EF"/>
    <w:rsid w:val="00327414"/>
    <w:rsid w:val="00327480"/>
    <w:rsid w:val="00327DE3"/>
    <w:rsid w:val="003307CC"/>
    <w:rsid w:val="00331867"/>
    <w:rsid w:val="003320DC"/>
    <w:rsid w:val="003325F2"/>
    <w:rsid w:val="00333076"/>
    <w:rsid w:val="003335D8"/>
    <w:rsid w:val="00333AEF"/>
    <w:rsid w:val="00334164"/>
    <w:rsid w:val="00334C1E"/>
    <w:rsid w:val="0033558D"/>
    <w:rsid w:val="00335863"/>
    <w:rsid w:val="00335AF7"/>
    <w:rsid w:val="00336276"/>
    <w:rsid w:val="003414D6"/>
    <w:rsid w:val="00341C39"/>
    <w:rsid w:val="00342837"/>
    <w:rsid w:val="00343893"/>
    <w:rsid w:val="00343F08"/>
    <w:rsid w:val="00344299"/>
    <w:rsid w:val="00344DDC"/>
    <w:rsid w:val="00345512"/>
    <w:rsid w:val="00345CCC"/>
    <w:rsid w:val="003461AF"/>
    <w:rsid w:val="00346219"/>
    <w:rsid w:val="00346A0D"/>
    <w:rsid w:val="00347013"/>
    <w:rsid w:val="003504E8"/>
    <w:rsid w:val="00352014"/>
    <w:rsid w:val="00354569"/>
    <w:rsid w:val="00355233"/>
    <w:rsid w:val="00355B72"/>
    <w:rsid w:val="0035623C"/>
    <w:rsid w:val="003565D4"/>
    <w:rsid w:val="0036008A"/>
    <w:rsid w:val="0036022F"/>
    <w:rsid w:val="003609AA"/>
    <w:rsid w:val="00361322"/>
    <w:rsid w:val="003627F0"/>
    <w:rsid w:val="00362970"/>
    <w:rsid w:val="00362C77"/>
    <w:rsid w:val="0036301C"/>
    <w:rsid w:val="0036315D"/>
    <w:rsid w:val="003632AB"/>
    <w:rsid w:val="003632C1"/>
    <w:rsid w:val="00363530"/>
    <w:rsid w:val="00363823"/>
    <w:rsid w:val="00363E2A"/>
    <w:rsid w:val="00363EC7"/>
    <w:rsid w:val="003642EB"/>
    <w:rsid w:val="003644E1"/>
    <w:rsid w:val="003647BC"/>
    <w:rsid w:val="00365253"/>
    <w:rsid w:val="00365F5A"/>
    <w:rsid w:val="00366882"/>
    <w:rsid w:val="003673E5"/>
    <w:rsid w:val="00370B0C"/>
    <w:rsid w:val="00370FB3"/>
    <w:rsid w:val="00371FD0"/>
    <w:rsid w:val="00372B47"/>
    <w:rsid w:val="00373D5E"/>
    <w:rsid w:val="00373E0D"/>
    <w:rsid w:val="00374E7F"/>
    <w:rsid w:val="0037635C"/>
    <w:rsid w:val="00376607"/>
    <w:rsid w:val="003768D2"/>
    <w:rsid w:val="0038028C"/>
    <w:rsid w:val="00380AF2"/>
    <w:rsid w:val="00380B43"/>
    <w:rsid w:val="00380D80"/>
    <w:rsid w:val="00380EFE"/>
    <w:rsid w:val="0038152C"/>
    <w:rsid w:val="003816C7"/>
    <w:rsid w:val="00381C14"/>
    <w:rsid w:val="00381D81"/>
    <w:rsid w:val="00381E83"/>
    <w:rsid w:val="0038206E"/>
    <w:rsid w:val="00382295"/>
    <w:rsid w:val="0038252D"/>
    <w:rsid w:val="0038262C"/>
    <w:rsid w:val="003826F2"/>
    <w:rsid w:val="00382B9F"/>
    <w:rsid w:val="003835F2"/>
    <w:rsid w:val="00384740"/>
    <w:rsid w:val="0038481D"/>
    <w:rsid w:val="00385E86"/>
    <w:rsid w:val="00386138"/>
    <w:rsid w:val="00386555"/>
    <w:rsid w:val="003868F9"/>
    <w:rsid w:val="00386B90"/>
    <w:rsid w:val="003877BF"/>
    <w:rsid w:val="003903D4"/>
    <w:rsid w:val="00390444"/>
    <w:rsid w:val="00390787"/>
    <w:rsid w:val="003911D2"/>
    <w:rsid w:val="0039145E"/>
    <w:rsid w:val="00391633"/>
    <w:rsid w:val="00391A1B"/>
    <w:rsid w:val="00391BA0"/>
    <w:rsid w:val="00391C84"/>
    <w:rsid w:val="00391E7E"/>
    <w:rsid w:val="0039565C"/>
    <w:rsid w:val="00395A90"/>
    <w:rsid w:val="00397234"/>
    <w:rsid w:val="003972A6"/>
    <w:rsid w:val="00397943"/>
    <w:rsid w:val="00397A95"/>
    <w:rsid w:val="003A01E1"/>
    <w:rsid w:val="003A1A9A"/>
    <w:rsid w:val="003A218C"/>
    <w:rsid w:val="003A3315"/>
    <w:rsid w:val="003A38B4"/>
    <w:rsid w:val="003A3906"/>
    <w:rsid w:val="003A5D58"/>
    <w:rsid w:val="003A5FD8"/>
    <w:rsid w:val="003A6489"/>
    <w:rsid w:val="003A74BD"/>
    <w:rsid w:val="003A7728"/>
    <w:rsid w:val="003A7A72"/>
    <w:rsid w:val="003A7F50"/>
    <w:rsid w:val="003B06CF"/>
    <w:rsid w:val="003B0768"/>
    <w:rsid w:val="003B0F25"/>
    <w:rsid w:val="003B1536"/>
    <w:rsid w:val="003B1C43"/>
    <w:rsid w:val="003B2588"/>
    <w:rsid w:val="003B26EC"/>
    <w:rsid w:val="003B38C0"/>
    <w:rsid w:val="003B4A11"/>
    <w:rsid w:val="003B4BD3"/>
    <w:rsid w:val="003B4FA6"/>
    <w:rsid w:val="003B677F"/>
    <w:rsid w:val="003B6C5C"/>
    <w:rsid w:val="003B74F5"/>
    <w:rsid w:val="003B7A34"/>
    <w:rsid w:val="003B7DE7"/>
    <w:rsid w:val="003C11D9"/>
    <w:rsid w:val="003C1AD5"/>
    <w:rsid w:val="003C4490"/>
    <w:rsid w:val="003C46AC"/>
    <w:rsid w:val="003C4AF6"/>
    <w:rsid w:val="003C5336"/>
    <w:rsid w:val="003C583C"/>
    <w:rsid w:val="003C5C6F"/>
    <w:rsid w:val="003C629E"/>
    <w:rsid w:val="003C72C8"/>
    <w:rsid w:val="003D0C79"/>
    <w:rsid w:val="003D0F5A"/>
    <w:rsid w:val="003D1F66"/>
    <w:rsid w:val="003D237B"/>
    <w:rsid w:val="003D24B6"/>
    <w:rsid w:val="003D31CB"/>
    <w:rsid w:val="003D3623"/>
    <w:rsid w:val="003D3C79"/>
    <w:rsid w:val="003D4BBB"/>
    <w:rsid w:val="003D5A87"/>
    <w:rsid w:val="003D6B64"/>
    <w:rsid w:val="003D6DF7"/>
    <w:rsid w:val="003D73BD"/>
    <w:rsid w:val="003D7FC1"/>
    <w:rsid w:val="003E07D7"/>
    <w:rsid w:val="003E1783"/>
    <w:rsid w:val="003E22BC"/>
    <w:rsid w:val="003E2FDA"/>
    <w:rsid w:val="003E376D"/>
    <w:rsid w:val="003E3884"/>
    <w:rsid w:val="003E41F5"/>
    <w:rsid w:val="003E44A0"/>
    <w:rsid w:val="003E44F8"/>
    <w:rsid w:val="003E466F"/>
    <w:rsid w:val="003E497A"/>
    <w:rsid w:val="003E4C51"/>
    <w:rsid w:val="003E58D3"/>
    <w:rsid w:val="003E6226"/>
    <w:rsid w:val="003E675B"/>
    <w:rsid w:val="003E73EE"/>
    <w:rsid w:val="003E758D"/>
    <w:rsid w:val="003E777C"/>
    <w:rsid w:val="003F14F8"/>
    <w:rsid w:val="003F1ACB"/>
    <w:rsid w:val="003F1BAB"/>
    <w:rsid w:val="003F1E1F"/>
    <w:rsid w:val="003F20FE"/>
    <w:rsid w:val="003F2A97"/>
    <w:rsid w:val="003F2D04"/>
    <w:rsid w:val="003F2EE2"/>
    <w:rsid w:val="003F3648"/>
    <w:rsid w:val="003F3AF0"/>
    <w:rsid w:val="003F3F1D"/>
    <w:rsid w:val="003F4630"/>
    <w:rsid w:val="003F4AE5"/>
    <w:rsid w:val="003F4EDA"/>
    <w:rsid w:val="003F4EEA"/>
    <w:rsid w:val="003F5275"/>
    <w:rsid w:val="003F6092"/>
    <w:rsid w:val="003F6944"/>
    <w:rsid w:val="003F7FED"/>
    <w:rsid w:val="004006C4"/>
    <w:rsid w:val="00401056"/>
    <w:rsid w:val="00401B7B"/>
    <w:rsid w:val="00401DF9"/>
    <w:rsid w:val="00401F24"/>
    <w:rsid w:val="004021D3"/>
    <w:rsid w:val="0040306C"/>
    <w:rsid w:val="00403362"/>
    <w:rsid w:val="00404371"/>
    <w:rsid w:val="00404AC2"/>
    <w:rsid w:val="00405696"/>
    <w:rsid w:val="00405F32"/>
    <w:rsid w:val="00407161"/>
    <w:rsid w:val="00407225"/>
    <w:rsid w:val="0040737F"/>
    <w:rsid w:val="00410399"/>
    <w:rsid w:val="00411493"/>
    <w:rsid w:val="00411563"/>
    <w:rsid w:val="00412820"/>
    <w:rsid w:val="00412990"/>
    <w:rsid w:val="00412DC1"/>
    <w:rsid w:val="004130C7"/>
    <w:rsid w:val="00413751"/>
    <w:rsid w:val="004138B7"/>
    <w:rsid w:val="00414F4E"/>
    <w:rsid w:val="00415504"/>
    <w:rsid w:val="00415A8B"/>
    <w:rsid w:val="00415B32"/>
    <w:rsid w:val="00417345"/>
    <w:rsid w:val="00417452"/>
    <w:rsid w:val="0041765D"/>
    <w:rsid w:val="00417D13"/>
    <w:rsid w:val="00417D67"/>
    <w:rsid w:val="004204A9"/>
    <w:rsid w:val="00420D08"/>
    <w:rsid w:val="0042151E"/>
    <w:rsid w:val="00421DB9"/>
    <w:rsid w:val="0042213D"/>
    <w:rsid w:val="004221DF"/>
    <w:rsid w:val="004231B2"/>
    <w:rsid w:val="00423349"/>
    <w:rsid w:val="00423376"/>
    <w:rsid w:val="004243C4"/>
    <w:rsid w:val="00424819"/>
    <w:rsid w:val="00424E71"/>
    <w:rsid w:val="0042692D"/>
    <w:rsid w:val="00426A4D"/>
    <w:rsid w:val="00426CAD"/>
    <w:rsid w:val="00427164"/>
    <w:rsid w:val="00427558"/>
    <w:rsid w:val="00427A0B"/>
    <w:rsid w:val="00427AB6"/>
    <w:rsid w:val="00427E07"/>
    <w:rsid w:val="004302D6"/>
    <w:rsid w:val="004308B1"/>
    <w:rsid w:val="0043104A"/>
    <w:rsid w:val="00432744"/>
    <w:rsid w:val="00432AF9"/>
    <w:rsid w:val="00433192"/>
    <w:rsid w:val="0043364E"/>
    <w:rsid w:val="004341AE"/>
    <w:rsid w:val="004356CE"/>
    <w:rsid w:val="00436322"/>
    <w:rsid w:val="004369EA"/>
    <w:rsid w:val="00437A4C"/>
    <w:rsid w:val="004404BE"/>
    <w:rsid w:val="00441315"/>
    <w:rsid w:val="004414AA"/>
    <w:rsid w:val="004415FE"/>
    <w:rsid w:val="0044251A"/>
    <w:rsid w:val="00442601"/>
    <w:rsid w:val="00442D56"/>
    <w:rsid w:val="0044382C"/>
    <w:rsid w:val="00444673"/>
    <w:rsid w:val="0044559C"/>
    <w:rsid w:val="00445FBB"/>
    <w:rsid w:val="00451195"/>
    <w:rsid w:val="00451651"/>
    <w:rsid w:val="004517D4"/>
    <w:rsid w:val="0045191D"/>
    <w:rsid w:val="0045360F"/>
    <w:rsid w:val="004545BF"/>
    <w:rsid w:val="004547E2"/>
    <w:rsid w:val="0045488E"/>
    <w:rsid w:val="00455514"/>
    <w:rsid w:val="00455B1C"/>
    <w:rsid w:val="00456408"/>
    <w:rsid w:val="00456585"/>
    <w:rsid w:val="00457113"/>
    <w:rsid w:val="004609B1"/>
    <w:rsid w:val="0046123F"/>
    <w:rsid w:val="00461329"/>
    <w:rsid w:val="004617D3"/>
    <w:rsid w:val="004628AE"/>
    <w:rsid w:val="00463960"/>
    <w:rsid w:val="00463B99"/>
    <w:rsid w:val="00464C7A"/>
    <w:rsid w:val="00465052"/>
    <w:rsid w:val="00465F48"/>
    <w:rsid w:val="0046642C"/>
    <w:rsid w:val="0046647D"/>
    <w:rsid w:val="00466E94"/>
    <w:rsid w:val="00470496"/>
    <w:rsid w:val="004705EA"/>
    <w:rsid w:val="00470813"/>
    <w:rsid w:val="004711BB"/>
    <w:rsid w:val="0047180B"/>
    <w:rsid w:val="004722B2"/>
    <w:rsid w:val="004731A2"/>
    <w:rsid w:val="00473F98"/>
    <w:rsid w:val="00475254"/>
    <w:rsid w:val="004754F4"/>
    <w:rsid w:val="00476032"/>
    <w:rsid w:val="00476A44"/>
    <w:rsid w:val="00477031"/>
    <w:rsid w:val="00477AB1"/>
    <w:rsid w:val="00480150"/>
    <w:rsid w:val="00480A4C"/>
    <w:rsid w:val="004817E0"/>
    <w:rsid w:val="0048278C"/>
    <w:rsid w:val="0048287C"/>
    <w:rsid w:val="0048369D"/>
    <w:rsid w:val="004836FA"/>
    <w:rsid w:val="0048374B"/>
    <w:rsid w:val="00483B41"/>
    <w:rsid w:val="004843C0"/>
    <w:rsid w:val="004850AB"/>
    <w:rsid w:val="00485531"/>
    <w:rsid w:val="004864F4"/>
    <w:rsid w:val="00487179"/>
    <w:rsid w:val="00487774"/>
    <w:rsid w:val="00490A60"/>
    <w:rsid w:val="0049180A"/>
    <w:rsid w:val="00491E7C"/>
    <w:rsid w:val="00491EB4"/>
    <w:rsid w:val="004921CD"/>
    <w:rsid w:val="00493097"/>
    <w:rsid w:val="004933B3"/>
    <w:rsid w:val="004936C1"/>
    <w:rsid w:val="00493BDE"/>
    <w:rsid w:val="00493C23"/>
    <w:rsid w:val="0049410A"/>
    <w:rsid w:val="00494CEB"/>
    <w:rsid w:val="00494EB2"/>
    <w:rsid w:val="00496A64"/>
    <w:rsid w:val="00496BEC"/>
    <w:rsid w:val="004976FA"/>
    <w:rsid w:val="004A01FE"/>
    <w:rsid w:val="004A0511"/>
    <w:rsid w:val="004A0DB4"/>
    <w:rsid w:val="004A0F1C"/>
    <w:rsid w:val="004A10C4"/>
    <w:rsid w:val="004A1144"/>
    <w:rsid w:val="004A1F4A"/>
    <w:rsid w:val="004A26B1"/>
    <w:rsid w:val="004A26D6"/>
    <w:rsid w:val="004A273F"/>
    <w:rsid w:val="004A328A"/>
    <w:rsid w:val="004A33AC"/>
    <w:rsid w:val="004A3C88"/>
    <w:rsid w:val="004A410D"/>
    <w:rsid w:val="004A432B"/>
    <w:rsid w:val="004A45F9"/>
    <w:rsid w:val="004A55F3"/>
    <w:rsid w:val="004A5BEF"/>
    <w:rsid w:val="004A62CF"/>
    <w:rsid w:val="004A6C88"/>
    <w:rsid w:val="004A6CC7"/>
    <w:rsid w:val="004B068F"/>
    <w:rsid w:val="004B0865"/>
    <w:rsid w:val="004B14F8"/>
    <w:rsid w:val="004B14F9"/>
    <w:rsid w:val="004B1A25"/>
    <w:rsid w:val="004B3409"/>
    <w:rsid w:val="004B3431"/>
    <w:rsid w:val="004B3C76"/>
    <w:rsid w:val="004B46B1"/>
    <w:rsid w:val="004B48BD"/>
    <w:rsid w:val="004B4FC3"/>
    <w:rsid w:val="004B6C33"/>
    <w:rsid w:val="004B78B4"/>
    <w:rsid w:val="004B7912"/>
    <w:rsid w:val="004B7969"/>
    <w:rsid w:val="004B7D27"/>
    <w:rsid w:val="004C0095"/>
    <w:rsid w:val="004C014F"/>
    <w:rsid w:val="004C0396"/>
    <w:rsid w:val="004C0B6F"/>
    <w:rsid w:val="004C0D6B"/>
    <w:rsid w:val="004C10DB"/>
    <w:rsid w:val="004C12F4"/>
    <w:rsid w:val="004C1C54"/>
    <w:rsid w:val="004C20A5"/>
    <w:rsid w:val="004C24E9"/>
    <w:rsid w:val="004C2925"/>
    <w:rsid w:val="004C2CFA"/>
    <w:rsid w:val="004C2F71"/>
    <w:rsid w:val="004C2FBA"/>
    <w:rsid w:val="004C3760"/>
    <w:rsid w:val="004C4085"/>
    <w:rsid w:val="004C5158"/>
    <w:rsid w:val="004C5771"/>
    <w:rsid w:val="004C57E4"/>
    <w:rsid w:val="004C584F"/>
    <w:rsid w:val="004C5D32"/>
    <w:rsid w:val="004C6228"/>
    <w:rsid w:val="004C66D0"/>
    <w:rsid w:val="004D1BDB"/>
    <w:rsid w:val="004D1DFE"/>
    <w:rsid w:val="004D2993"/>
    <w:rsid w:val="004D34E8"/>
    <w:rsid w:val="004D353D"/>
    <w:rsid w:val="004D4576"/>
    <w:rsid w:val="004D5A64"/>
    <w:rsid w:val="004D5A76"/>
    <w:rsid w:val="004D5F76"/>
    <w:rsid w:val="004D6B13"/>
    <w:rsid w:val="004D7125"/>
    <w:rsid w:val="004E0EDC"/>
    <w:rsid w:val="004E0F64"/>
    <w:rsid w:val="004E15E6"/>
    <w:rsid w:val="004E1AB5"/>
    <w:rsid w:val="004E1D1B"/>
    <w:rsid w:val="004E3449"/>
    <w:rsid w:val="004E4CB7"/>
    <w:rsid w:val="004E5212"/>
    <w:rsid w:val="004E6BA9"/>
    <w:rsid w:val="004E7BA8"/>
    <w:rsid w:val="004F00B6"/>
    <w:rsid w:val="004F090C"/>
    <w:rsid w:val="004F1037"/>
    <w:rsid w:val="004F241B"/>
    <w:rsid w:val="004F4652"/>
    <w:rsid w:val="004F4987"/>
    <w:rsid w:val="004F4CCC"/>
    <w:rsid w:val="004F55E7"/>
    <w:rsid w:val="004F5EAC"/>
    <w:rsid w:val="004F6947"/>
    <w:rsid w:val="004F6BB8"/>
    <w:rsid w:val="004F733B"/>
    <w:rsid w:val="004F7736"/>
    <w:rsid w:val="004F7F14"/>
    <w:rsid w:val="005000DD"/>
    <w:rsid w:val="00500166"/>
    <w:rsid w:val="00500A9A"/>
    <w:rsid w:val="00501D0E"/>
    <w:rsid w:val="00502001"/>
    <w:rsid w:val="00502007"/>
    <w:rsid w:val="00502342"/>
    <w:rsid w:val="00503D03"/>
    <w:rsid w:val="005040F2"/>
    <w:rsid w:val="0050428E"/>
    <w:rsid w:val="00504937"/>
    <w:rsid w:val="00504BF9"/>
    <w:rsid w:val="00504BFD"/>
    <w:rsid w:val="0050549D"/>
    <w:rsid w:val="00505741"/>
    <w:rsid w:val="00507F9B"/>
    <w:rsid w:val="0051064C"/>
    <w:rsid w:val="005112D7"/>
    <w:rsid w:val="0051266D"/>
    <w:rsid w:val="00512C2E"/>
    <w:rsid w:val="00512E21"/>
    <w:rsid w:val="00513915"/>
    <w:rsid w:val="005142DF"/>
    <w:rsid w:val="00515855"/>
    <w:rsid w:val="00515CB5"/>
    <w:rsid w:val="00516323"/>
    <w:rsid w:val="00516BD3"/>
    <w:rsid w:val="00517267"/>
    <w:rsid w:val="00517B3C"/>
    <w:rsid w:val="00517DF5"/>
    <w:rsid w:val="00520546"/>
    <w:rsid w:val="0052194B"/>
    <w:rsid w:val="005228CB"/>
    <w:rsid w:val="00523B3D"/>
    <w:rsid w:val="00523E2B"/>
    <w:rsid w:val="0052494F"/>
    <w:rsid w:val="0052603C"/>
    <w:rsid w:val="005265D8"/>
    <w:rsid w:val="00527883"/>
    <w:rsid w:val="005301E4"/>
    <w:rsid w:val="005302BA"/>
    <w:rsid w:val="00531A4B"/>
    <w:rsid w:val="00531EF4"/>
    <w:rsid w:val="00532C12"/>
    <w:rsid w:val="00533105"/>
    <w:rsid w:val="005338C0"/>
    <w:rsid w:val="005340C2"/>
    <w:rsid w:val="00535094"/>
    <w:rsid w:val="00535A2C"/>
    <w:rsid w:val="00536243"/>
    <w:rsid w:val="0053644B"/>
    <w:rsid w:val="005370FF"/>
    <w:rsid w:val="0053749E"/>
    <w:rsid w:val="00537984"/>
    <w:rsid w:val="005401E7"/>
    <w:rsid w:val="0054110B"/>
    <w:rsid w:val="00541822"/>
    <w:rsid w:val="00541DB1"/>
    <w:rsid w:val="00542717"/>
    <w:rsid w:val="00542EF7"/>
    <w:rsid w:val="0054396F"/>
    <w:rsid w:val="00543AFE"/>
    <w:rsid w:val="00543EB0"/>
    <w:rsid w:val="005442C1"/>
    <w:rsid w:val="0054532E"/>
    <w:rsid w:val="00545570"/>
    <w:rsid w:val="00545820"/>
    <w:rsid w:val="00550D6F"/>
    <w:rsid w:val="00551314"/>
    <w:rsid w:val="00551451"/>
    <w:rsid w:val="0055178C"/>
    <w:rsid w:val="005519BA"/>
    <w:rsid w:val="00551E51"/>
    <w:rsid w:val="00552209"/>
    <w:rsid w:val="00553A83"/>
    <w:rsid w:val="00554C0D"/>
    <w:rsid w:val="00555217"/>
    <w:rsid w:val="00555286"/>
    <w:rsid w:val="00555D4D"/>
    <w:rsid w:val="00556840"/>
    <w:rsid w:val="00557B46"/>
    <w:rsid w:val="0056119F"/>
    <w:rsid w:val="0056131F"/>
    <w:rsid w:val="00562637"/>
    <w:rsid w:val="005628F0"/>
    <w:rsid w:val="00562B65"/>
    <w:rsid w:val="00562FB4"/>
    <w:rsid w:val="00564524"/>
    <w:rsid w:val="00564AC3"/>
    <w:rsid w:val="005650E7"/>
    <w:rsid w:val="005650EE"/>
    <w:rsid w:val="005651A8"/>
    <w:rsid w:val="00565928"/>
    <w:rsid w:val="00565CD6"/>
    <w:rsid w:val="0056670C"/>
    <w:rsid w:val="00567036"/>
    <w:rsid w:val="00567188"/>
    <w:rsid w:val="00567454"/>
    <w:rsid w:val="005674E9"/>
    <w:rsid w:val="0057003F"/>
    <w:rsid w:val="00570B06"/>
    <w:rsid w:val="0057276C"/>
    <w:rsid w:val="00572E5A"/>
    <w:rsid w:val="00573948"/>
    <w:rsid w:val="00573CB6"/>
    <w:rsid w:val="0057405D"/>
    <w:rsid w:val="00575476"/>
    <w:rsid w:val="00576011"/>
    <w:rsid w:val="0057615C"/>
    <w:rsid w:val="005764EF"/>
    <w:rsid w:val="0057653F"/>
    <w:rsid w:val="0057666D"/>
    <w:rsid w:val="0057792B"/>
    <w:rsid w:val="00577B67"/>
    <w:rsid w:val="00577CF7"/>
    <w:rsid w:val="00582983"/>
    <w:rsid w:val="00582E20"/>
    <w:rsid w:val="00583847"/>
    <w:rsid w:val="00583E43"/>
    <w:rsid w:val="005845E1"/>
    <w:rsid w:val="005849D9"/>
    <w:rsid w:val="0058667F"/>
    <w:rsid w:val="005867D9"/>
    <w:rsid w:val="0058684F"/>
    <w:rsid w:val="005900EC"/>
    <w:rsid w:val="00590312"/>
    <w:rsid w:val="00590CE9"/>
    <w:rsid w:val="005922DC"/>
    <w:rsid w:val="005938DC"/>
    <w:rsid w:val="00594063"/>
    <w:rsid w:val="00594184"/>
    <w:rsid w:val="00594361"/>
    <w:rsid w:val="00595DAD"/>
    <w:rsid w:val="0059661E"/>
    <w:rsid w:val="00596CFB"/>
    <w:rsid w:val="0059705B"/>
    <w:rsid w:val="00597A72"/>
    <w:rsid w:val="005A04B7"/>
    <w:rsid w:val="005A05D2"/>
    <w:rsid w:val="005A16A3"/>
    <w:rsid w:val="005A1975"/>
    <w:rsid w:val="005A1A6D"/>
    <w:rsid w:val="005A1A9D"/>
    <w:rsid w:val="005A31FC"/>
    <w:rsid w:val="005A333E"/>
    <w:rsid w:val="005A3897"/>
    <w:rsid w:val="005A3B3A"/>
    <w:rsid w:val="005A3DFC"/>
    <w:rsid w:val="005A45D3"/>
    <w:rsid w:val="005A492E"/>
    <w:rsid w:val="005A4E62"/>
    <w:rsid w:val="005A585D"/>
    <w:rsid w:val="005A68D2"/>
    <w:rsid w:val="005A6B57"/>
    <w:rsid w:val="005A6E99"/>
    <w:rsid w:val="005A756E"/>
    <w:rsid w:val="005B0F12"/>
    <w:rsid w:val="005B0FD5"/>
    <w:rsid w:val="005B1418"/>
    <w:rsid w:val="005B1699"/>
    <w:rsid w:val="005B1DE1"/>
    <w:rsid w:val="005B2CE1"/>
    <w:rsid w:val="005B3D76"/>
    <w:rsid w:val="005B4322"/>
    <w:rsid w:val="005B4506"/>
    <w:rsid w:val="005B48FF"/>
    <w:rsid w:val="005B5214"/>
    <w:rsid w:val="005B6CFA"/>
    <w:rsid w:val="005B6D1A"/>
    <w:rsid w:val="005B7869"/>
    <w:rsid w:val="005B7B28"/>
    <w:rsid w:val="005C1429"/>
    <w:rsid w:val="005C1643"/>
    <w:rsid w:val="005C1ADD"/>
    <w:rsid w:val="005C1E04"/>
    <w:rsid w:val="005C27AD"/>
    <w:rsid w:val="005C2938"/>
    <w:rsid w:val="005C2A96"/>
    <w:rsid w:val="005C326C"/>
    <w:rsid w:val="005C38E2"/>
    <w:rsid w:val="005C4ED6"/>
    <w:rsid w:val="005C5774"/>
    <w:rsid w:val="005C5F5C"/>
    <w:rsid w:val="005C6880"/>
    <w:rsid w:val="005C6E20"/>
    <w:rsid w:val="005C7C29"/>
    <w:rsid w:val="005D0598"/>
    <w:rsid w:val="005D0D38"/>
    <w:rsid w:val="005D0F8E"/>
    <w:rsid w:val="005D25BA"/>
    <w:rsid w:val="005D2816"/>
    <w:rsid w:val="005D28E9"/>
    <w:rsid w:val="005D29F8"/>
    <w:rsid w:val="005D361F"/>
    <w:rsid w:val="005D40D5"/>
    <w:rsid w:val="005D4237"/>
    <w:rsid w:val="005D4A47"/>
    <w:rsid w:val="005D4E01"/>
    <w:rsid w:val="005D5D91"/>
    <w:rsid w:val="005D64EB"/>
    <w:rsid w:val="005D6B5F"/>
    <w:rsid w:val="005D72CD"/>
    <w:rsid w:val="005D7D4A"/>
    <w:rsid w:val="005E1302"/>
    <w:rsid w:val="005E15C1"/>
    <w:rsid w:val="005E20D3"/>
    <w:rsid w:val="005E2C10"/>
    <w:rsid w:val="005E2F12"/>
    <w:rsid w:val="005E3066"/>
    <w:rsid w:val="005E308D"/>
    <w:rsid w:val="005E32CD"/>
    <w:rsid w:val="005E3856"/>
    <w:rsid w:val="005E3D56"/>
    <w:rsid w:val="005E3DCC"/>
    <w:rsid w:val="005E4A1A"/>
    <w:rsid w:val="005E62A9"/>
    <w:rsid w:val="005E66ED"/>
    <w:rsid w:val="005E788F"/>
    <w:rsid w:val="005F0ED9"/>
    <w:rsid w:val="005F1061"/>
    <w:rsid w:val="005F25B6"/>
    <w:rsid w:val="005F2F16"/>
    <w:rsid w:val="005F3303"/>
    <w:rsid w:val="005F3320"/>
    <w:rsid w:val="005F3CAC"/>
    <w:rsid w:val="005F44DF"/>
    <w:rsid w:val="005F517C"/>
    <w:rsid w:val="005F5736"/>
    <w:rsid w:val="005F5899"/>
    <w:rsid w:val="005F60CB"/>
    <w:rsid w:val="005F6FD4"/>
    <w:rsid w:val="005F7076"/>
    <w:rsid w:val="005F741D"/>
    <w:rsid w:val="005F7A39"/>
    <w:rsid w:val="005F7C97"/>
    <w:rsid w:val="006000B4"/>
    <w:rsid w:val="00600825"/>
    <w:rsid w:val="00600FAD"/>
    <w:rsid w:val="00600FD5"/>
    <w:rsid w:val="00601410"/>
    <w:rsid w:val="00602385"/>
    <w:rsid w:val="006026E6"/>
    <w:rsid w:val="00602FDF"/>
    <w:rsid w:val="00604692"/>
    <w:rsid w:val="00604EF1"/>
    <w:rsid w:val="006064E1"/>
    <w:rsid w:val="00606C92"/>
    <w:rsid w:val="0060797C"/>
    <w:rsid w:val="006100D1"/>
    <w:rsid w:val="0061049A"/>
    <w:rsid w:val="006110CC"/>
    <w:rsid w:val="00611BD4"/>
    <w:rsid w:val="006125B6"/>
    <w:rsid w:val="00612DA3"/>
    <w:rsid w:val="00613D0D"/>
    <w:rsid w:val="00613FAC"/>
    <w:rsid w:val="00615805"/>
    <w:rsid w:val="00615E56"/>
    <w:rsid w:val="006163C4"/>
    <w:rsid w:val="00616CED"/>
    <w:rsid w:val="00617377"/>
    <w:rsid w:val="00617B05"/>
    <w:rsid w:val="00617DD0"/>
    <w:rsid w:val="00622E2F"/>
    <w:rsid w:val="00622E41"/>
    <w:rsid w:val="006231E9"/>
    <w:rsid w:val="006238CE"/>
    <w:rsid w:val="00623A18"/>
    <w:rsid w:val="00623D10"/>
    <w:rsid w:val="00623E30"/>
    <w:rsid w:val="00623E80"/>
    <w:rsid w:val="0062435E"/>
    <w:rsid w:val="00624493"/>
    <w:rsid w:val="006250B3"/>
    <w:rsid w:val="0062553D"/>
    <w:rsid w:val="00625C70"/>
    <w:rsid w:val="00626118"/>
    <w:rsid w:val="00626461"/>
    <w:rsid w:val="00626B0B"/>
    <w:rsid w:val="00626B13"/>
    <w:rsid w:val="00626DC4"/>
    <w:rsid w:val="00630A6F"/>
    <w:rsid w:val="00631952"/>
    <w:rsid w:val="00631CB5"/>
    <w:rsid w:val="00632581"/>
    <w:rsid w:val="00633522"/>
    <w:rsid w:val="006335CD"/>
    <w:rsid w:val="00633BDA"/>
    <w:rsid w:val="006340A2"/>
    <w:rsid w:val="0063416F"/>
    <w:rsid w:val="00634A89"/>
    <w:rsid w:val="006351F8"/>
    <w:rsid w:val="0063555B"/>
    <w:rsid w:val="0063581D"/>
    <w:rsid w:val="00635E94"/>
    <w:rsid w:val="00635E9A"/>
    <w:rsid w:val="006363DC"/>
    <w:rsid w:val="006370D4"/>
    <w:rsid w:val="0064031B"/>
    <w:rsid w:val="00640BC5"/>
    <w:rsid w:val="00640DCA"/>
    <w:rsid w:val="0064243F"/>
    <w:rsid w:val="00642F4A"/>
    <w:rsid w:val="006438F4"/>
    <w:rsid w:val="006448DE"/>
    <w:rsid w:val="00644F8D"/>
    <w:rsid w:val="006453D4"/>
    <w:rsid w:val="00645791"/>
    <w:rsid w:val="00646577"/>
    <w:rsid w:val="00646711"/>
    <w:rsid w:val="00647114"/>
    <w:rsid w:val="006517AB"/>
    <w:rsid w:val="006521EB"/>
    <w:rsid w:val="00652C75"/>
    <w:rsid w:val="0065378C"/>
    <w:rsid w:val="00653A95"/>
    <w:rsid w:val="00653DB1"/>
    <w:rsid w:val="006547B6"/>
    <w:rsid w:val="00655596"/>
    <w:rsid w:val="00655F3A"/>
    <w:rsid w:val="00656734"/>
    <w:rsid w:val="00656A7D"/>
    <w:rsid w:val="0065707F"/>
    <w:rsid w:val="00657104"/>
    <w:rsid w:val="00657619"/>
    <w:rsid w:val="006578F9"/>
    <w:rsid w:val="006579A4"/>
    <w:rsid w:val="00660DD3"/>
    <w:rsid w:val="0066127E"/>
    <w:rsid w:val="006613AC"/>
    <w:rsid w:val="00662976"/>
    <w:rsid w:val="00662E21"/>
    <w:rsid w:val="00664491"/>
    <w:rsid w:val="00664FB8"/>
    <w:rsid w:val="006650C5"/>
    <w:rsid w:val="00665C13"/>
    <w:rsid w:val="0066618B"/>
    <w:rsid w:val="00666500"/>
    <w:rsid w:val="006673D8"/>
    <w:rsid w:val="00670375"/>
    <w:rsid w:val="006705CF"/>
    <w:rsid w:val="006717A5"/>
    <w:rsid w:val="006728D4"/>
    <w:rsid w:val="00672CE6"/>
    <w:rsid w:val="00672DAE"/>
    <w:rsid w:val="00673B12"/>
    <w:rsid w:val="00673E96"/>
    <w:rsid w:val="006748C9"/>
    <w:rsid w:val="00674EE3"/>
    <w:rsid w:val="0067524D"/>
    <w:rsid w:val="006753C5"/>
    <w:rsid w:val="00675770"/>
    <w:rsid w:val="006762CE"/>
    <w:rsid w:val="00676DE2"/>
    <w:rsid w:val="00677166"/>
    <w:rsid w:val="006777CC"/>
    <w:rsid w:val="00677A60"/>
    <w:rsid w:val="00680630"/>
    <w:rsid w:val="0068084C"/>
    <w:rsid w:val="00680AE7"/>
    <w:rsid w:val="00681641"/>
    <w:rsid w:val="006819D5"/>
    <w:rsid w:val="00681CA4"/>
    <w:rsid w:val="00682683"/>
    <w:rsid w:val="00682D24"/>
    <w:rsid w:val="006830AB"/>
    <w:rsid w:val="0068370E"/>
    <w:rsid w:val="00684327"/>
    <w:rsid w:val="00684849"/>
    <w:rsid w:val="0068496C"/>
    <w:rsid w:val="00685679"/>
    <w:rsid w:val="00685BC9"/>
    <w:rsid w:val="00685EED"/>
    <w:rsid w:val="006861F2"/>
    <w:rsid w:val="0068652B"/>
    <w:rsid w:val="0068688B"/>
    <w:rsid w:val="00686E23"/>
    <w:rsid w:val="006874E2"/>
    <w:rsid w:val="00687FC3"/>
    <w:rsid w:val="00690CC2"/>
    <w:rsid w:val="0069192C"/>
    <w:rsid w:val="006919F2"/>
    <w:rsid w:val="00691A0D"/>
    <w:rsid w:val="00692527"/>
    <w:rsid w:val="00692549"/>
    <w:rsid w:val="006929E1"/>
    <w:rsid w:val="00693856"/>
    <w:rsid w:val="00694A30"/>
    <w:rsid w:val="0069590A"/>
    <w:rsid w:val="0069643C"/>
    <w:rsid w:val="00696DC9"/>
    <w:rsid w:val="00696F68"/>
    <w:rsid w:val="006975EB"/>
    <w:rsid w:val="0069791A"/>
    <w:rsid w:val="006A1B5F"/>
    <w:rsid w:val="006A2529"/>
    <w:rsid w:val="006A28B4"/>
    <w:rsid w:val="006A2DD8"/>
    <w:rsid w:val="006A35A3"/>
    <w:rsid w:val="006A3A0A"/>
    <w:rsid w:val="006A44D4"/>
    <w:rsid w:val="006A4A19"/>
    <w:rsid w:val="006A4B89"/>
    <w:rsid w:val="006A65B7"/>
    <w:rsid w:val="006A6FFF"/>
    <w:rsid w:val="006A7456"/>
    <w:rsid w:val="006A7673"/>
    <w:rsid w:val="006A7BD7"/>
    <w:rsid w:val="006B0326"/>
    <w:rsid w:val="006B1AED"/>
    <w:rsid w:val="006B1BFB"/>
    <w:rsid w:val="006B2075"/>
    <w:rsid w:val="006B2799"/>
    <w:rsid w:val="006B27F6"/>
    <w:rsid w:val="006B298C"/>
    <w:rsid w:val="006B2B0C"/>
    <w:rsid w:val="006B3E90"/>
    <w:rsid w:val="006B3F41"/>
    <w:rsid w:val="006B423F"/>
    <w:rsid w:val="006B4D16"/>
    <w:rsid w:val="006B6191"/>
    <w:rsid w:val="006B6533"/>
    <w:rsid w:val="006B7B28"/>
    <w:rsid w:val="006C04AF"/>
    <w:rsid w:val="006C06D2"/>
    <w:rsid w:val="006C0BED"/>
    <w:rsid w:val="006C14FE"/>
    <w:rsid w:val="006C1790"/>
    <w:rsid w:val="006C18C7"/>
    <w:rsid w:val="006C2D80"/>
    <w:rsid w:val="006C4A0E"/>
    <w:rsid w:val="006C5602"/>
    <w:rsid w:val="006C5BD4"/>
    <w:rsid w:val="006C5CA7"/>
    <w:rsid w:val="006C6085"/>
    <w:rsid w:val="006C6EBF"/>
    <w:rsid w:val="006C7559"/>
    <w:rsid w:val="006C7945"/>
    <w:rsid w:val="006D0278"/>
    <w:rsid w:val="006D0D93"/>
    <w:rsid w:val="006D112D"/>
    <w:rsid w:val="006D16DC"/>
    <w:rsid w:val="006D1724"/>
    <w:rsid w:val="006D25DA"/>
    <w:rsid w:val="006D25E4"/>
    <w:rsid w:val="006D29BC"/>
    <w:rsid w:val="006D301B"/>
    <w:rsid w:val="006D3398"/>
    <w:rsid w:val="006D368E"/>
    <w:rsid w:val="006D4109"/>
    <w:rsid w:val="006D56D5"/>
    <w:rsid w:val="006D60CD"/>
    <w:rsid w:val="006D6107"/>
    <w:rsid w:val="006D64F0"/>
    <w:rsid w:val="006D66E5"/>
    <w:rsid w:val="006D6A48"/>
    <w:rsid w:val="006D6D18"/>
    <w:rsid w:val="006E1500"/>
    <w:rsid w:val="006E2AFB"/>
    <w:rsid w:val="006E3468"/>
    <w:rsid w:val="006E36B5"/>
    <w:rsid w:val="006E3D89"/>
    <w:rsid w:val="006E3E7D"/>
    <w:rsid w:val="006E54B8"/>
    <w:rsid w:val="006E55E8"/>
    <w:rsid w:val="006E57EC"/>
    <w:rsid w:val="006E645A"/>
    <w:rsid w:val="006E645F"/>
    <w:rsid w:val="006E6AD6"/>
    <w:rsid w:val="006E6C02"/>
    <w:rsid w:val="006E71F5"/>
    <w:rsid w:val="006E74E7"/>
    <w:rsid w:val="006F01A0"/>
    <w:rsid w:val="006F04A0"/>
    <w:rsid w:val="006F0BB0"/>
    <w:rsid w:val="006F1185"/>
    <w:rsid w:val="006F1209"/>
    <w:rsid w:val="006F15DD"/>
    <w:rsid w:val="006F1F84"/>
    <w:rsid w:val="006F2336"/>
    <w:rsid w:val="006F2925"/>
    <w:rsid w:val="006F2942"/>
    <w:rsid w:val="006F3557"/>
    <w:rsid w:val="006F37AC"/>
    <w:rsid w:val="006F560F"/>
    <w:rsid w:val="006F63C9"/>
    <w:rsid w:val="006F6AB5"/>
    <w:rsid w:val="006F6D37"/>
    <w:rsid w:val="006F6E4E"/>
    <w:rsid w:val="006F7847"/>
    <w:rsid w:val="006F7C10"/>
    <w:rsid w:val="006F7EBF"/>
    <w:rsid w:val="007002E3"/>
    <w:rsid w:val="00700981"/>
    <w:rsid w:val="00700E38"/>
    <w:rsid w:val="0070138C"/>
    <w:rsid w:val="007013B3"/>
    <w:rsid w:val="007022CF"/>
    <w:rsid w:val="0070281C"/>
    <w:rsid w:val="00702BBB"/>
    <w:rsid w:val="00704145"/>
    <w:rsid w:val="00705100"/>
    <w:rsid w:val="00705D00"/>
    <w:rsid w:val="00706372"/>
    <w:rsid w:val="007066C2"/>
    <w:rsid w:val="00706A0F"/>
    <w:rsid w:val="00706DB3"/>
    <w:rsid w:val="007077F8"/>
    <w:rsid w:val="0070784C"/>
    <w:rsid w:val="00707B9E"/>
    <w:rsid w:val="0071029A"/>
    <w:rsid w:val="007109DD"/>
    <w:rsid w:val="00711B27"/>
    <w:rsid w:val="00711FC3"/>
    <w:rsid w:val="0071253A"/>
    <w:rsid w:val="00712A8B"/>
    <w:rsid w:val="0071325E"/>
    <w:rsid w:val="007135AB"/>
    <w:rsid w:val="0071403C"/>
    <w:rsid w:val="00714F0F"/>
    <w:rsid w:val="0071583D"/>
    <w:rsid w:val="00716EEE"/>
    <w:rsid w:val="00717507"/>
    <w:rsid w:val="00717AAE"/>
    <w:rsid w:val="00720ACF"/>
    <w:rsid w:val="007213F1"/>
    <w:rsid w:val="00721743"/>
    <w:rsid w:val="0072228E"/>
    <w:rsid w:val="0072294C"/>
    <w:rsid w:val="00722ED7"/>
    <w:rsid w:val="00723669"/>
    <w:rsid w:val="00723E58"/>
    <w:rsid w:val="00725457"/>
    <w:rsid w:val="00725A1A"/>
    <w:rsid w:val="0072618A"/>
    <w:rsid w:val="007261DC"/>
    <w:rsid w:val="00726235"/>
    <w:rsid w:val="0072630C"/>
    <w:rsid w:val="0072741C"/>
    <w:rsid w:val="007278B0"/>
    <w:rsid w:val="00727953"/>
    <w:rsid w:val="0073031A"/>
    <w:rsid w:val="007311C3"/>
    <w:rsid w:val="00731BE8"/>
    <w:rsid w:val="00732820"/>
    <w:rsid w:val="00732AE3"/>
    <w:rsid w:val="00732B78"/>
    <w:rsid w:val="0073325D"/>
    <w:rsid w:val="007334B5"/>
    <w:rsid w:val="00733501"/>
    <w:rsid w:val="00733894"/>
    <w:rsid w:val="00734060"/>
    <w:rsid w:val="007356F4"/>
    <w:rsid w:val="00736343"/>
    <w:rsid w:val="00736D39"/>
    <w:rsid w:val="0073759D"/>
    <w:rsid w:val="007375D5"/>
    <w:rsid w:val="007378A5"/>
    <w:rsid w:val="007378AE"/>
    <w:rsid w:val="0074016F"/>
    <w:rsid w:val="007404C0"/>
    <w:rsid w:val="007405CC"/>
    <w:rsid w:val="00740B26"/>
    <w:rsid w:val="00741795"/>
    <w:rsid w:val="00741BD1"/>
    <w:rsid w:val="0074204B"/>
    <w:rsid w:val="00742795"/>
    <w:rsid w:val="00742D1E"/>
    <w:rsid w:val="00742DDA"/>
    <w:rsid w:val="0074304D"/>
    <w:rsid w:val="00743266"/>
    <w:rsid w:val="0074331E"/>
    <w:rsid w:val="00743E6E"/>
    <w:rsid w:val="00743FAD"/>
    <w:rsid w:val="00744512"/>
    <w:rsid w:val="00744E3F"/>
    <w:rsid w:val="00745605"/>
    <w:rsid w:val="007459B1"/>
    <w:rsid w:val="00746010"/>
    <w:rsid w:val="00746A13"/>
    <w:rsid w:val="00746AF9"/>
    <w:rsid w:val="007474A4"/>
    <w:rsid w:val="007477EB"/>
    <w:rsid w:val="00747B0B"/>
    <w:rsid w:val="00750D56"/>
    <w:rsid w:val="00751304"/>
    <w:rsid w:val="00751329"/>
    <w:rsid w:val="00751526"/>
    <w:rsid w:val="007515B2"/>
    <w:rsid w:val="00752626"/>
    <w:rsid w:val="00752BB4"/>
    <w:rsid w:val="007530A1"/>
    <w:rsid w:val="00754B79"/>
    <w:rsid w:val="00754E5D"/>
    <w:rsid w:val="00754F86"/>
    <w:rsid w:val="00755915"/>
    <w:rsid w:val="00756A5A"/>
    <w:rsid w:val="00756CD4"/>
    <w:rsid w:val="00757976"/>
    <w:rsid w:val="00757C18"/>
    <w:rsid w:val="00757E19"/>
    <w:rsid w:val="00757FEF"/>
    <w:rsid w:val="007601F5"/>
    <w:rsid w:val="00760D8A"/>
    <w:rsid w:val="00761505"/>
    <w:rsid w:val="0076194C"/>
    <w:rsid w:val="007620C5"/>
    <w:rsid w:val="00762260"/>
    <w:rsid w:val="00762CC0"/>
    <w:rsid w:val="007630DE"/>
    <w:rsid w:val="00763629"/>
    <w:rsid w:val="007642EC"/>
    <w:rsid w:val="00766513"/>
    <w:rsid w:val="00766596"/>
    <w:rsid w:val="0076661B"/>
    <w:rsid w:val="00767C8C"/>
    <w:rsid w:val="00770C49"/>
    <w:rsid w:val="00770C86"/>
    <w:rsid w:val="007713F2"/>
    <w:rsid w:val="00772B25"/>
    <w:rsid w:val="0077445E"/>
    <w:rsid w:val="00775298"/>
    <w:rsid w:val="0077534E"/>
    <w:rsid w:val="007753B1"/>
    <w:rsid w:val="00775E2D"/>
    <w:rsid w:val="00775E30"/>
    <w:rsid w:val="00776465"/>
    <w:rsid w:val="00776778"/>
    <w:rsid w:val="007800E3"/>
    <w:rsid w:val="007806F2"/>
    <w:rsid w:val="00780D3D"/>
    <w:rsid w:val="00781F8E"/>
    <w:rsid w:val="0078211A"/>
    <w:rsid w:val="00782384"/>
    <w:rsid w:val="0078374C"/>
    <w:rsid w:val="00783C0B"/>
    <w:rsid w:val="007846F9"/>
    <w:rsid w:val="00785846"/>
    <w:rsid w:val="007863FF"/>
    <w:rsid w:val="00786E51"/>
    <w:rsid w:val="007873F0"/>
    <w:rsid w:val="007908AE"/>
    <w:rsid w:val="00790A00"/>
    <w:rsid w:val="00791BEF"/>
    <w:rsid w:val="00792CFC"/>
    <w:rsid w:val="00793904"/>
    <w:rsid w:val="00793BD0"/>
    <w:rsid w:val="00793BD6"/>
    <w:rsid w:val="00794C46"/>
    <w:rsid w:val="00794D40"/>
    <w:rsid w:val="00794F21"/>
    <w:rsid w:val="00797D45"/>
    <w:rsid w:val="00797DF8"/>
    <w:rsid w:val="00797E7F"/>
    <w:rsid w:val="007A0345"/>
    <w:rsid w:val="007A04A7"/>
    <w:rsid w:val="007A069F"/>
    <w:rsid w:val="007A0836"/>
    <w:rsid w:val="007A0EEB"/>
    <w:rsid w:val="007A189A"/>
    <w:rsid w:val="007A29B1"/>
    <w:rsid w:val="007A368F"/>
    <w:rsid w:val="007A4BEC"/>
    <w:rsid w:val="007A5388"/>
    <w:rsid w:val="007A572B"/>
    <w:rsid w:val="007A5C81"/>
    <w:rsid w:val="007A6ACB"/>
    <w:rsid w:val="007A6B28"/>
    <w:rsid w:val="007B09B8"/>
    <w:rsid w:val="007B0A6D"/>
    <w:rsid w:val="007B0FD1"/>
    <w:rsid w:val="007B1726"/>
    <w:rsid w:val="007B1A9F"/>
    <w:rsid w:val="007B2C72"/>
    <w:rsid w:val="007B3E56"/>
    <w:rsid w:val="007B4235"/>
    <w:rsid w:val="007B59D4"/>
    <w:rsid w:val="007B5A50"/>
    <w:rsid w:val="007B621C"/>
    <w:rsid w:val="007B651D"/>
    <w:rsid w:val="007B72D4"/>
    <w:rsid w:val="007C0576"/>
    <w:rsid w:val="007C1F39"/>
    <w:rsid w:val="007C1FC2"/>
    <w:rsid w:val="007C230B"/>
    <w:rsid w:val="007C246F"/>
    <w:rsid w:val="007C2769"/>
    <w:rsid w:val="007C2E6E"/>
    <w:rsid w:val="007C3BC4"/>
    <w:rsid w:val="007C4703"/>
    <w:rsid w:val="007C4764"/>
    <w:rsid w:val="007C5162"/>
    <w:rsid w:val="007C5188"/>
    <w:rsid w:val="007C621B"/>
    <w:rsid w:val="007C687D"/>
    <w:rsid w:val="007C7010"/>
    <w:rsid w:val="007C775D"/>
    <w:rsid w:val="007C77FA"/>
    <w:rsid w:val="007C79DF"/>
    <w:rsid w:val="007D04F6"/>
    <w:rsid w:val="007D06EC"/>
    <w:rsid w:val="007D19E1"/>
    <w:rsid w:val="007D1D9E"/>
    <w:rsid w:val="007D1E39"/>
    <w:rsid w:val="007D240D"/>
    <w:rsid w:val="007D2C26"/>
    <w:rsid w:val="007D2ED8"/>
    <w:rsid w:val="007D323D"/>
    <w:rsid w:val="007D45CE"/>
    <w:rsid w:val="007D48F7"/>
    <w:rsid w:val="007D5A8C"/>
    <w:rsid w:val="007D6A95"/>
    <w:rsid w:val="007D7375"/>
    <w:rsid w:val="007E0639"/>
    <w:rsid w:val="007E0B8A"/>
    <w:rsid w:val="007E0CA0"/>
    <w:rsid w:val="007E1F13"/>
    <w:rsid w:val="007E24B2"/>
    <w:rsid w:val="007E24D6"/>
    <w:rsid w:val="007E3000"/>
    <w:rsid w:val="007E3893"/>
    <w:rsid w:val="007E55F3"/>
    <w:rsid w:val="007E58B5"/>
    <w:rsid w:val="007E5D0A"/>
    <w:rsid w:val="007E649B"/>
    <w:rsid w:val="007E64AF"/>
    <w:rsid w:val="007E6BA9"/>
    <w:rsid w:val="007E6C85"/>
    <w:rsid w:val="007E6D62"/>
    <w:rsid w:val="007E747F"/>
    <w:rsid w:val="007F045A"/>
    <w:rsid w:val="007F05B1"/>
    <w:rsid w:val="007F17DA"/>
    <w:rsid w:val="007F22ED"/>
    <w:rsid w:val="007F3764"/>
    <w:rsid w:val="007F4237"/>
    <w:rsid w:val="007F432B"/>
    <w:rsid w:val="007F4D34"/>
    <w:rsid w:val="007F5E97"/>
    <w:rsid w:val="007F65C5"/>
    <w:rsid w:val="007F706E"/>
    <w:rsid w:val="00800F50"/>
    <w:rsid w:val="00801EEF"/>
    <w:rsid w:val="00801FF6"/>
    <w:rsid w:val="0080263D"/>
    <w:rsid w:val="0080397E"/>
    <w:rsid w:val="00803DAF"/>
    <w:rsid w:val="00804FD0"/>
    <w:rsid w:val="00805E8F"/>
    <w:rsid w:val="00806741"/>
    <w:rsid w:val="00806974"/>
    <w:rsid w:val="008104CF"/>
    <w:rsid w:val="00810874"/>
    <w:rsid w:val="008112FA"/>
    <w:rsid w:val="00811638"/>
    <w:rsid w:val="00811FFB"/>
    <w:rsid w:val="0081214B"/>
    <w:rsid w:val="00812199"/>
    <w:rsid w:val="0081235B"/>
    <w:rsid w:val="00812772"/>
    <w:rsid w:val="00812838"/>
    <w:rsid w:val="00814C52"/>
    <w:rsid w:val="0081505A"/>
    <w:rsid w:val="008150AB"/>
    <w:rsid w:val="008154BD"/>
    <w:rsid w:val="00815715"/>
    <w:rsid w:val="00815E93"/>
    <w:rsid w:val="0081604A"/>
    <w:rsid w:val="00816290"/>
    <w:rsid w:val="008175F7"/>
    <w:rsid w:val="00817847"/>
    <w:rsid w:val="00821127"/>
    <w:rsid w:val="0082201D"/>
    <w:rsid w:val="008229CF"/>
    <w:rsid w:val="008233F7"/>
    <w:rsid w:val="008236AE"/>
    <w:rsid w:val="008236BD"/>
    <w:rsid w:val="00823A00"/>
    <w:rsid w:val="00824C5B"/>
    <w:rsid w:val="00824CED"/>
    <w:rsid w:val="008250DE"/>
    <w:rsid w:val="0082539A"/>
    <w:rsid w:val="008260B5"/>
    <w:rsid w:val="00826391"/>
    <w:rsid w:val="00827618"/>
    <w:rsid w:val="00827921"/>
    <w:rsid w:val="00830572"/>
    <w:rsid w:val="008309EC"/>
    <w:rsid w:val="00830F2A"/>
    <w:rsid w:val="008311D9"/>
    <w:rsid w:val="008316A7"/>
    <w:rsid w:val="00832C5E"/>
    <w:rsid w:val="0083344E"/>
    <w:rsid w:val="0083425B"/>
    <w:rsid w:val="00834DBA"/>
    <w:rsid w:val="008367E7"/>
    <w:rsid w:val="0083721B"/>
    <w:rsid w:val="008376ED"/>
    <w:rsid w:val="00837E53"/>
    <w:rsid w:val="00840152"/>
    <w:rsid w:val="0084099F"/>
    <w:rsid w:val="00842593"/>
    <w:rsid w:val="008443B3"/>
    <w:rsid w:val="008475C7"/>
    <w:rsid w:val="0084797A"/>
    <w:rsid w:val="00847F61"/>
    <w:rsid w:val="0085085F"/>
    <w:rsid w:val="00851656"/>
    <w:rsid w:val="00851C3A"/>
    <w:rsid w:val="008524A7"/>
    <w:rsid w:val="008528C2"/>
    <w:rsid w:val="00853CA1"/>
    <w:rsid w:val="0085455B"/>
    <w:rsid w:val="0085472F"/>
    <w:rsid w:val="008569A8"/>
    <w:rsid w:val="00856A46"/>
    <w:rsid w:val="00856D06"/>
    <w:rsid w:val="00856EE2"/>
    <w:rsid w:val="0085730D"/>
    <w:rsid w:val="00857665"/>
    <w:rsid w:val="00857AAF"/>
    <w:rsid w:val="00857DB0"/>
    <w:rsid w:val="00857FB7"/>
    <w:rsid w:val="0086229D"/>
    <w:rsid w:val="00863699"/>
    <w:rsid w:val="00863DD7"/>
    <w:rsid w:val="008640F5"/>
    <w:rsid w:val="008645D1"/>
    <w:rsid w:val="00865413"/>
    <w:rsid w:val="008655FC"/>
    <w:rsid w:val="00866CCE"/>
    <w:rsid w:val="00866EC4"/>
    <w:rsid w:val="008673ED"/>
    <w:rsid w:val="0086759A"/>
    <w:rsid w:val="00867B58"/>
    <w:rsid w:val="00870B54"/>
    <w:rsid w:val="00870E24"/>
    <w:rsid w:val="00871327"/>
    <w:rsid w:val="008720BE"/>
    <w:rsid w:val="008727DD"/>
    <w:rsid w:val="008731FB"/>
    <w:rsid w:val="008739CA"/>
    <w:rsid w:val="008747FD"/>
    <w:rsid w:val="00874D0F"/>
    <w:rsid w:val="0087560E"/>
    <w:rsid w:val="00875AC9"/>
    <w:rsid w:val="00875CA1"/>
    <w:rsid w:val="008761BC"/>
    <w:rsid w:val="00876DBE"/>
    <w:rsid w:val="008770C1"/>
    <w:rsid w:val="0087795B"/>
    <w:rsid w:val="00877F8A"/>
    <w:rsid w:val="008800EC"/>
    <w:rsid w:val="00880852"/>
    <w:rsid w:val="00882A35"/>
    <w:rsid w:val="00883875"/>
    <w:rsid w:val="0088390F"/>
    <w:rsid w:val="00883A52"/>
    <w:rsid w:val="00883DDE"/>
    <w:rsid w:val="00883F5E"/>
    <w:rsid w:val="00884510"/>
    <w:rsid w:val="008846DC"/>
    <w:rsid w:val="0088471F"/>
    <w:rsid w:val="00885E7C"/>
    <w:rsid w:val="008862D5"/>
    <w:rsid w:val="00886A24"/>
    <w:rsid w:val="00890281"/>
    <w:rsid w:val="008902CB"/>
    <w:rsid w:val="00890307"/>
    <w:rsid w:val="008903F5"/>
    <w:rsid w:val="0089240C"/>
    <w:rsid w:val="00893215"/>
    <w:rsid w:val="00893DC5"/>
    <w:rsid w:val="00894B40"/>
    <w:rsid w:val="00894CC5"/>
    <w:rsid w:val="0089549A"/>
    <w:rsid w:val="00895652"/>
    <w:rsid w:val="008956CD"/>
    <w:rsid w:val="008961AD"/>
    <w:rsid w:val="008968BE"/>
    <w:rsid w:val="008A07A2"/>
    <w:rsid w:val="008A07CD"/>
    <w:rsid w:val="008A18C7"/>
    <w:rsid w:val="008A194F"/>
    <w:rsid w:val="008A2023"/>
    <w:rsid w:val="008A20E9"/>
    <w:rsid w:val="008A2D96"/>
    <w:rsid w:val="008A3072"/>
    <w:rsid w:val="008A30C2"/>
    <w:rsid w:val="008A3AF2"/>
    <w:rsid w:val="008A49D3"/>
    <w:rsid w:val="008A4BEB"/>
    <w:rsid w:val="008A5493"/>
    <w:rsid w:val="008A5AF4"/>
    <w:rsid w:val="008A6435"/>
    <w:rsid w:val="008A67D3"/>
    <w:rsid w:val="008A6C6C"/>
    <w:rsid w:val="008A72F1"/>
    <w:rsid w:val="008A7841"/>
    <w:rsid w:val="008B12D8"/>
    <w:rsid w:val="008B1A5D"/>
    <w:rsid w:val="008B1CC2"/>
    <w:rsid w:val="008B211D"/>
    <w:rsid w:val="008B675E"/>
    <w:rsid w:val="008B6B35"/>
    <w:rsid w:val="008B6B73"/>
    <w:rsid w:val="008B724F"/>
    <w:rsid w:val="008B74BA"/>
    <w:rsid w:val="008C0676"/>
    <w:rsid w:val="008C0FBE"/>
    <w:rsid w:val="008C1402"/>
    <w:rsid w:val="008C2581"/>
    <w:rsid w:val="008C2DC1"/>
    <w:rsid w:val="008C39E7"/>
    <w:rsid w:val="008C4308"/>
    <w:rsid w:val="008C4E29"/>
    <w:rsid w:val="008C527A"/>
    <w:rsid w:val="008C5C6F"/>
    <w:rsid w:val="008C64E5"/>
    <w:rsid w:val="008C7C1B"/>
    <w:rsid w:val="008D0BFF"/>
    <w:rsid w:val="008D1726"/>
    <w:rsid w:val="008D1A32"/>
    <w:rsid w:val="008D222E"/>
    <w:rsid w:val="008D2C64"/>
    <w:rsid w:val="008D3324"/>
    <w:rsid w:val="008D3940"/>
    <w:rsid w:val="008D3B44"/>
    <w:rsid w:val="008D4B61"/>
    <w:rsid w:val="008D52CF"/>
    <w:rsid w:val="008D6243"/>
    <w:rsid w:val="008D6446"/>
    <w:rsid w:val="008D66DA"/>
    <w:rsid w:val="008D7E67"/>
    <w:rsid w:val="008E04DE"/>
    <w:rsid w:val="008E1D3F"/>
    <w:rsid w:val="008E1E34"/>
    <w:rsid w:val="008E1F33"/>
    <w:rsid w:val="008E214B"/>
    <w:rsid w:val="008E25F2"/>
    <w:rsid w:val="008E287F"/>
    <w:rsid w:val="008E2E89"/>
    <w:rsid w:val="008E32AB"/>
    <w:rsid w:val="008E372A"/>
    <w:rsid w:val="008E3A47"/>
    <w:rsid w:val="008E456E"/>
    <w:rsid w:val="008E5275"/>
    <w:rsid w:val="008E5434"/>
    <w:rsid w:val="008E5C04"/>
    <w:rsid w:val="008E7168"/>
    <w:rsid w:val="008E75A6"/>
    <w:rsid w:val="008E79F8"/>
    <w:rsid w:val="008F044A"/>
    <w:rsid w:val="008F08ED"/>
    <w:rsid w:val="008F0CCC"/>
    <w:rsid w:val="008F572F"/>
    <w:rsid w:val="008F5AAE"/>
    <w:rsid w:val="008F621D"/>
    <w:rsid w:val="008F66E0"/>
    <w:rsid w:val="008F6F71"/>
    <w:rsid w:val="008F6FAC"/>
    <w:rsid w:val="008F7A58"/>
    <w:rsid w:val="009008E6"/>
    <w:rsid w:val="0090154C"/>
    <w:rsid w:val="00901BD1"/>
    <w:rsid w:val="00903FBE"/>
    <w:rsid w:val="009045DC"/>
    <w:rsid w:val="00904823"/>
    <w:rsid w:val="00904A79"/>
    <w:rsid w:val="009050A6"/>
    <w:rsid w:val="0090593D"/>
    <w:rsid w:val="00905BE4"/>
    <w:rsid w:val="00907124"/>
    <w:rsid w:val="00910CE7"/>
    <w:rsid w:val="00911DB6"/>
    <w:rsid w:val="00912379"/>
    <w:rsid w:val="00913246"/>
    <w:rsid w:val="00913C66"/>
    <w:rsid w:val="00913FE0"/>
    <w:rsid w:val="0091552C"/>
    <w:rsid w:val="009167D5"/>
    <w:rsid w:val="00917CE0"/>
    <w:rsid w:val="00920566"/>
    <w:rsid w:val="00921961"/>
    <w:rsid w:val="00921AB3"/>
    <w:rsid w:val="00921AD2"/>
    <w:rsid w:val="00922116"/>
    <w:rsid w:val="00922BB6"/>
    <w:rsid w:val="009230AD"/>
    <w:rsid w:val="009234DC"/>
    <w:rsid w:val="009239B6"/>
    <w:rsid w:val="009249D3"/>
    <w:rsid w:val="00924FE2"/>
    <w:rsid w:val="009254EF"/>
    <w:rsid w:val="0092720A"/>
    <w:rsid w:val="0093150D"/>
    <w:rsid w:val="00932906"/>
    <w:rsid w:val="0093308E"/>
    <w:rsid w:val="00933642"/>
    <w:rsid w:val="00934472"/>
    <w:rsid w:val="009349CA"/>
    <w:rsid w:val="009356E6"/>
    <w:rsid w:val="00935B63"/>
    <w:rsid w:val="00935E3F"/>
    <w:rsid w:val="0094144B"/>
    <w:rsid w:val="0094184F"/>
    <w:rsid w:val="00941E8B"/>
    <w:rsid w:val="00942CC6"/>
    <w:rsid w:val="00943A1D"/>
    <w:rsid w:val="0094413B"/>
    <w:rsid w:val="009448F7"/>
    <w:rsid w:val="00944FBA"/>
    <w:rsid w:val="00945B0D"/>
    <w:rsid w:val="00946143"/>
    <w:rsid w:val="009471C9"/>
    <w:rsid w:val="00947FAF"/>
    <w:rsid w:val="00950FFF"/>
    <w:rsid w:val="00951D34"/>
    <w:rsid w:val="00952348"/>
    <w:rsid w:val="00952E2C"/>
    <w:rsid w:val="00953831"/>
    <w:rsid w:val="009549B5"/>
    <w:rsid w:val="00955643"/>
    <w:rsid w:val="009560E8"/>
    <w:rsid w:val="009564B0"/>
    <w:rsid w:val="00956B85"/>
    <w:rsid w:val="009603CD"/>
    <w:rsid w:val="0096051E"/>
    <w:rsid w:val="00960E87"/>
    <w:rsid w:val="009613DE"/>
    <w:rsid w:val="00962008"/>
    <w:rsid w:val="009625B2"/>
    <w:rsid w:val="00963969"/>
    <w:rsid w:val="00963F68"/>
    <w:rsid w:val="00964832"/>
    <w:rsid w:val="00964CA9"/>
    <w:rsid w:val="00966A15"/>
    <w:rsid w:val="009674F0"/>
    <w:rsid w:val="009676B2"/>
    <w:rsid w:val="009678DF"/>
    <w:rsid w:val="00967CF1"/>
    <w:rsid w:val="00967DA7"/>
    <w:rsid w:val="00971031"/>
    <w:rsid w:val="0097188A"/>
    <w:rsid w:val="00972451"/>
    <w:rsid w:val="00972F1B"/>
    <w:rsid w:val="009744F1"/>
    <w:rsid w:val="009760D0"/>
    <w:rsid w:val="00976F25"/>
    <w:rsid w:val="00980E93"/>
    <w:rsid w:val="009811E7"/>
    <w:rsid w:val="0098168A"/>
    <w:rsid w:val="009825DB"/>
    <w:rsid w:val="0098299C"/>
    <w:rsid w:val="009847C8"/>
    <w:rsid w:val="0098481D"/>
    <w:rsid w:val="00984FC2"/>
    <w:rsid w:val="0098551B"/>
    <w:rsid w:val="00985FF7"/>
    <w:rsid w:val="009861A5"/>
    <w:rsid w:val="00987084"/>
    <w:rsid w:val="009872C8"/>
    <w:rsid w:val="009879E4"/>
    <w:rsid w:val="009910D1"/>
    <w:rsid w:val="0099178A"/>
    <w:rsid w:val="00991B4D"/>
    <w:rsid w:val="0099245A"/>
    <w:rsid w:val="00992936"/>
    <w:rsid w:val="00993116"/>
    <w:rsid w:val="00993E42"/>
    <w:rsid w:val="0099454E"/>
    <w:rsid w:val="0099481F"/>
    <w:rsid w:val="00994924"/>
    <w:rsid w:val="00994DC7"/>
    <w:rsid w:val="00994EE9"/>
    <w:rsid w:val="009950F1"/>
    <w:rsid w:val="009953DA"/>
    <w:rsid w:val="00995474"/>
    <w:rsid w:val="00995586"/>
    <w:rsid w:val="00996148"/>
    <w:rsid w:val="0099730F"/>
    <w:rsid w:val="00997355"/>
    <w:rsid w:val="0099737A"/>
    <w:rsid w:val="00997CCC"/>
    <w:rsid w:val="009A17AE"/>
    <w:rsid w:val="009A1E8A"/>
    <w:rsid w:val="009A2210"/>
    <w:rsid w:val="009A2555"/>
    <w:rsid w:val="009A2B42"/>
    <w:rsid w:val="009A2C13"/>
    <w:rsid w:val="009A3C4E"/>
    <w:rsid w:val="009A4239"/>
    <w:rsid w:val="009A573B"/>
    <w:rsid w:val="009B059A"/>
    <w:rsid w:val="009B0E78"/>
    <w:rsid w:val="009B104B"/>
    <w:rsid w:val="009B1214"/>
    <w:rsid w:val="009B1884"/>
    <w:rsid w:val="009B197C"/>
    <w:rsid w:val="009B1C81"/>
    <w:rsid w:val="009B1F56"/>
    <w:rsid w:val="009B26F5"/>
    <w:rsid w:val="009B31B8"/>
    <w:rsid w:val="009B39F8"/>
    <w:rsid w:val="009B482E"/>
    <w:rsid w:val="009B4B4D"/>
    <w:rsid w:val="009B510A"/>
    <w:rsid w:val="009B51C9"/>
    <w:rsid w:val="009B5BFA"/>
    <w:rsid w:val="009B61A7"/>
    <w:rsid w:val="009B6A58"/>
    <w:rsid w:val="009B6BC6"/>
    <w:rsid w:val="009B6FE7"/>
    <w:rsid w:val="009B769D"/>
    <w:rsid w:val="009B7B7D"/>
    <w:rsid w:val="009C02DE"/>
    <w:rsid w:val="009C2622"/>
    <w:rsid w:val="009C2AE3"/>
    <w:rsid w:val="009C2F8B"/>
    <w:rsid w:val="009C35DD"/>
    <w:rsid w:val="009C3BC2"/>
    <w:rsid w:val="009C4202"/>
    <w:rsid w:val="009C58F8"/>
    <w:rsid w:val="009C5910"/>
    <w:rsid w:val="009C5CAF"/>
    <w:rsid w:val="009C5E0E"/>
    <w:rsid w:val="009C5EB2"/>
    <w:rsid w:val="009C6101"/>
    <w:rsid w:val="009C6487"/>
    <w:rsid w:val="009C692C"/>
    <w:rsid w:val="009C6AE2"/>
    <w:rsid w:val="009C72A6"/>
    <w:rsid w:val="009C7900"/>
    <w:rsid w:val="009D0761"/>
    <w:rsid w:val="009D0BE5"/>
    <w:rsid w:val="009D0EC6"/>
    <w:rsid w:val="009D1B04"/>
    <w:rsid w:val="009D20FF"/>
    <w:rsid w:val="009D26EC"/>
    <w:rsid w:val="009D2965"/>
    <w:rsid w:val="009D2DBD"/>
    <w:rsid w:val="009D2E58"/>
    <w:rsid w:val="009D37C2"/>
    <w:rsid w:val="009D42CA"/>
    <w:rsid w:val="009D4E2E"/>
    <w:rsid w:val="009D4FEE"/>
    <w:rsid w:val="009D50A0"/>
    <w:rsid w:val="009D5195"/>
    <w:rsid w:val="009D5627"/>
    <w:rsid w:val="009D5E96"/>
    <w:rsid w:val="009D5FFB"/>
    <w:rsid w:val="009D626B"/>
    <w:rsid w:val="009D63C4"/>
    <w:rsid w:val="009D67A2"/>
    <w:rsid w:val="009D6B8C"/>
    <w:rsid w:val="009D6F9C"/>
    <w:rsid w:val="009D7508"/>
    <w:rsid w:val="009D7D94"/>
    <w:rsid w:val="009D7F9D"/>
    <w:rsid w:val="009E088F"/>
    <w:rsid w:val="009E0B0A"/>
    <w:rsid w:val="009E0D9B"/>
    <w:rsid w:val="009E244D"/>
    <w:rsid w:val="009E245A"/>
    <w:rsid w:val="009E26CB"/>
    <w:rsid w:val="009E3466"/>
    <w:rsid w:val="009E415F"/>
    <w:rsid w:val="009E4324"/>
    <w:rsid w:val="009E45F5"/>
    <w:rsid w:val="009E521B"/>
    <w:rsid w:val="009E5EA5"/>
    <w:rsid w:val="009E6491"/>
    <w:rsid w:val="009E660A"/>
    <w:rsid w:val="009E6ED2"/>
    <w:rsid w:val="009E7ABA"/>
    <w:rsid w:val="009F0BFD"/>
    <w:rsid w:val="009F1FF4"/>
    <w:rsid w:val="009F2472"/>
    <w:rsid w:val="009F293A"/>
    <w:rsid w:val="009F30CD"/>
    <w:rsid w:val="009F365C"/>
    <w:rsid w:val="009F370F"/>
    <w:rsid w:val="009F39A1"/>
    <w:rsid w:val="009F3A7B"/>
    <w:rsid w:val="009F3BDA"/>
    <w:rsid w:val="009F48B9"/>
    <w:rsid w:val="009F574B"/>
    <w:rsid w:val="009F6C6F"/>
    <w:rsid w:val="009F6D02"/>
    <w:rsid w:val="009F6DA4"/>
    <w:rsid w:val="009F6EAE"/>
    <w:rsid w:val="009F703F"/>
    <w:rsid w:val="009F727B"/>
    <w:rsid w:val="009F74CF"/>
    <w:rsid w:val="00A000A1"/>
    <w:rsid w:val="00A00487"/>
    <w:rsid w:val="00A01716"/>
    <w:rsid w:val="00A0189A"/>
    <w:rsid w:val="00A01DCA"/>
    <w:rsid w:val="00A01F7C"/>
    <w:rsid w:val="00A022CA"/>
    <w:rsid w:val="00A02BED"/>
    <w:rsid w:val="00A03488"/>
    <w:rsid w:val="00A0379D"/>
    <w:rsid w:val="00A03E14"/>
    <w:rsid w:val="00A0414A"/>
    <w:rsid w:val="00A05845"/>
    <w:rsid w:val="00A05EDB"/>
    <w:rsid w:val="00A06067"/>
    <w:rsid w:val="00A061C1"/>
    <w:rsid w:val="00A06D3B"/>
    <w:rsid w:val="00A07E34"/>
    <w:rsid w:val="00A1044B"/>
    <w:rsid w:val="00A10BF3"/>
    <w:rsid w:val="00A10F5C"/>
    <w:rsid w:val="00A12345"/>
    <w:rsid w:val="00A123A4"/>
    <w:rsid w:val="00A12B64"/>
    <w:rsid w:val="00A12CC7"/>
    <w:rsid w:val="00A12FDC"/>
    <w:rsid w:val="00A13744"/>
    <w:rsid w:val="00A13DBD"/>
    <w:rsid w:val="00A140A6"/>
    <w:rsid w:val="00A140FC"/>
    <w:rsid w:val="00A14181"/>
    <w:rsid w:val="00A1422C"/>
    <w:rsid w:val="00A145AF"/>
    <w:rsid w:val="00A14664"/>
    <w:rsid w:val="00A14A8C"/>
    <w:rsid w:val="00A14F90"/>
    <w:rsid w:val="00A15039"/>
    <w:rsid w:val="00A156A5"/>
    <w:rsid w:val="00A159C7"/>
    <w:rsid w:val="00A15E37"/>
    <w:rsid w:val="00A169DB"/>
    <w:rsid w:val="00A206EF"/>
    <w:rsid w:val="00A21669"/>
    <w:rsid w:val="00A22226"/>
    <w:rsid w:val="00A237B3"/>
    <w:rsid w:val="00A23E0D"/>
    <w:rsid w:val="00A2453E"/>
    <w:rsid w:val="00A2502A"/>
    <w:rsid w:val="00A261DA"/>
    <w:rsid w:val="00A26C0F"/>
    <w:rsid w:val="00A30012"/>
    <w:rsid w:val="00A30121"/>
    <w:rsid w:val="00A30D27"/>
    <w:rsid w:val="00A30D48"/>
    <w:rsid w:val="00A3252F"/>
    <w:rsid w:val="00A33027"/>
    <w:rsid w:val="00A33C15"/>
    <w:rsid w:val="00A33CC1"/>
    <w:rsid w:val="00A33DDA"/>
    <w:rsid w:val="00A33E67"/>
    <w:rsid w:val="00A3469A"/>
    <w:rsid w:val="00A3518A"/>
    <w:rsid w:val="00A368C4"/>
    <w:rsid w:val="00A37B7A"/>
    <w:rsid w:val="00A37D9A"/>
    <w:rsid w:val="00A4196B"/>
    <w:rsid w:val="00A436D6"/>
    <w:rsid w:val="00A442DC"/>
    <w:rsid w:val="00A447D3"/>
    <w:rsid w:val="00A44E57"/>
    <w:rsid w:val="00A44EFA"/>
    <w:rsid w:val="00A45461"/>
    <w:rsid w:val="00A47877"/>
    <w:rsid w:val="00A47EC1"/>
    <w:rsid w:val="00A50256"/>
    <w:rsid w:val="00A51D2C"/>
    <w:rsid w:val="00A53DAC"/>
    <w:rsid w:val="00A54210"/>
    <w:rsid w:val="00A5547D"/>
    <w:rsid w:val="00A5568E"/>
    <w:rsid w:val="00A559F5"/>
    <w:rsid w:val="00A55FF0"/>
    <w:rsid w:val="00A561B1"/>
    <w:rsid w:val="00A5692C"/>
    <w:rsid w:val="00A56B43"/>
    <w:rsid w:val="00A57417"/>
    <w:rsid w:val="00A57CE7"/>
    <w:rsid w:val="00A57FDB"/>
    <w:rsid w:val="00A601D9"/>
    <w:rsid w:val="00A60953"/>
    <w:rsid w:val="00A60A42"/>
    <w:rsid w:val="00A61120"/>
    <w:rsid w:val="00A612F7"/>
    <w:rsid w:val="00A61476"/>
    <w:rsid w:val="00A61B91"/>
    <w:rsid w:val="00A61D9C"/>
    <w:rsid w:val="00A62033"/>
    <w:rsid w:val="00A62598"/>
    <w:rsid w:val="00A637C3"/>
    <w:rsid w:val="00A63A33"/>
    <w:rsid w:val="00A645E3"/>
    <w:rsid w:val="00A64BAF"/>
    <w:rsid w:val="00A658E2"/>
    <w:rsid w:val="00A66CDC"/>
    <w:rsid w:val="00A67E49"/>
    <w:rsid w:val="00A71A05"/>
    <w:rsid w:val="00A71D51"/>
    <w:rsid w:val="00A72DE8"/>
    <w:rsid w:val="00A73C37"/>
    <w:rsid w:val="00A73C98"/>
    <w:rsid w:val="00A7436F"/>
    <w:rsid w:val="00A7444F"/>
    <w:rsid w:val="00A74556"/>
    <w:rsid w:val="00A74FF2"/>
    <w:rsid w:val="00A762A3"/>
    <w:rsid w:val="00A763AB"/>
    <w:rsid w:val="00A76663"/>
    <w:rsid w:val="00A7755B"/>
    <w:rsid w:val="00A77ACE"/>
    <w:rsid w:val="00A80758"/>
    <w:rsid w:val="00A8103B"/>
    <w:rsid w:val="00A812CC"/>
    <w:rsid w:val="00A81D51"/>
    <w:rsid w:val="00A85D2C"/>
    <w:rsid w:val="00A85E6F"/>
    <w:rsid w:val="00A86570"/>
    <w:rsid w:val="00A87014"/>
    <w:rsid w:val="00A87DAC"/>
    <w:rsid w:val="00A87F18"/>
    <w:rsid w:val="00A90D4D"/>
    <w:rsid w:val="00A9167D"/>
    <w:rsid w:val="00A91A89"/>
    <w:rsid w:val="00A91CFF"/>
    <w:rsid w:val="00A91E81"/>
    <w:rsid w:val="00A920EE"/>
    <w:rsid w:val="00A9358C"/>
    <w:rsid w:val="00A937D8"/>
    <w:rsid w:val="00A93B6A"/>
    <w:rsid w:val="00A93DCD"/>
    <w:rsid w:val="00A93ECD"/>
    <w:rsid w:val="00A948B8"/>
    <w:rsid w:val="00A95606"/>
    <w:rsid w:val="00A959DF"/>
    <w:rsid w:val="00A95B7C"/>
    <w:rsid w:val="00A971DC"/>
    <w:rsid w:val="00A97BC9"/>
    <w:rsid w:val="00AA05A3"/>
    <w:rsid w:val="00AA1078"/>
    <w:rsid w:val="00AA2DD3"/>
    <w:rsid w:val="00AA31CD"/>
    <w:rsid w:val="00AA33B3"/>
    <w:rsid w:val="00AA3595"/>
    <w:rsid w:val="00AA3D81"/>
    <w:rsid w:val="00AA42A1"/>
    <w:rsid w:val="00AA483D"/>
    <w:rsid w:val="00AA4D4D"/>
    <w:rsid w:val="00AA5AD1"/>
    <w:rsid w:val="00AA61F7"/>
    <w:rsid w:val="00AA6954"/>
    <w:rsid w:val="00AA6F90"/>
    <w:rsid w:val="00AA7E8E"/>
    <w:rsid w:val="00AB003D"/>
    <w:rsid w:val="00AB0214"/>
    <w:rsid w:val="00AB0218"/>
    <w:rsid w:val="00AB0EF6"/>
    <w:rsid w:val="00AB19B3"/>
    <w:rsid w:val="00AB1CBA"/>
    <w:rsid w:val="00AB2883"/>
    <w:rsid w:val="00AB28D3"/>
    <w:rsid w:val="00AB2B1C"/>
    <w:rsid w:val="00AB3A71"/>
    <w:rsid w:val="00AB4A07"/>
    <w:rsid w:val="00AB52A7"/>
    <w:rsid w:val="00AB55AD"/>
    <w:rsid w:val="00AB55F4"/>
    <w:rsid w:val="00AB5B76"/>
    <w:rsid w:val="00AB6428"/>
    <w:rsid w:val="00AB67FA"/>
    <w:rsid w:val="00AB7961"/>
    <w:rsid w:val="00AC1571"/>
    <w:rsid w:val="00AC1BE9"/>
    <w:rsid w:val="00AC30AA"/>
    <w:rsid w:val="00AC330F"/>
    <w:rsid w:val="00AC35C7"/>
    <w:rsid w:val="00AC362D"/>
    <w:rsid w:val="00AC3943"/>
    <w:rsid w:val="00AC3A84"/>
    <w:rsid w:val="00AC4C54"/>
    <w:rsid w:val="00AC5267"/>
    <w:rsid w:val="00AC5370"/>
    <w:rsid w:val="00AC6E35"/>
    <w:rsid w:val="00AC7938"/>
    <w:rsid w:val="00AC7D60"/>
    <w:rsid w:val="00AC7F75"/>
    <w:rsid w:val="00AD0599"/>
    <w:rsid w:val="00AD1790"/>
    <w:rsid w:val="00AD1A48"/>
    <w:rsid w:val="00AD2B5C"/>
    <w:rsid w:val="00AD52FC"/>
    <w:rsid w:val="00AD571E"/>
    <w:rsid w:val="00AD58B8"/>
    <w:rsid w:val="00AD73E5"/>
    <w:rsid w:val="00AE087D"/>
    <w:rsid w:val="00AE1131"/>
    <w:rsid w:val="00AE30BE"/>
    <w:rsid w:val="00AE5D74"/>
    <w:rsid w:val="00AE5F08"/>
    <w:rsid w:val="00AE6170"/>
    <w:rsid w:val="00AE75B5"/>
    <w:rsid w:val="00AF03FA"/>
    <w:rsid w:val="00AF0807"/>
    <w:rsid w:val="00AF08DF"/>
    <w:rsid w:val="00AF0AD6"/>
    <w:rsid w:val="00AF0C1E"/>
    <w:rsid w:val="00AF13D2"/>
    <w:rsid w:val="00AF1A19"/>
    <w:rsid w:val="00AF2D71"/>
    <w:rsid w:val="00AF31A7"/>
    <w:rsid w:val="00AF387B"/>
    <w:rsid w:val="00AF395F"/>
    <w:rsid w:val="00AF3F99"/>
    <w:rsid w:val="00AF413A"/>
    <w:rsid w:val="00AF4189"/>
    <w:rsid w:val="00AF4256"/>
    <w:rsid w:val="00AF4966"/>
    <w:rsid w:val="00AF5696"/>
    <w:rsid w:val="00AF57E5"/>
    <w:rsid w:val="00AF5884"/>
    <w:rsid w:val="00AF69B8"/>
    <w:rsid w:val="00AF6A74"/>
    <w:rsid w:val="00AF7BC1"/>
    <w:rsid w:val="00AF7DE8"/>
    <w:rsid w:val="00AF7E29"/>
    <w:rsid w:val="00B00E1C"/>
    <w:rsid w:val="00B01081"/>
    <w:rsid w:val="00B01335"/>
    <w:rsid w:val="00B02197"/>
    <w:rsid w:val="00B024CB"/>
    <w:rsid w:val="00B02F88"/>
    <w:rsid w:val="00B039D8"/>
    <w:rsid w:val="00B04968"/>
    <w:rsid w:val="00B0502E"/>
    <w:rsid w:val="00B05683"/>
    <w:rsid w:val="00B05879"/>
    <w:rsid w:val="00B05C80"/>
    <w:rsid w:val="00B06CF2"/>
    <w:rsid w:val="00B06FB0"/>
    <w:rsid w:val="00B07541"/>
    <w:rsid w:val="00B0757D"/>
    <w:rsid w:val="00B079E7"/>
    <w:rsid w:val="00B12186"/>
    <w:rsid w:val="00B13E71"/>
    <w:rsid w:val="00B13FEC"/>
    <w:rsid w:val="00B150C9"/>
    <w:rsid w:val="00B1521C"/>
    <w:rsid w:val="00B164B0"/>
    <w:rsid w:val="00B2171D"/>
    <w:rsid w:val="00B22006"/>
    <w:rsid w:val="00B22E54"/>
    <w:rsid w:val="00B22FB1"/>
    <w:rsid w:val="00B231BA"/>
    <w:rsid w:val="00B23861"/>
    <w:rsid w:val="00B23A33"/>
    <w:rsid w:val="00B241B0"/>
    <w:rsid w:val="00B2431E"/>
    <w:rsid w:val="00B24996"/>
    <w:rsid w:val="00B24EDA"/>
    <w:rsid w:val="00B24F0C"/>
    <w:rsid w:val="00B25A86"/>
    <w:rsid w:val="00B25EAB"/>
    <w:rsid w:val="00B26CC2"/>
    <w:rsid w:val="00B26DCE"/>
    <w:rsid w:val="00B272E6"/>
    <w:rsid w:val="00B27E87"/>
    <w:rsid w:val="00B303D6"/>
    <w:rsid w:val="00B30E2F"/>
    <w:rsid w:val="00B31716"/>
    <w:rsid w:val="00B31960"/>
    <w:rsid w:val="00B31AD2"/>
    <w:rsid w:val="00B31D9B"/>
    <w:rsid w:val="00B31F0A"/>
    <w:rsid w:val="00B32C72"/>
    <w:rsid w:val="00B32DD9"/>
    <w:rsid w:val="00B32EE5"/>
    <w:rsid w:val="00B33EE3"/>
    <w:rsid w:val="00B34415"/>
    <w:rsid w:val="00B35932"/>
    <w:rsid w:val="00B35C28"/>
    <w:rsid w:val="00B35EDA"/>
    <w:rsid w:val="00B35FB5"/>
    <w:rsid w:val="00B3639C"/>
    <w:rsid w:val="00B3640B"/>
    <w:rsid w:val="00B365DC"/>
    <w:rsid w:val="00B36EBA"/>
    <w:rsid w:val="00B37116"/>
    <w:rsid w:val="00B37545"/>
    <w:rsid w:val="00B37CA4"/>
    <w:rsid w:val="00B40961"/>
    <w:rsid w:val="00B41930"/>
    <w:rsid w:val="00B41A21"/>
    <w:rsid w:val="00B41A95"/>
    <w:rsid w:val="00B41C72"/>
    <w:rsid w:val="00B4261A"/>
    <w:rsid w:val="00B427FD"/>
    <w:rsid w:val="00B434A4"/>
    <w:rsid w:val="00B43901"/>
    <w:rsid w:val="00B441B8"/>
    <w:rsid w:val="00B44295"/>
    <w:rsid w:val="00B44327"/>
    <w:rsid w:val="00B4470D"/>
    <w:rsid w:val="00B447CC"/>
    <w:rsid w:val="00B44DA0"/>
    <w:rsid w:val="00B45B78"/>
    <w:rsid w:val="00B46274"/>
    <w:rsid w:val="00B463D4"/>
    <w:rsid w:val="00B47BAF"/>
    <w:rsid w:val="00B47C1A"/>
    <w:rsid w:val="00B47FC2"/>
    <w:rsid w:val="00B50333"/>
    <w:rsid w:val="00B5054E"/>
    <w:rsid w:val="00B506D7"/>
    <w:rsid w:val="00B50787"/>
    <w:rsid w:val="00B50867"/>
    <w:rsid w:val="00B5097A"/>
    <w:rsid w:val="00B50AD6"/>
    <w:rsid w:val="00B50F7E"/>
    <w:rsid w:val="00B51DF7"/>
    <w:rsid w:val="00B52144"/>
    <w:rsid w:val="00B529AE"/>
    <w:rsid w:val="00B52DF7"/>
    <w:rsid w:val="00B53DA9"/>
    <w:rsid w:val="00B53F33"/>
    <w:rsid w:val="00B5431C"/>
    <w:rsid w:val="00B54721"/>
    <w:rsid w:val="00B55609"/>
    <w:rsid w:val="00B559A6"/>
    <w:rsid w:val="00B57E69"/>
    <w:rsid w:val="00B57EAA"/>
    <w:rsid w:val="00B6006B"/>
    <w:rsid w:val="00B608E5"/>
    <w:rsid w:val="00B60D02"/>
    <w:rsid w:val="00B61273"/>
    <w:rsid w:val="00B61433"/>
    <w:rsid w:val="00B61C4E"/>
    <w:rsid w:val="00B62BBC"/>
    <w:rsid w:val="00B6307E"/>
    <w:rsid w:val="00B635C2"/>
    <w:rsid w:val="00B64D3E"/>
    <w:rsid w:val="00B659AB"/>
    <w:rsid w:val="00B65D18"/>
    <w:rsid w:val="00B66637"/>
    <w:rsid w:val="00B673D0"/>
    <w:rsid w:val="00B676EA"/>
    <w:rsid w:val="00B679DA"/>
    <w:rsid w:val="00B67C9A"/>
    <w:rsid w:val="00B70D4A"/>
    <w:rsid w:val="00B71942"/>
    <w:rsid w:val="00B73E4F"/>
    <w:rsid w:val="00B7405F"/>
    <w:rsid w:val="00B74397"/>
    <w:rsid w:val="00B744EB"/>
    <w:rsid w:val="00B74F58"/>
    <w:rsid w:val="00B751C3"/>
    <w:rsid w:val="00B7570B"/>
    <w:rsid w:val="00B75E11"/>
    <w:rsid w:val="00B76079"/>
    <w:rsid w:val="00B76A54"/>
    <w:rsid w:val="00B7794F"/>
    <w:rsid w:val="00B8138A"/>
    <w:rsid w:val="00B82330"/>
    <w:rsid w:val="00B833AC"/>
    <w:rsid w:val="00B833E2"/>
    <w:rsid w:val="00B834D0"/>
    <w:rsid w:val="00B837F0"/>
    <w:rsid w:val="00B8614D"/>
    <w:rsid w:val="00B86438"/>
    <w:rsid w:val="00B865BE"/>
    <w:rsid w:val="00B86B39"/>
    <w:rsid w:val="00B87430"/>
    <w:rsid w:val="00B87EE0"/>
    <w:rsid w:val="00B90A79"/>
    <w:rsid w:val="00B90AB2"/>
    <w:rsid w:val="00B91642"/>
    <w:rsid w:val="00B9196B"/>
    <w:rsid w:val="00B9245E"/>
    <w:rsid w:val="00B9267A"/>
    <w:rsid w:val="00B9327B"/>
    <w:rsid w:val="00B94CA6"/>
    <w:rsid w:val="00B94F84"/>
    <w:rsid w:val="00B95580"/>
    <w:rsid w:val="00B9716A"/>
    <w:rsid w:val="00B9762D"/>
    <w:rsid w:val="00B97F2E"/>
    <w:rsid w:val="00BA031E"/>
    <w:rsid w:val="00BA066C"/>
    <w:rsid w:val="00BA0C51"/>
    <w:rsid w:val="00BA0EB5"/>
    <w:rsid w:val="00BA1A5C"/>
    <w:rsid w:val="00BA1B12"/>
    <w:rsid w:val="00BA202E"/>
    <w:rsid w:val="00BA22D4"/>
    <w:rsid w:val="00BA36C5"/>
    <w:rsid w:val="00BA47CA"/>
    <w:rsid w:val="00BA5145"/>
    <w:rsid w:val="00BA53D5"/>
    <w:rsid w:val="00BA677C"/>
    <w:rsid w:val="00BA67E4"/>
    <w:rsid w:val="00BA75AA"/>
    <w:rsid w:val="00BA75B1"/>
    <w:rsid w:val="00BB1CCF"/>
    <w:rsid w:val="00BB1CDD"/>
    <w:rsid w:val="00BB2459"/>
    <w:rsid w:val="00BB24F4"/>
    <w:rsid w:val="00BB2C2F"/>
    <w:rsid w:val="00BB2EA2"/>
    <w:rsid w:val="00BB3B87"/>
    <w:rsid w:val="00BB3F0E"/>
    <w:rsid w:val="00BB3FF1"/>
    <w:rsid w:val="00BB4D0C"/>
    <w:rsid w:val="00BB4E0E"/>
    <w:rsid w:val="00BB5A84"/>
    <w:rsid w:val="00BB606C"/>
    <w:rsid w:val="00BB6121"/>
    <w:rsid w:val="00BB619C"/>
    <w:rsid w:val="00BB63C9"/>
    <w:rsid w:val="00BB6EBB"/>
    <w:rsid w:val="00BB74F2"/>
    <w:rsid w:val="00BB781B"/>
    <w:rsid w:val="00BC008C"/>
    <w:rsid w:val="00BC1D18"/>
    <w:rsid w:val="00BC2D87"/>
    <w:rsid w:val="00BC34B2"/>
    <w:rsid w:val="00BC3961"/>
    <w:rsid w:val="00BC3C70"/>
    <w:rsid w:val="00BC5551"/>
    <w:rsid w:val="00BC762F"/>
    <w:rsid w:val="00BC7E6D"/>
    <w:rsid w:val="00BD00C8"/>
    <w:rsid w:val="00BD0425"/>
    <w:rsid w:val="00BD086D"/>
    <w:rsid w:val="00BD13D3"/>
    <w:rsid w:val="00BD2952"/>
    <w:rsid w:val="00BD343A"/>
    <w:rsid w:val="00BD3567"/>
    <w:rsid w:val="00BD3720"/>
    <w:rsid w:val="00BD4822"/>
    <w:rsid w:val="00BD4984"/>
    <w:rsid w:val="00BD4B10"/>
    <w:rsid w:val="00BD6385"/>
    <w:rsid w:val="00BD7313"/>
    <w:rsid w:val="00BD7D5A"/>
    <w:rsid w:val="00BE028D"/>
    <w:rsid w:val="00BE2912"/>
    <w:rsid w:val="00BE422F"/>
    <w:rsid w:val="00BE4256"/>
    <w:rsid w:val="00BE438C"/>
    <w:rsid w:val="00BE43DE"/>
    <w:rsid w:val="00BE539D"/>
    <w:rsid w:val="00BE56B7"/>
    <w:rsid w:val="00BE660A"/>
    <w:rsid w:val="00BE6D24"/>
    <w:rsid w:val="00BF04FE"/>
    <w:rsid w:val="00BF1722"/>
    <w:rsid w:val="00BF3B61"/>
    <w:rsid w:val="00BF3E2B"/>
    <w:rsid w:val="00BF3FB4"/>
    <w:rsid w:val="00BF51D0"/>
    <w:rsid w:val="00BF533F"/>
    <w:rsid w:val="00BF56F0"/>
    <w:rsid w:val="00BF5EA4"/>
    <w:rsid w:val="00BF6D13"/>
    <w:rsid w:val="00BF7060"/>
    <w:rsid w:val="00C00147"/>
    <w:rsid w:val="00C0033E"/>
    <w:rsid w:val="00C00C3E"/>
    <w:rsid w:val="00C01247"/>
    <w:rsid w:val="00C0156B"/>
    <w:rsid w:val="00C0237F"/>
    <w:rsid w:val="00C024C3"/>
    <w:rsid w:val="00C02B8B"/>
    <w:rsid w:val="00C03171"/>
    <w:rsid w:val="00C04E71"/>
    <w:rsid w:val="00C05D36"/>
    <w:rsid w:val="00C065A7"/>
    <w:rsid w:val="00C10007"/>
    <w:rsid w:val="00C11086"/>
    <w:rsid w:val="00C111FB"/>
    <w:rsid w:val="00C11321"/>
    <w:rsid w:val="00C116DB"/>
    <w:rsid w:val="00C11D53"/>
    <w:rsid w:val="00C1363D"/>
    <w:rsid w:val="00C13D1E"/>
    <w:rsid w:val="00C141F5"/>
    <w:rsid w:val="00C14F5B"/>
    <w:rsid w:val="00C15392"/>
    <w:rsid w:val="00C158D8"/>
    <w:rsid w:val="00C15F76"/>
    <w:rsid w:val="00C168A6"/>
    <w:rsid w:val="00C1692A"/>
    <w:rsid w:val="00C1726C"/>
    <w:rsid w:val="00C17A5E"/>
    <w:rsid w:val="00C20B89"/>
    <w:rsid w:val="00C211D2"/>
    <w:rsid w:val="00C21A29"/>
    <w:rsid w:val="00C21B7D"/>
    <w:rsid w:val="00C22133"/>
    <w:rsid w:val="00C22939"/>
    <w:rsid w:val="00C22B8E"/>
    <w:rsid w:val="00C232C8"/>
    <w:rsid w:val="00C23CD1"/>
    <w:rsid w:val="00C24101"/>
    <w:rsid w:val="00C24EB9"/>
    <w:rsid w:val="00C25B23"/>
    <w:rsid w:val="00C26230"/>
    <w:rsid w:val="00C26420"/>
    <w:rsid w:val="00C26AD1"/>
    <w:rsid w:val="00C2778A"/>
    <w:rsid w:val="00C27A32"/>
    <w:rsid w:val="00C3017A"/>
    <w:rsid w:val="00C30E32"/>
    <w:rsid w:val="00C318CE"/>
    <w:rsid w:val="00C32609"/>
    <w:rsid w:val="00C3271C"/>
    <w:rsid w:val="00C32987"/>
    <w:rsid w:val="00C330B5"/>
    <w:rsid w:val="00C33DDC"/>
    <w:rsid w:val="00C34BE5"/>
    <w:rsid w:val="00C34F94"/>
    <w:rsid w:val="00C3516C"/>
    <w:rsid w:val="00C353DB"/>
    <w:rsid w:val="00C35432"/>
    <w:rsid w:val="00C35A1F"/>
    <w:rsid w:val="00C363A7"/>
    <w:rsid w:val="00C36A0C"/>
    <w:rsid w:val="00C37A49"/>
    <w:rsid w:val="00C411A6"/>
    <w:rsid w:val="00C42087"/>
    <w:rsid w:val="00C420CA"/>
    <w:rsid w:val="00C421AA"/>
    <w:rsid w:val="00C427C4"/>
    <w:rsid w:val="00C43382"/>
    <w:rsid w:val="00C44F66"/>
    <w:rsid w:val="00C44F69"/>
    <w:rsid w:val="00C456B3"/>
    <w:rsid w:val="00C45D99"/>
    <w:rsid w:val="00C461D1"/>
    <w:rsid w:val="00C4694A"/>
    <w:rsid w:val="00C46A9A"/>
    <w:rsid w:val="00C479C2"/>
    <w:rsid w:val="00C47CA3"/>
    <w:rsid w:val="00C519D4"/>
    <w:rsid w:val="00C51BCD"/>
    <w:rsid w:val="00C51D05"/>
    <w:rsid w:val="00C52944"/>
    <w:rsid w:val="00C52D92"/>
    <w:rsid w:val="00C537E3"/>
    <w:rsid w:val="00C538E9"/>
    <w:rsid w:val="00C541AE"/>
    <w:rsid w:val="00C543D6"/>
    <w:rsid w:val="00C548AE"/>
    <w:rsid w:val="00C549B0"/>
    <w:rsid w:val="00C554C2"/>
    <w:rsid w:val="00C562DD"/>
    <w:rsid w:val="00C56B76"/>
    <w:rsid w:val="00C5788F"/>
    <w:rsid w:val="00C578BE"/>
    <w:rsid w:val="00C57FC7"/>
    <w:rsid w:val="00C6026E"/>
    <w:rsid w:val="00C60815"/>
    <w:rsid w:val="00C611D0"/>
    <w:rsid w:val="00C619BE"/>
    <w:rsid w:val="00C619CA"/>
    <w:rsid w:val="00C619F9"/>
    <w:rsid w:val="00C627CE"/>
    <w:rsid w:val="00C62CCE"/>
    <w:rsid w:val="00C635D2"/>
    <w:rsid w:val="00C637D0"/>
    <w:rsid w:val="00C63EB4"/>
    <w:rsid w:val="00C6449E"/>
    <w:rsid w:val="00C64D15"/>
    <w:rsid w:val="00C6501B"/>
    <w:rsid w:val="00C6626B"/>
    <w:rsid w:val="00C66317"/>
    <w:rsid w:val="00C667CA"/>
    <w:rsid w:val="00C66810"/>
    <w:rsid w:val="00C67EED"/>
    <w:rsid w:val="00C70B43"/>
    <w:rsid w:val="00C71C0C"/>
    <w:rsid w:val="00C72A97"/>
    <w:rsid w:val="00C7409B"/>
    <w:rsid w:val="00C747A8"/>
    <w:rsid w:val="00C74962"/>
    <w:rsid w:val="00C74BA3"/>
    <w:rsid w:val="00C75EA2"/>
    <w:rsid w:val="00C76A71"/>
    <w:rsid w:val="00C76D91"/>
    <w:rsid w:val="00C80C78"/>
    <w:rsid w:val="00C829A0"/>
    <w:rsid w:val="00C82C1B"/>
    <w:rsid w:val="00C841DC"/>
    <w:rsid w:val="00C8437E"/>
    <w:rsid w:val="00C847C6"/>
    <w:rsid w:val="00C84AD2"/>
    <w:rsid w:val="00C86C26"/>
    <w:rsid w:val="00C873AD"/>
    <w:rsid w:val="00C904B2"/>
    <w:rsid w:val="00C907DD"/>
    <w:rsid w:val="00C90BF0"/>
    <w:rsid w:val="00C90CC5"/>
    <w:rsid w:val="00C90D04"/>
    <w:rsid w:val="00C9127E"/>
    <w:rsid w:val="00C925FE"/>
    <w:rsid w:val="00C92A27"/>
    <w:rsid w:val="00C92F44"/>
    <w:rsid w:val="00C93604"/>
    <w:rsid w:val="00C93BE2"/>
    <w:rsid w:val="00C93C85"/>
    <w:rsid w:val="00C93EF8"/>
    <w:rsid w:val="00C95270"/>
    <w:rsid w:val="00C965AC"/>
    <w:rsid w:val="00C965AD"/>
    <w:rsid w:val="00C96D34"/>
    <w:rsid w:val="00C97A11"/>
    <w:rsid w:val="00CA0854"/>
    <w:rsid w:val="00CA100A"/>
    <w:rsid w:val="00CA11FD"/>
    <w:rsid w:val="00CA1832"/>
    <w:rsid w:val="00CA2CA7"/>
    <w:rsid w:val="00CA3235"/>
    <w:rsid w:val="00CA3835"/>
    <w:rsid w:val="00CA38B5"/>
    <w:rsid w:val="00CA3D40"/>
    <w:rsid w:val="00CA3D6E"/>
    <w:rsid w:val="00CA4768"/>
    <w:rsid w:val="00CA644B"/>
    <w:rsid w:val="00CA797D"/>
    <w:rsid w:val="00CB0085"/>
    <w:rsid w:val="00CB02EB"/>
    <w:rsid w:val="00CB06EC"/>
    <w:rsid w:val="00CB1A85"/>
    <w:rsid w:val="00CB1E81"/>
    <w:rsid w:val="00CB2BDB"/>
    <w:rsid w:val="00CB3B97"/>
    <w:rsid w:val="00CB3EB8"/>
    <w:rsid w:val="00CB3F5B"/>
    <w:rsid w:val="00CB409B"/>
    <w:rsid w:val="00CB41EE"/>
    <w:rsid w:val="00CB45D2"/>
    <w:rsid w:val="00CB6433"/>
    <w:rsid w:val="00CB66A5"/>
    <w:rsid w:val="00CB6AB6"/>
    <w:rsid w:val="00CB6F4D"/>
    <w:rsid w:val="00CB714F"/>
    <w:rsid w:val="00CB716D"/>
    <w:rsid w:val="00CB725D"/>
    <w:rsid w:val="00CC1002"/>
    <w:rsid w:val="00CC10F5"/>
    <w:rsid w:val="00CC1A69"/>
    <w:rsid w:val="00CC33A1"/>
    <w:rsid w:val="00CC3AD1"/>
    <w:rsid w:val="00CC411B"/>
    <w:rsid w:val="00CC4B08"/>
    <w:rsid w:val="00CC4D9C"/>
    <w:rsid w:val="00CC5ACA"/>
    <w:rsid w:val="00CC654F"/>
    <w:rsid w:val="00CC725B"/>
    <w:rsid w:val="00CC7272"/>
    <w:rsid w:val="00CD07AB"/>
    <w:rsid w:val="00CD0A7E"/>
    <w:rsid w:val="00CD0AF7"/>
    <w:rsid w:val="00CD2804"/>
    <w:rsid w:val="00CD31BF"/>
    <w:rsid w:val="00CD3C5A"/>
    <w:rsid w:val="00CD3FEE"/>
    <w:rsid w:val="00CD5E34"/>
    <w:rsid w:val="00CD5F1F"/>
    <w:rsid w:val="00CD7094"/>
    <w:rsid w:val="00CD753F"/>
    <w:rsid w:val="00CD7E2B"/>
    <w:rsid w:val="00CE11DF"/>
    <w:rsid w:val="00CE17D9"/>
    <w:rsid w:val="00CE1B71"/>
    <w:rsid w:val="00CE284B"/>
    <w:rsid w:val="00CE3E1E"/>
    <w:rsid w:val="00CE40F5"/>
    <w:rsid w:val="00CE5DC4"/>
    <w:rsid w:val="00CE68E9"/>
    <w:rsid w:val="00CE738F"/>
    <w:rsid w:val="00CE7648"/>
    <w:rsid w:val="00CE7980"/>
    <w:rsid w:val="00CF0427"/>
    <w:rsid w:val="00CF13D9"/>
    <w:rsid w:val="00CF1984"/>
    <w:rsid w:val="00CF1EAE"/>
    <w:rsid w:val="00CF2DD4"/>
    <w:rsid w:val="00CF32C3"/>
    <w:rsid w:val="00CF34EB"/>
    <w:rsid w:val="00CF3D5B"/>
    <w:rsid w:val="00CF3E49"/>
    <w:rsid w:val="00CF42D8"/>
    <w:rsid w:val="00CF4CFA"/>
    <w:rsid w:val="00CF524B"/>
    <w:rsid w:val="00CF5495"/>
    <w:rsid w:val="00CF55BD"/>
    <w:rsid w:val="00CF578E"/>
    <w:rsid w:val="00CF5AD3"/>
    <w:rsid w:val="00CF6117"/>
    <w:rsid w:val="00CF6F6A"/>
    <w:rsid w:val="00CF74DD"/>
    <w:rsid w:val="00D00754"/>
    <w:rsid w:val="00D00B35"/>
    <w:rsid w:val="00D00CA1"/>
    <w:rsid w:val="00D01386"/>
    <w:rsid w:val="00D01FC9"/>
    <w:rsid w:val="00D0271D"/>
    <w:rsid w:val="00D02AAC"/>
    <w:rsid w:val="00D03507"/>
    <w:rsid w:val="00D03D6B"/>
    <w:rsid w:val="00D04851"/>
    <w:rsid w:val="00D05210"/>
    <w:rsid w:val="00D05EFC"/>
    <w:rsid w:val="00D06ACB"/>
    <w:rsid w:val="00D06B90"/>
    <w:rsid w:val="00D06E1E"/>
    <w:rsid w:val="00D073DD"/>
    <w:rsid w:val="00D0758E"/>
    <w:rsid w:val="00D07C4E"/>
    <w:rsid w:val="00D14CA6"/>
    <w:rsid w:val="00D153F1"/>
    <w:rsid w:val="00D16B27"/>
    <w:rsid w:val="00D177EB"/>
    <w:rsid w:val="00D20033"/>
    <w:rsid w:val="00D2035B"/>
    <w:rsid w:val="00D2052D"/>
    <w:rsid w:val="00D209B7"/>
    <w:rsid w:val="00D21517"/>
    <w:rsid w:val="00D243F3"/>
    <w:rsid w:val="00D25F58"/>
    <w:rsid w:val="00D2670B"/>
    <w:rsid w:val="00D267BC"/>
    <w:rsid w:val="00D26D85"/>
    <w:rsid w:val="00D277A7"/>
    <w:rsid w:val="00D27950"/>
    <w:rsid w:val="00D27B01"/>
    <w:rsid w:val="00D303E6"/>
    <w:rsid w:val="00D3096E"/>
    <w:rsid w:val="00D30A94"/>
    <w:rsid w:val="00D31D5B"/>
    <w:rsid w:val="00D332E1"/>
    <w:rsid w:val="00D33710"/>
    <w:rsid w:val="00D3376A"/>
    <w:rsid w:val="00D338CA"/>
    <w:rsid w:val="00D33F71"/>
    <w:rsid w:val="00D33F96"/>
    <w:rsid w:val="00D3502D"/>
    <w:rsid w:val="00D35201"/>
    <w:rsid w:val="00D35A63"/>
    <w:rsid w:val="00D362DB"/>
    <w:rsid w:val="00D36940"/>
    <w:rsid w:val="00D36C37"/>
    <w:rsid w:val="00D36F6D"/>
    <w:rsid w:val="00D40D01"/>
    <w:rsid w:val="00D41017"/>
    <w:rsid w:val="00D41546"/>
    <w:rsid w:val="00D41A73"/>
    <w:rsid w:val="00D41E80"/>
    <w:rsid w:val="00D41F1C"/>
    <w:rsid w:val="00D41FBE"/>
    <w:rsid w:val="00D4203B"/>
    <w:rsid w:val="00D42C62"/>
    <w:rsid w:val="00D42F08"/>
    <w:rsid w:val="00D43820"/>
    <w:rsid w:val="00D43A08"/>
    <w:rsid w:val="00D43BD1"/>
    <w:rsid w:val="00D446EE"/>
    <w:rsid w:val="00D446FD"/>
    <w:rsid w:val="00D44CB8"/>
    <w:rsid w:val="00D44E2E"/>
    <w:rsid w:val="00D4610B"/>
    <w:rsid w:val="00D46226"/>
    <w:rsid w:val="00D46E72"/>
    <w:rsid w:val="00D46FED"/>
    <w:rsid w:val="00D47A4F"/>
    <w:rsid w:val="00D5056A"/>
    <w:rsid w:val="00D51547"/>
    <w:rsid w:val="00D51967"/>
    <w:rsid w:val="00D5237B"/>
    <w:rsid w:val="00D5271D"/>
    <w:rsid w:val="00D52976"/>
    <w:rsid w:val="00D538E8"/>
    <w:rsid w:val="00D54AA3"/>
    <w:rsid w:val="00D5592D"/>
    <w:rsid w:val="00D55F0A"/>
    <w:rsid w:val="00D56A66"/>
    <w:rsid w:val="00D57548"/>
    <w:rsid w:val="00D577BB"/>
    <w:rsid w:val="00D57AC5"/>
    <w:rsid w:val="00D57EBF"/>
    <w:rsid w:val="00D60265"/>
    <w:rsid w:val="00D610E3"/>
    <w:rsid w:val="00D61277"/>
    <w:rsid w:val="00D62506"/>
    <w:rsid w:val="00D63360"/>
    <w:rsid w:val="00D6376E"/>
    <w:rsid w:val="00D64323"/>
    <w:rsid w:val="00D64BB8"/>
    <w:rsid w:val="00D64FB8"/>
    <w:rsid w:val="00D66533"/>
    <w:rsid w:val="00D6693D"/>
    <w:rsid w:val="00D679C6"/>
    <w:rsid w:val="00D7055D"/>
    <w:rsid w:val="00D7091E"/>
    <w:rsid w:val="00D7096F"/>
    <w:rsid w:val="00D70FDE"/>
    <w:rsid w:val="00D71AF5"/>
    <w:rsid w:val="00D72E9F"/>
    <w:rsid w:val="00D73370"/>
    <w:rsid w:val="00D7486E"/>
    <w:rsid w:val="00D74AE7"/>
    <w:rsid w:val="00D74B29"/>
    <w:rsid w:val="00D74C06"/>
    <w:rsid w:val="00D74FCF"/>
    <w:rsid w:val="00D75F97"/>
    <w:rsid w:val="00D77461"/>
    <w:rsid w:val="00D77C02"/>
    <w:rsid w:val="00D80470"/>
    <w:rsid w:val="00D80AD2"/>
    <w:rsid w:val="00D80B86"/>
    <w:rsid w:val="00D80C32"/>
    <w:rsid w:val="00D81BA5"/>
    <w:rsid w:val="00D82E99"/>
    <w:rsid w:val="00D83335"/>
    <w:rsid w:val="00D8340A"/>
    <w:rsid w:val="00D845A5"/>
    <w:rsid w:val="00D84717"/>
    <w:rsid w:val="00D84A41"/>
    <w:rsid w:val="00D856A2"/>
    <w:rsid w:val="00D8597F"/>
    <w:rsid w:val="00D85F8D"/>
    <w:rsid w:val="00D86765"/>
    <w:rsid w:val="00D86963"/>
    <w:rsid w:val="00D87430"/>
    <w:rsid w:val="00D8786D"/>
    <w:rsid w:val="00D90146"/>
    <w:rsid w:val="00D90A2C"/>
    <w:rsid w:val="00D90B15"/>
    <w:rsid w:val="00D90BC6"/>
    <w:rsid w:val="00D90E55"/>
    <w:rsid w:val="00D911DD"/>
    <w:rsid w:val="00D9236A"/>
    <w:rsid w:val="00D9252A"/>
    <w:rsid w:val="00D93B92"/>
    <w:rsid w:val="00D94171"/>
    <w:rsid w:val="00D9420D"/>
    <w:rsid w:val="00D944AC"/>
    <w:rsid w:val="00D94D9E"/>
    <w:rsid w:val="00D94E77"/>
    <w:rsid w:val="00D9528F"/>
    <w:rsid w:val="00D960AD"/>
    <w:rsid w:val="00D96248"/>
    <w:rsid w:val="00D977B6"/>
    <w:rsid w:val="00D97AD8"/>
    <w:rsid w:val="00DA106D"/>
    <w:rsid w:val="00DA1763"/>
    <w:rsid w:val="00DA26C5"/>
    <w:rsid w:val="00DA2891"/>
    <w:rsid w:val="00DA4273"/>
    <w:rsid w:val="00DA5918"/>
    <w:rsid w:val="00DA6EB7"/>
    <w:rsid w:val="00DB05B2"/>
    <w:rsid w:val="00DB127F"/>
    <w:rsid w:val="00DB1634"/>
    <w:rsid w:val="00DB1784"/>
    <w:rsid w:val="00DB1CCF"/>
    <w:rsid w:val="00DB2DF3"/>
    <w:rsid w:val="00DB3463"/>
    <w:rsid w:val="00DB38B3"/>
    <w:rsid w:val="00DB38F7"/>
    <w:rsid w:val="00DB39B9"/>
    <w:rsid w:val="00DB4070"/>
    <w:rsid w:val="00DB545C"/>
    <w:rsid w:val="00DB5734"/>
    <w:rsid w:val="00DB58D8"/>
    <w:rsid w:val="00DB5CC2"/>
    <w:rsid w:val="00DB63C7"/>
    <w:rsid w:val="00DB6A1B"/>
    <w:rsid w:val="00DB6D5B"/>
    <w:rsid w:val="00DB723E"/>
    <w:rsid w:val="00DB7523"/>
    <w:rsid w:val="00DB7612"/>
    <w:rsid w:val="00DB7FEE"/>
    <w:rsid w:val="00DC0D03"/>
    <w:rsid w:val="00DC1F5D"/>
    <w:rsid w:val="00DC312D"/>
    <w:rsid w:val="00DC37CB"/>
    <w:rsid w:val="00DC3E6E"/>
    <w:rsid w:val="00DC494B"/>
    <w:rsid w:val="00DC5467"/>
    <w:rsid w:val="00DC5880"/>
    <w:rsid w:val="00DC5BB1"/>
    <w:rsid w:val="00DC626D"/>
    <w:rsid w:val="00DC7209"/>
    <w:rsid w:val="00DD22C6"/>
    <w:rsid w:val="00DD33E1"/>
    <w:rsid w:val="00DD34C7"/>
    <w:rsid w:val="00DD39F6"/>
    <w:rsid w:val="00DD3D81"/>
    <w:rsid w:val="00DD42C0"/>
    <w:rsid w:val="00DD432C"/>
    <w:rsid w:val="00DD61C8"/>
    <w:rsid w:val="00DD653B"/>
    <w:rsid w:val="00DD6B4D"/>
    <w:rsid w:val="00DD75B0"/>
    <w:rsid w:val="00DD7A6C"/>
    <w:rsid w:val="00DE0274"/>
    <w:rsid w:val="00DE2419"/>
    <w:rsid w:val="00DE4117"/>
    <w:rsid w:val="00DE5892"/>
    <w:rsid w:val="00DE5CBC"/>
    <w:rsid w:val="00DE62E7"/>
    <w:rsid w:val="00DE6C24"/>
    <w:rsid w:val="00DE71F4"/>
    <w:rsid w:val="00DE758A"/>
    <w:rsid w:val="00DE7BD9"/>
    <w:rsid w:val="00DF00CC"/>
    <w:rsid w:val="00DF02AE"/>
    <w:rsid w:val="00DF0EF0"/>
    <w:rsid w:val="00DF1CDD"/>
    <w:rsid w:val="00DF37D4"/>
    <w:rsid w:val="00DF42FB"/>
    <w:rsid w:val="00DF49BA"/>
    <w:rsid w:val="00DF49F0"/>
    <w:rsid w:val="00DF5CC4"/>
    <w:rsid w:val="00DF6729"/>
    <w:rsid w:val="00DF6ED5"/>
    <w:rsid w:val="00DF706D"/>
    <w:rsid w:val="00DF70F2"/>
    <w:rsid w:val="00DF721A"/>
    <w:rsid w:val="00DF73C2"/>
    <w:rsid w:val="00DF747C"/>
    <w:rsid w:val="00DF7874"/>
    <w:rsid w:val="00E00583"/>
    <w:rsid w:val="00E01C68"/>
    <w:rsid w:val="00E02380"/>
    <w:rsid w:val="00E02DDA"/>
    <w:rsid w:val="00E031BA"/>
    <w:rsid w:val="00E03299"/>
    <w:rsid w:val="00E041FD"/>
    <w:rsid w:val="00E04E51"/>
    <w:rsid w:val="00E04E8F"/>
    <w:rsid w:val="00E05C98"/>
    <w:rsid w:val="00E05CCF"/>
    <w:rsid w:val="00E05F27"/>
    <w:rsid w:val="00E06988"/>
    <w:rsid w:val="00E07342"/>
    <w:rsid w:val="00E10CA5"/>
    <w:rsid w:val="00E10F5C"/>
    <w:rsid w:val="00E112A1"/>
    <w:rsid w:val="00E11BAF"/>
    <w:rsid w:val="00E12771"/>
    <w:rsid w:val="00E12AFD"/>
    <w:rsid w:val="00E12B1E"/>
    <w:rsid w:val="00E12C26"/>
    <w:rsid w:val="00E135B3"/>
    <w:rsid w:val="00E13FE4"/>
    <w:rsid w:val="00E15180"/>
    <w:rsid w:val="00E15522"/>
    <w:rsid w:val="00E15874"/>
    <w:rsid w:val="00E15D3D"/>
    <w:rsid w:val="00E165A7"/>
    <w:rsid w:val="00E16D2A"/>
    <w:rsid w:val="00E175E3"/>
    <w:rsid w:val="00E2040C"/>
    <w:rsid w:val="00E20527"/>
    <w:rsid w:val="00E206CF"/>
    <w:rsid w:val="00E2169D"/>
    <w:rsid w:val="00E226F3"/>
    <w:rsid w:val="00E23835"/>
    <w:rsid w:val="00E2555C"/>
    <w:rsid w:val="00E2572C"/>
    <w:rsid w:val="00E257BF"/>
    <w:rsid w:val="00E25931"/>
    <w:rsid w:val="00E25F31"/>
    <w:rsid w:val="00E26B1C"/>
    <w:rsid w:val="00E27D47"/>
    <w:rsid w:val="00E30368"/>
    <w:rsid w:val="00E309D1"/>
    <w:rsid w:val="00E30BC1"/>
    <w:rsid w:val="00E30D30"/>
    <w:rsid w:val="00E314BB"/>
    <w:rsid w:val="00E31EE3"/>
    <w:rsid w:val="00E32CC3"/>
    <w:rsid w:val="00E34023"/>
    <w:rsid w:val="00E34745"/>
    <w:rsid w:val="00E34782"/>
    <w:rsid w:val="00E34B7E"/>
    <w:rsid w:val="00E34C80"/>
    <w:rsid w:val="00E34CC6"/>
    <w:rsid w:val="00E34F03"/>
    <w:rsid w:val="00E35054"/>
    <w:rsid w:val="00E355E3"/>
    <w:rsid w:val="00E3645D"/>
    <w:rsid w:val="00E36CC4"/>
    <w:rsid w:val="00E36D18"/>
    <w:rsid w:val="00E37BB6"/>
    <w:rsid w:val="00E40EFA"/>
    <w:rsid w:val="00E4177D"/>
    <w:rsid w:val="00E4192D"/>
    <w:rsid w:val="00E4293C"/>
    <w:rsid w:val="00E429C3"/>
    <w:rsid w:val="00E42BB3"/>
    <w:rsid w:val="00E43ACA"/>
    <w:rsid w:val="00E43EDF"/>
    <w:rsid w:val="00E440CB"/>
    <w:rsid w:val="00E44FB2"/>
    <w:rsid w:val="00E44FE4"/>
    <w:rsid w:val="00E450C5"/>
    <w:rsid w:val="00E4563C"/>
    <w:rsid w:val="00E45E7D"/>
    <w:rsid w:val="00E45F79"/>
    <w:rsid w:val="00E46924"/>
    <w:rsid w:val="00E46ACF"/>
    <w:rsid w:val="00E46B03"/>
    <w:rsid w:val="00E47D4B"/>
    <w:rsid w:val="00E50141"/>
    <w:rsid w:val="00E502C7"/>
    <w:rsid w:val="00E50F2F"/>
    <w:rsid w:val="00E5105D"/>
    <w:rsid w:val="00E5257C"/>
    <w:rsid w:val="00E52636"/>
    <w:rsid w:val="00E52B17"/>
    <w:rsid w:val="00E52D94"/>
    <w:rsid w:val="00E53165"/>
    <w:rsid w:val="00E53283"/>
    <w:rsid w:val="00E536ED"/>
    <w:rsid w:val="00E53F69"/>
    <w:rsid w:val="00E53FC6"/>
    <w:rsid w:val="00E548D3"/>
    <w:rsid w:val="00E54AC1"/>
    <w:rsid w:val="00E54BF7"/>
    <w:rsid w:val="00E5500B"/>
    <w:rsid w:val="00E55844"/>
    <w:rsid w:val="00E55F77"/>
    <w:rsid w:val="00E57F22"/>
    <w:rsid w:val="00E60AAC"/>
    <w:rsid w:val="00E62349"/>
    <w:rsid w:val="00E628AB"/>
    <w:rsid w:val="00E62A69"/>
    <w:rsid w:val="00E630DC"/>
    <w:rsid w:val="00E6400D"/>
    <w:rsid w:val="00E64396"/>
    <w:rsid w:val="00E645B9"/>
    <w:rsid w:val="00E64855"/>
    <w:rsid w:val="00E64C45"/>
    <w:rsid w:val="00E651BD"/>
    <w:rsid w:val="00E65C11"/>
    <w:rsid w:val="00E66926"/>
    <w:rsid w:val="00E708E9"/>
    <w:rsid w:val="00E71CD7"/>
    <w:rsid w:val="00E72C46"/>
    <w:rsid w:val="00E740CB"/>
    <w:rsid w:val="00E74976"/>
    <w:rsid w:val="00E75763"/>
    <w:rsid w:val="00E75813"/>
    <w:rsid w:val="00E7628A"/>
    <w:rsid w:val="00E76396"/>
    <w:rsid w:val="00E7786F"/>
    <w:rsid w:val="00E778DD"/>
    <w:rsid w:val="00E811CD"/>
    <w:rsid w:val="00E81480"/>
    <w:rsid w:val="00E82464"/>
    <w:rsid w:val="00E8365C"/>
    <w:rsid w:val="00E83EA3"/>
    <w:rsid w:val="00E8400A"/>
    <w:rsid w:val="00E8416F"/>
    <w:rsid w:val="00E843D9"/>
    <w:rsid w:val="00E84640"/>
    <w:rsid w:val="00E84854"/>
    <w:rsid w:val="00E84CD2"/>
    <w:rsid w:val="00E867C9"/>
    <w:rsid w:val="00E87739"/>
    <w:rsid w:val="00E879C8"/>
    <w:rsid w:val="00E87B5E"/>
    <w:rsid w:val="00E9091E"/>
    <w:rsid w:val="00E90FE1"/>
    <w:rsid w:val="00E910C1"/>
    <w:rsid w:val="00E91584"/>
    <w:rsid w:val="00E9172C"/>
    <w:rsid w:val="00E926C2"/>
    <w:rsid w:val="00E92CCE"/>
    <w:rsid w:val="00E9335E"/>
    <w:rsid w:val="00E93DDA"/>
    <w:rsid w:val="00E94547"/>
    <w:rsid w:val="00E946C3"/>
    <w:rsid w:val="00E94C12"/>
    <w:rsid w:val="00E94CDB"/>
    <w:rsid w:val="00E95DB0"/>
    <w:rsid w:val="00E95FC4"/>
    <w:rsid w:val="00E96375"/>
    <w:rsid w:val="00E965B0"/>
    <w:rsid w:val="00E96691"/>
    <w:rsid w:val="00E9671E"/>
    <w:rsid w:val="00E9766E"/>
    <w:rsid w:val="00EA0700"/>
    <w:rsid w:val="00EA07F7"/>
    <w:rsid w:val="00EA0B74"/>
    <w:rsid w:val="00EA1427"/>
    <w:rsid w:val="00EA1998"/>
    <w:rsid w:val="00EA1CD0"/>
    <w:rsid w:val="00EA211F"/>
    <w:rsid w:val="00EA31B5"/>
    <w:rsid w:val="00EA370D"/>
    <w:rsid w:val="00EA3AF2"/>
    <w:rsid w:val="00EA3CA3"/>
    <w:rsid w:val="00EA4D88"/>
    <w:rsid w:val="00EA505C"/>
    <w:rsid w:val="00EA5122"/>
    <w:rsid w:val="00EA52B9"/>
    <w:rsid w:val="00EA5AD6"/>
    <w:rsid w:val="00EA5B56"/>
    <w:rsid w:val="00EA5CF3"/>
    <w:rsid w:val="00EA6979"/>
    <w:rsid w:val="00EA71A6"/>
    <w:rsid w:val="00EA7DE1"/>
    <w:rsid w:val="00EB0012"/>
    <w:rsid w:val="00EB0E3A"/>
    <w:rsid w:val="00EB0E79"/>
    <w:rsid w:val="00EB0E80"/>
    <w:rsid w:val="00EB16D3"/>
    <w:rsid w:val="00EB29BB"/>
    <w:rsid w:val="00EB2EA6"/>
    <w:rsid w:val="00EB4045"/>
    <w:rsid w:val="00EB48B1"/>
    <w:rsid w:val="00EB49E3"/>
    <w:rsid w:val="00EB4F33"/>
    <w:rsid w:val="00EB5423"/>
    <w:rsid w:val="00EB5B9B"/>
    <w:rsid w:val="00EB5DE2"/>
    <w:rsid w:val="00EB62EE"/>
    <w:rsid w:val="00EB66C9"/>
    <w:rsid w:val="00EB6D5C"/>
    <w:rsid w:val="00EC07BE"/>
    <w:rsid w:val="00EC1938"/>
    <w:rsid w:val="00EC1EDB"/>
    <w:rsid w:val="00EC225E"/>
    <w:rsid w:val="00EC2658"/>
    <w:rsid w:val="00EC28D0"/>
    <w:rsid w:val="00EC329E"/>
    <w:rsid w:val="00EC389E"/>
    <w:rsid w:val="00EC3B07"/>
    <w:rsid w:val="00EC3FE2"/>
    <w:rsid w:val="00EC423E"/>
    <w:rsid w:val="00EC43C7"/>
    <w:rsid w:val="00EC448A"/>
    <w:rsid w:val="00EC44F4"/>
    <w:rsid w:val="00EC4510"/>
    <w:rsid w:val="00EC4635"/>
    <w:rsid w:val="00EC563B"/>
    <w:rsid w:val="00EC5952"/>
    <w:rsid w:val="00EC59D9"/>
    <w:rsid w:val="00EC64E9"/>
    <w:rsid w:val="00EC6F92"/>
    <w:rsid w:val="00EC7F6B"/>
    <w:rsid w:val="00ED01BB"/>
    <w:rsid w:val="00ED0FB6"/>
    <w:rsid w:val="00ED1656"/>
    <w:rsid w:val="00ED1893"/>
    <w:rsid w:val="00ED23AF"/>
    <w:rsid w:val="00ED3321"/>
    <w:rsid w:val="00ED3ADE"/>
    <w:rsid w:val="00ED3EC7"/>
    <w:rsid w:val="00ED45AA"/>
    <w:rsid w:val="00ED492E"/>
    <w:rsid w:val="00ED5100"/>
    <w:rsid w:val="00ED67B8"/>
    <w:rsid w:val="00ED6A0E"/>
    <w:rsid w:val="00ED6E72"/>
    <w:rsid w:val="00ED7347"/>
    <w:rsid w:val="00ED7965"/>
    <w:rsid w:val="00EE0325"/>
    <w:rsid w:val="00EE0E81"/>
    <w:rsid w:val="00EE185A"/>
    <w:rsid w:val="00EE2891"/>
    <w:rsid w:val="00EE2905"/>
    <w:rsid w:val="00EE2AEA"/>
    <w:rsid w:val="00EE2FF7"/>
    <w:rsid w:val="00EE3664"/>
    <w:rsid w:val="00EE38A4"/>
    <w:rsid w:val="00EE4133"/>
    <w:rsid w:val="00EE61EF"/>
    <w:rsid w:val="00EE6361"/>
    <w:rsid w:val="00EE7067"/>
    <w:rsid w:val="00EE79D4"/>
    <w:rsid w:val="00EE7FA7"/>
    <w:rsid w:val="00EF03B5"/>
    <w:rsid w:val="00EF0784"/>
    <w:rsid w:val="00EF08CE"/>
    <w:rsid w:val="00EF16D3"/>
    <w:rsid w:val="00EF2234"/>
    <w:rsid w:val="00EF353E"/>
    <w:rsid w:val="00EF3542"/>
    <w:rsid w:val="00EF3623"/>
    <w:rsid w:val="00EF4408"/>
    <w:rsid w:val="00EF4B66"/>
    <w:rsid w:val="00EF4ECD"/>
    <w:rsid w:val="00EF4FA0"/>
    <w:rsid w:val="00EF5410"/>
    <w:rsid w:val="00EF6252"/>
    <w:rsid w:val="00EF6516"/>
    <w:rsid w:val="00EF6C20"/>
    <w:rsid w:val="00EF7759"/>
    <w:rsid w:val="00EF7C8C"/>
    <w:rsid w:val="00F001A8"/>
    <w:rsid w:val="00F007AF"/>
    <w:rsid w:val="00F01C4F"/>
    <w:rsid w:val="00F01DF1"/>
    <w:rsid w:val="00F01E46"/>
    <w:rsid w:val="00F01E95"/>
    <w:rsid w:val="00F0225A"/>
    <w:rsid w:val="00F0297B"/>
    <w:rsid w:val="00F02D6A"/>
    <w:rsid w:val="00F02F45"/>
    <w:rsid w:val="00F03084"/>
    <w:rsid w:val="00F030BE"/>
    <w:rsid w:val="00F03E1A"/>
    <w:rsid w:val="00F0441B"/>
    <w:rsid w:val="00F04C2A"/>
    <w:rsid w:val="00F04F7F"/>
    <w:rsid w:val="00F052B2"/>
    <w:rsid w:val="00F057D2"/>
    <w:rsid w:val="00F05AC2"/>
    <w:rsid w:val="00F061FD"/>
    <w:rsid w:val="00F066A8"/>
    <w:rsid w:val="00F070E6"/>
    <w:rsid w:val="00F07A1F"/>
    <w:rsid w:val="00F07C8B"/>
    <w:rsid w:val="00F07EF2"/>
    <w:rsid w:val="00F07FCD"/>
    <w:rsid w:val="00F10A23"/>
    <w:rsid w:val="00F10A2D"/>
    <w:rsid w:val="00F10DC1"/>
    <w:rsid w:val="00F10ED9"/>
    <w:rsid w:val="00F116B0"/>
    <w:rsid w:val="00F11772"/>
    <w:rsid w:val="00F11957"/>
    <w:rsid w:val="00F11EA4"/>
    <w:rsid w:val="00F12525"/>
    <w:rsid w:val="00F12E07"/>
    <w:rsid w:val="00F12EA8"/>
    <w:rsid w:val="00F13103"/>
    <w:rsid w:val="00F1328A"/>
    <w:rsid w:val="00F13516"/>
    <w:rsid w:val="00F1383C"/>
    <w:rsid w:val="00F138ED"/>
    <w:rsid w:val="00F143D4"/>
    <w:rsid w:val="00F1482B"/>
    <w:rsid w:val="00F1559E"/>
    <w:rsid w:val="00F15D31"/>
    <w:rsid w:val="00F17162"/>
    <w:rsid w:val="00F177FC"/>
    <w:rsid w:val="00F208A2"/>
    <w:rsid w:val="00F208E6"/>
    <w:rsid w:val="00F21600"/>
    <w:rsid w:val="00F21977"/>
    <w:rsid w:val="00F23412"/>
    <w:rsid w:val="00F2466D"/>
    <w:rsid w:val="00F2495F"/>
    <w:rsid w:val="00F24D3A"/>
    <w:rsid w:val="00F24D71"/>
    <w:rsid w:val="00F25B13"/>
    <w:rsid w:val="00F2616F"/>
    <w:rsid w:val="00F26642"/>
    <w:rsid w:val="00F26B6F"/>
    <w:rsid w:val="00F26C74"/>
    <w:rsid w:val="00F2718D"/>
    <w:rsid w:val="00F30654"/>
    <w:rsid w:val="00F3081E"/>
    <w:rsid w:val="00F3107B"/>
    <w:rsid w:val="00F31BB9"/>
    <w:rsid w:val="00F32B82"/>
    <w:rsid w:val="00F33822"/>
    <w:rsid w:val="00F33CAF"/>
    <w:rsid w:val="00F34307"/>
    <w:rsid w:val="00F34AF1"/>
    <w:rsid w:val="00F34E7F"/>
    <w:rsid w:val="00F3560B"/>
    <w:rsid w:val="00F37B3A"/>
    <w:rsid w:val="00F409D1"/>
    <w:rsid w:val="00F41AFF"/>
    <w:rsid w:val="00F4252D"/>
    <w:rsid w:val="00F42C91"/>
    <w:rsid w:val="00F435D5"/>
    <w:rsid w:val="00F43846"/>
    <w:rsid w:val="00F43E82"/>
    <w:rsid w:val="00F442D4"/>
    <w:rsid w:val="00F44835"/>
    <w:rsid w:val="00F45C04"/>
    <w:rsid w:val="00F46308"/>
    <w:rsid w:val="00F46AEF"/>
    <w:rsid w:val="00F472C1"/>
    <w:rsid w:val="00F473B9"/>
    <w:rsid w:val="00F50591"/>
    <w:rsid w:val="00F50E89"/>
    <w:rsid w:val="00F52168"/>
    <w:rsid w:val="00F5267F"/>
    <w:rsid w:val="00F52BA6"/>
    <w:rsid w:val="00F52D47"/>
    <w:rsid w:val="00F53212"/>
    <w:rsid w:val="00F53A44"/>
    <w:rsid w:val="00F54306"/>
    <w:rsid w:val="00F55732"/>
    <w:rsid w:val="00F5660C"/>
    <w:rsid w:val="00F571A7"/>
    <w:rsid w:val="00F57ED4"/>
    <w:rsid w:val="00F60310"/>
    <w:rsid w:val="00F60DAC"/>
    <w:rsid w:val="00F60DB8"/>
    <w:rsid w:val="00F61894"/>
    <w:rsid w:val="00F62807"/>
    <w:rsid w:val="00F62CD2"/>
    <w:rsid w:val="00F63199"/>
    <w:rsid w:val="00F6321A"/>
    <w:rsid w:val="00F635AA"/>
    <w:rsid w:val="00F63FB1"/>
    <w:rsid w:val="00F64B36"/>
    <w:rsid w:val="00F64DFE"/>
    <w:rsid w:val="00F64E9E"/>
    <w:rsid w:val="00F654D3"/>
    <w:rsid w:val="00F66B72"/>
    <w:rsid w:val="00F6779E"/>
    <w:rsid w:val="00F678DD"/>
    <w:rsid w:val="00F709E6"/>
    <w:rsid w:val="00F70F38"/>
    <w:rsid w:val="00F7137F"/>
    <w:rsid w:val="00F713E9"/>
    <w:rsid w:val="00F72485"/>
    <w:rsid w:val="00F7325C"/>
    <w:rsid w:val="00F73C75"/>
    <w:rsid w:val="00F74112"/>
    <w:rsid w:val="00F74287"/>
    <w:rsid w:val="00F74765"/>
    <w:rsid w:val="00F75091"/>
    <w:rsid w:val="00F75436"/>
    <w:rsid w:val="00F77547"/>
    <w:rsid w:val="00F80456"/>
    <w:rsid w:val="00F80B50"/>
    <w:rsid w:val="00F80BA9"/>
    <w:rsid w:val="00F80CA1"/>
    <w:rsid w:val="00F812DC"/>
    <w:rsid w:val="00F81B6B"/>
    <w:rsid w:val="00F837DC"/>
    <w:rsid w:val="00F83B68"/>
    <w:rsid w:val="00F840C3"/>
    <w:rsid w:val="00F84160"/>
    <w:rsid w:val="00F845C5"/>
    <w:rsid w:val="00F851FB"/>
    <w:rsid w:val="00F858F2"/>
    <w:rsid w:val="00F85B10"/>
    <w:rsid w:val="00F86388"/>
    <w:rsid w:val="00F8645F"/>
    <w:rsid w:val="00F86B37"/>
    <w:rsid w:val="00F87DFB"/>
    <w:rsid w:val="00F902B2"/>
    <w:rsid w:val="00F90CB9"/>
    <w:rsid w:val="00F91F0E"/>
    <w:rsid w:val="00F91FFB"/>
    <w:rsid w:val="00F92828"/>
    <w:rsid w:val="00F93323"/>
    <w:rsid w:val="00F93FB9"/>
    <w:rsid w:val="00F94141"/>
    <w:rsid w:val="00F949F5"/>
    <w:rsid w:val="00F94B9B"/>
    <w:rsid w:val="00F95595"/>
    <w:rsid w:val="00F95989"/>
    <w:rsid w:val="00F95BF2"/>
    <w:rsid w:val="00F966F0"/>
    <w:rsid w:val="00F9698F"/>
    <w:rsid w:val="00FA0212"/>
    <w:rsid w:val="00FA04C3"/>
    <w:rsid w:val="00FA0BD8"/>
    <w:rsid w:val="00FA0D45"/>
    <w:rsid w:val="00FA106C"/>
    <w:rsid w:val="00FA1162"/>
    <w:rsid w:val="00FA12F1"/>
    <w:rsid w:val="00FA258C"/>
    <w:rsid w:val="00FA2983"/>
    <w:rsid w:val="00FA3CB3"/>
    <w:rsid w:val="00FA4266"/>
    <w:rsid w:val="00FA440C"/>
    <w:rsid w:val="00FA4905"/>
    <w:rsid w:val="00FA4B4D"/>
    <w:rsid w:val="00FA4BD4"/>
    <w:rsid w:val="00FA5CB8"/>
    <w:rsid w:val="00FA7A41"/>
    <w:rsid w:val="00FB004C"/>
    <w:rsid w:val="00FB01E4"/>
    <w:rsid w:val="00FB181B"/>
    <w:rsid w:val="00FB1F22"/>
    <w:rsid w:val="00FB2F1B"/>
    <w:rsid w:val="00FB4305"/>
    <w:rsid w:val="00FB5906"/>
    <w:rsid w:val="00FB5A68"/>
    <w:rsid w:val="00FB5E39"/>
    <w:rsid w:val="00FB6B28"/>
    <w:rsid w:val="00FB7420"/>
    <w:rsid w:val="00FC0563"/>
    <w:rsid w:val="00FC0D34"/>
    <w:rsid w:val="00FC14D7"/>
    <w:rsid w:val="00FC16AC"/>
    <w:rsid w:val="00FC1FE8"/>
    <w:rsid w:val="00FC3491"/>
    <w:rsid w:val="00FC34D7"/>
    <w:rsid w:val="00FC3D55"/>
    <w:rsid w:val="00FC4261"/>
    <w:rsid w:val="00FC4959"/>
    <w:rsid w:val="00FC4C56"/>
    <w:rsid w:val="00FC50A1"/>
    <w:rsid w:val="00FC6DAA"/>
    <w:rsid w:val="00FC7654"/>
    <w:rsid w:val="00FC7A7D"/>
    <w:rsid w:val="00FD08F9"/>
    <w:rsid w:val="00FD1A5F"/>
    <w:rsid w:val="00FD215A"/>
    <w:rsid w:val="00FD2423"/>
    <w:rsid w:val="00FD2B54"/>
    <w:rsid w:val="00FD2C63"/>
    <w:rsid w:val="00FD2E83"/>
    <w:rsid w:val="00FD3268"/>
    <w:rsid w:val="00FD3882"/>
    <w:rsid w:val="00FD3A1B"/>
    <w:rsid w:val="00FD5341"/>
    <w:rsid w:val="00FD693E"/>
    <w:rsid w:val="00FD6ECF"/>
    <w:rsid w:val="00FD7362"/>
    <w:rsid w:val="00FD77F3"/>
    <w:rsid w:val="00FD78B4"/>
    <w:rsid w:val="00FD78BB"/>
    <w:rsid w:val="00FE03F9"/>
    <w:rsid w:val="00FE0BFA"/>
    <w:rsid w:val="00FE0E02"/>
    <w:rsid w:val="00FE1678"/>
    <w:rsid w:val="00FE18E0"/>
    <w:rsid w:val="00FE1BAE"/>
    <w:rsid w:val="00FE20F7"/>
    <w:rsid w:val="00FE3EFF"/>
    <w:rsid w:val="00FE51A8"/>
    <w:rsid w:val="00FE55B7"/>
    <w:rsid w:val="00FE5F20"/>
    <w:rsid w:val="00FE64C5"/>
    <w:rsid w:val="00FE6DB3"/>
    <w:rsid w:val="00FE71E4"/>
    <w:rsid w:val="00FE7513"/>
    <w:rsid w:val="00FF1680"/>
    <w:rsid w:val="00FF1AC1"/>
    <w:rsid w:val="00FF1F8B"/>
    <w:rsid w:val="00FF3474"/>
    <w:rsid w:val="00FF34E6"/>
    <w:rsid w:val="00FF3D21"/>
    <w:rsid w:val="00FF40FF"/>
    <w:rsid w:val="00FF43D6"/>
    <w:rsid w:val="00FF4A5E"/>
    <w:rsid w:val="00FF50AE"/>
    <w:rsid w:val="00FF6B24"/>
    <w:rsid w:val="00FF7458"/>
    <w:rsid w:val="00FF76B6"/>
    <w:rsid w:val="00FF7AC2"/>
    <w:rsid w:val="00FF7C44"/>
    <w:rsid w:val="0E85D5C5"/>
    <w:rsid w:val="1A78BD19"/>
    <w:rsid w:val="282F9B0A"/>
    <w:rsid w:val="2AB946CC"/>
    <w:rsid w:val="303CB2E3"/>
    <w:rsid w:val="3FFADBB1"/>
    <w:rsid w:val="50758B59"/>
    <w:rsid w:val="5C1C5433"/>
    <w:rsid w:val="69E274F6"/>
    <w:rsid w:val="7F9396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0C"/>
  </w:style>
  <w:style w:type="paragraph" w:styleId="Heading1">
    <w:name w:val="heading 1"/>
    <w:basedOn w:val="Normal"/>
    <w:next w:val="Normal"/>
    <w:link w:val="Heading1Char"/>
    <w:uiPriority w:val="9"/>
    <w:qFormat/>
    <w:rsid w:val="0027592B"/>
    <w:pPr>
      <w:keepNext/>
      <w:keepLines/>
      <w:numPr>
        <w:numId w:val="1"/>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066C2"/>
    <w:pPr>
      <w:keepNext/>
      <w:keepLines/>
      <w:spacing w:before="200"/>
      <w:outlineLvl w:val="3"/>
    </w:pPr>
    <w:rPr>
      <w:rFonts w:asciiTheme="majorHAnsi" w:eastAsiaTheme="majorEastAsia" w:hAnsiTheme="majorHAnsi" w:cstheme="majorBidi"/>
      <w:b/>
      <w:bCs/>
      <w:i/>
      <w:iCs/>
      <w:color w:val="1F4E79" w:themeColor="accent1" w:themeShade="80"/>
    </w:rPr>
  </w:style>
  <w:style w:type="paragraph" w:styleId="Heading5">
    <w:name w:val="heading 5"/>
    <w:basedOn w:val="Normal"/>
    <w:next w:val="Normal"/>
    <w:link w:val="Heading5Char"/>
    <w:uiPriority w:val="9"/>
    <w:unhideWhenUsed/>
    <w:qFormat/>
    <w:rsid w:val="00E13FE4"/>
    <w:pPr>
      <w:keepNext/>
      <w:keepLines/>
      <w:spacing w:before="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List Paragraph1,List Paragraph11,L,Bullet Point,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6026E6"/>
    <w:pPr>
      <w:tabs>
        <w:tab w:val="left" w:pos="426"/>
        <w:tab w:val="right" w:pos="9016"/>
      </w:tabs>
    </w:pPr>
  </w:style>
  <w:style w:type="paragraph" w:styleId="TOC3">
    <w:name w:val="toc 3"/>
    <w:basedOn w:val="Normal"/>
    <w:next w:val="Normal"/>
    <w:autoRedefine/>
    <w:uiPriority w:val="39"/>
    <w:unhideWhenUsed/>
    <w:rsid w:val="000E7D1B"/>
    <w:pPr>
      <w:keepNext/>
      <w:tabs>
        <w:tab w:val="right" w:pos="9016"/>
      </w:tabs>
      <w:spacing w:before="60"/>
    </w:pPr>
  </w:style>
  <w:style w:type="paragraph" w:styleId="TOC2">
    <w:name w:val="toc 2"/>
    <w:basedOn w:val="Normal"/>
    <w:next w:val="Normal"/>
    <w:autoRedefine/>
    <w:uiPriority w:val="39"/>
    <w:unhideWhenUsed/>
    <w:rsid w:val="003B4FA6"/>
    <w:pPr>
      <w:keepNext/>
      <w:tabs>
        <w:tab w:val="right" w:pos="9016"/>
      </w:tabs>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paragraph" w:customStyle="1" w:styleId="WHS">
    <w:name w:val="WHS"/>
    <w:basedOn w:val="guidelinetext"/>
    <w:link w:val="WHSChar"/>
    <w:qFormat/>
    <w:rsid w:val="00AF57E5"/>
    <w:pPr>
      <w:numPr>
        <w:numId w:val="3"/>
      </w:numPr>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dClHeading">
    <w:name w:val="d.Cl Heading"/>
    <w:basedOn w:val="Normal"/>
    <w:link w:val="dClHeadingChar"/>
    <w:rsid w:val="00EF16D3"/>
    <w:pPr>
      <w:keepNext/>
      <w:numPr>
        <w:numId w:val="4"/>
      </w:numPr>
      <w:suppressAutoHyphens/>
      <w:spacing w:before="240" w:after="120" w:line="264" w:lineRule="auto"/>
      <w:outlineLvl w:val="0"/>
    </w:pPr>
    <w:rPr>
      <w:rFonts w:ascii="Calibri" w:eastAsia="Times New Roman" w:hAnsi="Calibri" w:cs="Times New Roman"/>
      <w:b/>
      <w:szCs w:val="20"/>
    </w:rPr>
  </w:style>
  <w:style w:type="paragraph" w:customStyle="1" w:styleId="fCl11xxxxx">
    <w:name w:val="f.Cl (1.1 xxxxx)"/>
    <w:basedOn w:val="Normal"/>
    <w:link w:val="fCl11xxxxxChar"/>
    <w:uiPriority w:val="99"/>
    <w:qFormat/>
    <w:rsid w:val="00EF16D3"/>
    <w:pPr>
      <w:keepLines/>
      <w:numPr>
        <w:ilvl w:val="1"/>
        <w:numId w:val="4"/>
      </w:numPr>
      <w:suppressAutoHyphens/>
      <w:spacing w:after="120" w:line="264" w:lineRule="auto"/>
      <w:ind w:left="737"/>
      <w:outlineLvl w:val="1"/>
    </w:pPr>
    <w:rPr>
      <w:rFonts w:ascii="Calibri" w:eastAsia="Times New Roman" w:hAnsi="Calibri" w:cs="Times New Roman"/>
      <w:szCs w:val="20"/>
      <w:lang w:eastAsia="en-AU"/>
    </w:rPr>
  </w:style>
  <w:style w:type="paragraph" w:customStyle="1" w:styleId="hsubcla">
    <w:name w:val="h.sub cl (a)"/>
    <w:basedOn w:val="Normal"/>
    <w:link w:val="hsubclaChar"/>
    <w:rsid w:val="00EF16D3"/>
    <w:pPr>
      <w:keepLines/>
      <w:numPr>
        <w:ilvl w:val="2"/>
        <w:numId w:val="4"/>
      </w:numPr>
      <w:tabs>
        <w:tab w:val="clear" w:pos="1163"/>
      </w:tabs>
      <w:suppressAutoHyphens/>
      <w:spacing w:after="120" w:line="264" w:lineRule="auto"/>
      <w:ind w:left="1418" w:hanging="567"/>
      <w:outlineLvl w:val="2"/>
    </w:pPr>
    <w:rPr>
      <w:rFonts w:ascii="Calibri" w:eastAsia="Times New Roman" w:hAnsi="Calibri" w:cs="Times New Roman"/>
      <w:szCs w:val="20"/>
      <w:lang w:eastAsia="en-AU"/>
    </w:rPr>
  </w:style>
  <w:style w:type="paragraph" w:customStyle="1" w:styleId="isubcli">
    <w:name w:val="i.sub cl (i)"/>
    <w:basedOn w:val="hsubcla"/>
    <w:link w:val="isubcliChar"/>
    <w:rsid w:val="00EF16D3"/>
    <w:pPr>
      <w:numPr>
        <w:ilvl w:val="3"/>
      </w:numPr>
      <w:tabs>
        <w:tab w:val="clear" w:pos="1418"/>
      </w:tabs>
      <w:ind w:left="2880" w:hanging="360"/>
    </w:pPr>
  </w:style>
  <w:style w:type="character" w:customStyle="1" w:styleId="hsubclaChar">
    <w:name w:val="h.sub cl (a) Char"/>
    <w:basedOn w:val="DefaultParagraphFont"/>
    <w:link w:val="hsubcla"/>
    <w:rsid w:val="00EF16D3"/>
    <w:rPr>
      <w:rFonts w:ascii="Calibri" w:eastAsia="Times New Roman" w:hAnsi="Calibri" w:cs="Times New Roman"/>
      <w:szCs w:val="20"/>
      <w:lang w:eastAsia="en-AU"/>
    </w:rPr>
  </w:style>
  <w:style w:type="paragraph" w:customStyle="1" w:styleId="11Definitiontext">
    <w:name w:val="11.Definition 'text'"/>
    <w:basedOn w:val="Normal"/>
    <w:link w:val="11DefinitiontextChar"/>
    <w:uiPriority w:val="99"/>
    <w:qFormat/>
    <w:rsid w:val="00EF16D3"/>
    <w:pPr>
      <w:spacing w:after="120" w:line="264" w:lineRule="auto"/>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16D3"/>
    <w:rPr>
      <w:rFonts w:ascii="Calibri" w:eastAsia="Times New Roman" w:hAnsi="Calibri" w:cs="Times New Roman"/>
      <w:szCs w:val="20"/>
    </w:rPr>
  </w:style>
  <w:style w:type="character" w:styleId="FollowedHyperlink">
    <w:name w:val="FollowedHyperlink"/>
    <w:basedOn w:val="DefaultParagraphFont"/>
    <w:uiPriority w:val="99"/>
    <w:semiHidden/>
    <w:unhideWhenUsed/>
    <w:rsid w:val="005C6880"/>
    <w:rPr>
      <w:color w:val="954F72" w:themeColor="followedHyperlink"/>
      <w:u w:val="single"/>
    </w:rPr>
  </w:style>
  <w:style w:type="character" w:customStyle="1" w:styleId="isubcliChar">
    <w:name w:val="i.sub cl (i) Char"/>
    <w:basedOn w:val="hsubclaChar"/>
    <w:link w:val="isubcli"/>
    <w:rsid w:val="00622E41"/>
    <w:rPr>
      <w:rFonts w:ascii="Calibri" w:eastAsia="Times New Roman" w:hAnsi="Calibri" w:cs="Times New Roman"/>
      <w:szCs w:val="20"/>
      <w:lang w:eastAsia="en-AU"/>
    </w:rPr>
  </w:style>
  <w:style w:type="paragraph" w:customStyle="1" w:styleId="jSubA">
    <w:name w:val="j.Sub A"/>
    <w:basedOn w:val="Normal"/>
    <w:link w:val="jSubAChar"/>
    <w:uiPriority w:val="99"/>
    <w:qFormat/>
    <w:rsid w:val="00622E41"/>
    <w:pPr>
      <w:numPr>
        <w:numId w:val="5"/>
      </w:numPr>
      <w:spacing w:after="120" w:line="264" w:lineRule="auto"/>
    </w:pPr>
    <w:rPr>
      <w:rFonts w:eastAsia="Times New Roman" w:cstheme="minorHAnsi"/>
    </w:rPr>
  </w:style>
  <w:style w:type="character" w:customStyle="1" w:styleId="jSubAChar">
    <w:name w:val="j.Sub A Char"/>
    <w:basedOn w:val="DefaultParagraphFont"/>
    <w:link w:val="jSubA"/>
    <w:uiPriority w:val="99"/>
    <w:rsid w:val="00622E41"/>
    <w:rPr>
      <w:rFonts w:eastAsia="Times New Roman" w:cstheme="minorHAnsi"/>
    </w:rPr>
  </w:style>
  <w:style w:type="character" w:customStyle="1" w:styleId="fCl11xxxxxChar">
    <w:name w:val="f.Cl (1.1 xxxxx) Char"/>
    <w:basedOn w:val="DefaultParagraphFont"/>
    <w:link w:val="fCl11xxxxx"/>
    <w:uiPriority w:val="99"/>
    <w:rsid w:val="00622E41"/>
    <w:rPr>
      <w:rFonts w:ascii="Calibri" w:eastAsia="Times New Roman" w:hAnsi="Calibri" w:cs="Times New Roman"/>
      <w:szCs w:val="20"/>
      <w:lang w:eastAsia="en-AU"/>
    </w:rPr>
  </w:style>
  <w:style w:type="paragraph" w:customStyle="1" w:styleId="gClauseXXfollowing">
    <w:name w:val="g.Clause X.X following"/>
    <w:basedOn w:val="hsubcla"/>
    <w:link w:val="gClauseXXfollowingChar"/>
    <w:rsid w:val="00622E41"/>
    <w:pPr>
      <w:keepLines w:val="0"/>
      <w:numPr>
        <w:ilvl w:val="0"/>
        <w:numId w:val="0"/>
      </w:numPr>
      <w:ind w:left="737"/>
    </w:pPr>
  </w:style>
  <w:style w:type="character" w:customStyle="1" w:styleId="gClauseXXfollowingChar">
    <w:name w:val="g.Clause X.X following Char"/>
    <w:basedOn w:val="hsubclaChar"/>
    <w:link w:val="gClauseXXfollowing"/>
    <w:rsid w:val="00622E41"/>
    <w:rPr>
      <w:rFonts w:ascii="Calibri" w:eastAsia="Times New Roman" w:hAnsi="Calibri" w:cs="Times New Roman"/>
      <w:szCs w:val="20"/>
      <w:lang w:eastAsia="en-AU"/>
    </w:rPr>
  </w:style>
  <w:style w:type="paragraph" w:customStyle="1" w:styleId="Intropara">
    <w:name w:val="Intro para"/>
    <w:basedOn w:val="Normal"/>
    <w:next w:val="Normal"/>
    <w:qFormat/>
    <w:rsid w:val="000125FF"/>
    <w:pPr>
      <w:spacing w:before="0" w:after="280" w:line="280" w:lineRule="exact"/>
    </w:pPr>
    <w:rPr>
      <w:rFonts w:ascii="Arial" w:eastAsia="Cambria" w:hAnsi="Arial" w:cs="Times New Roman"/>
      <w:color w:val="003087"/>
      <w:sz w:val="20"/>
      <w:szCs w:val="24"/>
      <w:lang w:val="en-US"/>
    </w:rPr>
  </w:style>
  <w:style w:type="paragraph" w:styleId="Revision">
    <w:name w:val="Revision"/>
    <w:hidden/>
    <w:uiPriority w:val="99"/>
    <w:semiHidden/>
    <w:rsid w:val="00562637"/>
    <w:pPr>
      <w:spacing w:before="0"/>
    </w:pPr>
  </w:style>
  <w:style w:type="paragraph" w:styleId="FootnoteText">
    <w:name w:val="footnote text"/>
    <w:basedOn w:val="Normal"/>
    <w:link w:val="FootnoteTextChar"/>
    <w:uiPriority w:val="99"/>
    <w:semiHidden/>
    <w:unhideWhenUsed/>
    <w:rsid w:val="00B9762D"/>
    <w:pPr>
      <w:spacing w:before="0"/>
    </w:pPr>
    <w:rPr>
      <w:sz w:val="20"/>
      <w:szCs w:val="20"/>
    </w:rPr>
  </w:style>
  <w:style w:type="character" w:customStyle="1" w:styleId="FootnoteTextChar">
    <w:name w:val="Footnote Text Char"/>
    <w:basedOn w:val="DefaultParagraphFont"/>
    <w:link w:val="FootnoteText"/>
    <w:uiPriority w:val="99"/>
    <w:semiHidden/>
    <w:rsid w:val="00B9762D"/>
    <w:rPr>
      <w:sz w:val="20"/>
      <w:szCs w:val="20"/>
    </w:rPr>
  </w:style>
  <w:style w:type="character" w:styleId="FootnoteReference">
    <w:name w:val="footnote reference"/>
    <w:basedOn w:val="DefaultParagraphFont"/>
    <w:uiPriority w:val="99"/>
    <w:semiHidden/>
    <w:unhideWhenUsed/>
    <w:rsid w:val="00B9762D"/>
    <w:rPr>
      <w:vertAlign w:val="superscript"/>
    </w:rPr>
  </w:style>
  <w:style w:type="character" w:customStyle="1" w:styleId="dClHeadingChar">
    <w:name w:val="d.Cl Heading Char"/>
    <w:basedOn w:val="DefaultParagraphFont"/>
    <w:link w:val="dClHeading"/>
    <w:rsid w:val="00594184"/>
    <w:rPr>
      <w:rFonts w:ascii="Calibri" w:eastAsia="Times New Roman" w:hAnsi="Calibri" w:cs="Times New Roman"/>
      <w:b/>
      <w:szCs w:val="20"/>
    </w:rPr>
  </w:style>
  <w:style w:type="paragraph" w:customStyle="1" w:styleId="eItclsub-headings">
    <w:name w:val="e.It cl sub-headings"/>
    <w:basedOn w:val="Normal"/>
    <w:link w:val="eItclsub-headingsChar"/>
    <w:uiPriority w:val="99"/>
    <w:qFormat/>
    <w:rsid w:val="00594184"/>
    <w:pPr>
      <w:keepLines/>
      <w:suppressAutoHyphens/>
      <w:spacing w:before="60" w:after="120" w:line="264" w:lineRule="auto"/>
      <w:ind w:left="737" w:hanging="56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594184"/>
    <w:rPr>
      <w:rFonts w:ascii="Calibri" w:eastAsia="Times New Roman" w:hAnsi="Calibri" w:cs="Times New Roman"/>
      <w:i/>
      <w:color w:val="000000" w:themeColor="text1"/>
    </w:rPr>
  </w:style>
  <w:style w:type="character" w:customStyle="1" w:styleId="lReadersGuideandServiceGuarantee-11pt">
    <w:name w:val="l.Reader's Guide and Service Guarantee - 11 pt"/>
    <w:basedOn w:val="DefaultParagraphFont"/>
    <w:qFormat/>
    <w:rsid w:val="00594184"/>
    <w:rPr>
      <w:sz w:val="22"/>
    </w:rPr>
  </w:style>
  <w:style w:type="paragraph" w:customStyle="1" w:styleId="ClauseLevel2ESTDeed">
    <w:name w:val="Clause Level 2 (EST Deed)"/>
    <w:basedOn w:val="Normal"/>
    <w:link w:val="ClauseLevel2ESTDeedChar"/>
    <w:uiPriority w:val="99"/>
    <w:qFormat/>
    <w:rsid w:val="00FE1678"/>
    <w:pPr>
      <w:keepLines/>
      <w:tabs>
        <w:tab w:val="num" w:pos="1523"/>
      </w:tabs>
      <w:suppressAutoHyphens/>
      <w:spacing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FE1678"/>
    <w:rPr>
      <w:rFonts w:ascii="Calibri" w:eastAsia="Times New Roman" w:hAnsi="Calibri" w:cs="Times New Roman"/>
      <w:szCs w:val="20"/>
      <w:lang w:eastAsia="en-AU"/>
    </w:rPr>
  </w:style>
  <w:style w:type="paragraph" w:customStyle="1" w:styleId="TableText0">
    <w:name w:val="Table Text"/>
    <w:basedOn w:val="Normal"/>
    <w:uiPriority w:val="99"/>
    <w:qFormat/>
    <w:rsid w:val="00C3017A"/>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C3017A"/>
    <w:pPr>
      <w:spacing w:after="120"/>
      <w:jc w:val="center"/>
    </w:pPr>
    <w:rPr>
      <w:rFonts w:ascii="Calibri" w:eastAsia="Times New Roman" w:hAnsi="Calibri" w:cs="Arial"/>
      <w:sz w:val="20"/>
      <w:szCs w:val="20"/>
      <w:lang w:eastAsia="en-AU"/>
    </w:rPr>
  </w:style>
  <w:style w:type="paragraph" w:customStyle="1" w:styleId="Normalwithbullets">
    <w:name w:val="Normal with bullets"/>
    <w:basedOn w:val="ListParagraph"/>
    <w:link w:val="NormalwithbulletsChar"/>
    <w:qFormat/>
    <w:rsid w:val="009950F1"/>
    <w:pPr>
      <w:spacing w:before="0" w:after="120" w:line="288" w:lineRule="auto"/>
      <w:ind w:left="0"/>
    </w:pPr>
    <w:rPr>
      <w:rFonts w:eastAsia="Times New Roman" w:cstheme="minorHAnsi"/>
      <w:szCs w:val="20"/>
    </w:rPr>
  </w:style>
  <w:style w:type="character" w:customStyle="1" w:styleId="NormalwithbulletsChar">
    <w:name w:val="Normal with bullets Char"/>
    <w:basedOn w:val="DefaultParagraphFont"/>
    <w:link w:val="Normalwithbullets"/>
    <w:rsid w:val="009950F1"/>
    <w:rPr>
      <w:rFonts w:eastAsia="Times New Roman" w:cstheme="minorHAnsi"/>
      <w:szCs w:val="20"/>
    </w:rPr>
  </w:style>
  <w:style w:type="table" w:customStyle="1" w:styleId="TableGrid4">
    <w:name w:val="Table Grid4"/>
    <w:basedOn w:val="TableNormal"/>
    <w:next w:val="TableGrid"/>
    <w:rsid w:val="007A29B1"/>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style">
    <w:name w:val="X-Ref_style"/>
    <w:basedOn w:val="DefaultParagraphFont"/>
    <w:uiPriority w:val="1"/>
    <w:qFormat/>
    <w:rsid w:val="00BA22D4"/>
    <w:rPr>
      <w:rFonts w:asciiTheme="minorHAnsi" w:hAnsiTheme="minorHAnsi"/>
      <w:color w:val="0000FF"/>
      <w:sz w:val="22"/>
      <w:u w:val="single"/>
    </w:rPr>
  </w:style>
  <w:style w:type="paragraph" w:customStyle="1" w:styleId="Bullets">
    <w:name w:val="Bullets"/>
    <w:basedOn w:val="ListParagraph"/>
    <w:link w:val="BulletsChar"/>
    <w:rsid w:val="00EA0700"/>
    <w:pPr>
      <w:numPr>
        <w:numId w:val="6"/>
      </w:numPr>
      <w:spacing w:before="60" w:after="80" w:line="264" w:lineRule="auto"/>
    </w:pPr>
    <w:rPr>
      <w:rFonts w:eastAsia="Times New Roman" w:cs="Times New Roman"/>
      <w:szCs w:val="20"/>
      <w:lang w:eastAsia="en-AU"/>
    </w:rPr>
  </w:style>
  <w:style w:type="character" w:customStyle="1" w:styleId="BulletsChar">
    <w:name w:val="Bullets Char"/>
    <w:basedOn w:val="ListParagraphChar"/>
    <w:link w:val="Bullets"/>
    <w:rsid w:val="00EA0700"/>
    <w:rPr>
      <w:rFonts w:eastAsia="Times New Roman" w:cs="Times New Roman"/>
      <w:szCs w:val="20"/>
      <w:lang w:eastAsia="en-AU"/>
    </w:rPr>
  </w:style>
  <w:style w:type="paragraph" w:customStyle="1" w:styleId="2Clause1">
    <w:name w:val="2. Clause 1"/>
    <w:basedOn w:val="Normal"/>
    <w:rsid w:val="00AF7DE8"/>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lang w:eastAsia="en-AU"/>
    </w:rPr>
  </w:style>
  <w:style w:type="paragraph" w:customStyle="1" w:styleId="3Cls11">
    <w:name w:val="3. Cls 1.1"/>
    <w:basedOn w:val="Normal"/>
    <w:link w:val="3Cls11Char"/>
    <w:rsid w:val="00AF7DE8"/>
    <w:pPr>
      <w:keepLines/>
      <w:tabs>
        <w:tab w:val="num" w:pos="1021"/>
      </w:tabs>
      <w:suppressAutoHyphens/>
      <w:spacing w:after="120" w:line="264" w:lineRule="auto"/>
      <w:ind w:left="1021" w:hanging="737"/>
      <w:outlineLvl w:val="1"/>
    </w:pPr>
    <w:rPr>
      <w:rFonts w:ascii="Calibri" w:eastAsia="Times New Roman" w:hAnsi="Calibri" w:cs="Times New Roman"/>
      <w:color w:val="000000"/>
      <w:szCs w:val="20"/>
      <w:lang w:eastAsia="en-AU"/>
    </w:rPr>
  </w:style>
  <w:style w:type="paragraph" w:customStyle="1" w:styleId="4Clsa">
    <w:name w:val="4. Cls (a)"/>
    <w:basedOn w:val="Normal"/>
    <w:link w:val="4ClsaChar"/>
    <w:rsid w:val="00AF7DE8"/>
    <w:pPr>
      <w:tabs>
        <w:tab w:val="num" w:pos="880"/>
      </w:tabs>
      <w:suppressAutoHyphens/>
      <w:spacing w:after="120" w:line="264" w:lineRule="auto"/>
      <w:ind w:left="1362" w:hanging="510"/>
    </w:pPr>
    <w:rPr>
      <w:rFonts w:ascii="Calibri" w:eastAsia="Times New Roman" w:hAnsi="Calibri" w:cs="Times New Roman"/>
      <w:szCs w:val="20"/>
      <w:lang w:eastAsia="en-AU"/>
    </w:rPr>
  </w:style>
  <w:style w:type="character" w:customStyle="1" w:styleId="4ClsaChar">
    <w:name w:val="4. Cls (a) Char"/>
    <w:basedOn w:val="DefaultParagraphFont"/>
    <w:link w:val="4Clsa"/>
    <w:rsid w:val="00AF7DE8"/>
    <w:rPr>
      <w:rFonts w:ascii="Calibri" w:eastAsia="Times New Roman" w:hAnsi="Calibri" w:cs="Times New Roman"/>
      <w:szCs w:val="20"/>
      <w:lang w:eastAsia="en-AU"/>
    </w:rPr>
  </w:style>
  <w:style w:type="paragraph" w:customStyle="1" w:styleId="5Clsi">
    <w:name w:val="5. Cls (i)"/>
    <w:basedOn w:val="4Clsa"/>
    <w:link w:val="5ClsiChar"/>
    <w:rsid w:val="00AF7DE8"/>
    <w:pPr>
      <w:tabs>
        <w:tab w:val="clear" w:pos="880"/>
      </w:tabs>
      <w:ind w:left="3960" w:hanging="360"/>
    </w:pPr>
  </w:style>
  <w:style w:type="character" w:customStyle="1" w:styleId="5ClsiChar">
    <w:name w:val="5. Cls (i) Char"/>
    <w:basedOn w:val="4ClsaChar"/>
    <w:link w:val="5Clsi"/>
    <w:rsid w:val="00AF7DE8"/>
    <w:rPr>
      <w:rFonts w:ascii="Calibri" w:eastAsia="Times New Roman" w:hAnsi="Calibri" w:cs="Times New Roman"/>
      <w:szCs w:val="20"/>
      <w:lang w:eastAsia="en-AU"/>
    </w:rPr>
  </w:style>
  <w:style w:type="character" w:customStyle="1" w:styleId="3Cls11Char">
    <w:name w:val="3. Cls 1.1 Char"/>
    <w:basedOn w:val="DefaultParagraphFont"/>
    <w:link w:val="3Cls11"/>
    <w:rsid w:val="009F727B"/>
    <w:rPr>
      <w:rFonts w:ascii="Calibri" w:eastAsia="Times New Roman" w:hAnsi="Calibri" w:cs="Times New Roman"/>
      <w:color w:val="000000"/>
      <w:szCs w:val="20"/>
      <w:lang w:eastAsia="en-AU"/>
    </w:rPr>
  </w:style>
  <w:style w:type="paragraph" w:customStyle="1" w:styleId="3b11following">
    <w:name w:val="3b. 1.1 following"/>
    <w:basedOn w:val="3Cls11"/>
    <w:link w:val="3b11followingChar"/>
    <w:rsid w:val="00C10007"/>
    <w:pPr>
      <w:tabs>
        <w:tab w:val="clear" w:pos="1021"/>
      </w:tabs>
      <w:ind w:firstLine="0"/>
    </w:pPr>
  </w:style>
  <w:style w:type="character" w:customStyle="1" w:styleId="3b11followingChar">
    <w:name w:val="3b. 1.1 following Char"/>
    <w:basedOn w:val="3Cls11Char"/>
    <w:link w:val="3b11following"/>
    <w:rsid w:val="00C10007"/>
    <w:rPr>
      <w:rFonts w:ascii="Calibri" w:eastAsia="Times New Roman" w:hAnsi="Calibri" w:cs="Times New Roman"/>
      <w:color w:val="000000"/>
      <w:szCs w:val="20"/>
      <w:lang w:eastAsia="en-AU"/>
    </w:rPr>
  </w:style>
  <w:style w:type="character" w:customStyle="1" w:styleId="Heading4Char">
    <w:name w:val="Heading 4 Char"/>
    <w:basedOn w:val="DefaultParagraphFont"/>
    <w:link w:val="Heading4"/>
    <w:uiPriority w:val="9"/>
    <w:rsid w:val="007066C2"/>
    <w:rPr>
      <w:rFonts w:asciiTheme="majorHAnsi" w:eastAsiaTheme="majorEastAsia" w:hAnsiTheme="majorHAnsi" w:cstheme="majorBidi"/>
      <w:b/>
      <w:bCs/>
      <w:i/>
      <w:iCs/>
      <w:color w:val="1F4E79" w:themeColor="accent1" w:themeShade="80"/>
    </w:rPr>
  </w:style>
  <w:style w:type="paragraph" w:customStyle="1" w:styleId="Default">
    <w:name w:val="Default"/>
    <w:rsid w:val="000171B9"/>
    <w:pPr>
      <w:autoSpaceDE w:val="0"/>
      <w:autoSpaceDN w:val="0"/>
      <w:adjustRightInd w:val="0"/>
      <w:spacing w:before="0"/>
    </w:pPr>
    <w:rPr>
      <w:rFonts w:ascii="Calibri" w:hAnsi="Calibri" w:cs="Calibri"/>
      <w:color w:val="000000"/>
      <w:sz w:val="24"/>
      <w:szCs w:val="24"/>
    </w:rPr>
  </w:style>
  <w:style w:type="paragraph" w:customStyle="1" w:styleId="ms-rteelement-p1">
    <w:name w:val="ms-rteelement-p1"/>
    <w:basedOn w:val="Normal"/>
    <w:rsid w:val="00907124"/>
    <w:pPr>
      <w:spacing w:before="100" w:beforeAutospacing="1" w:after="100" w:afterAutospacing="1"/>
    </w:pPr>
    <w:rPr>
      <w:rFonts w:ascii="Times New Roman" w:eastAsia="Times New Roman" w:hAnsi="Times New Roman" w:cs="Times New Roman"/>
      <w:color w:val="576170"/>
      <w:sz w:val="24"/>
      <w:szCs w:val="24"/>
      <w:lang w:eastAsia="en-AU"/>
    </w:rPr>
  </w:style>
  <w:style w:type="character" w:styleId="IntenseEmphasis">
    <w:name w:val="Intense Emphasis"/>
    <w:basedOn w:val="DefaultParagraphFont"/>
    <w:uiPriority w:val="21"/>
    <w:qFormat/>
    <w:rsid w:val="002A1C3C"/>
    <w:rPr>
      <w:i/>
      <w:iCs/>
      <w:color w:val="5B9BD5" w:themeColor="accent1"/>
    </w:rPr>
  </w:style>
  <w:style w:type="paragraph" w:styleId="NormalWeb">
    <w:name w:val="Normal (Web)"/>
    <w:basedOn w:val="Normal"/>
    <w:uiPriority w:val="99"/>
    <w:semiHidden/>
    <w:unhideWhenUsed/>
    <w:rsid w:val="00E946C3"/>
    <w:pPr>
      <w:spacing w:before="100" w:beforeAutospacing="1" w:after="100" w:afterAutospacing="1"/>
    </w:pPr>
    <w:rPr>
      <w:rFonts w:ascii="Times New Roman" w:eastAsiaTheme="minorEastAsia" w:hAnsi="Times New Roman" w:cs="Times New Roman"/>
      <w:sz w:val="24"/>
      <w:szCs w:val="24"/>
      <w:lang w:eastAsia="en-AU"/>
    </w:rPr>
  </w:style>
  <w:style w:type="character" w:customStyle="1" w:styleId="Heading5Char">
    <w:name w:val="Heading 5 Char"/>
    <w:basedOn w:val="DefaultParagraphFont"/>
    <w:link w:val="Heading5"/>
    <w:uiPriority w:val="9"/>
    <w:rsid w:val="00E13FE4"/>
    <w:rPr>
      <w:rFonts w:asciiTheme="majorHAnsi" w:eastAsiaTheme="majorEastAsia" w:hAnsiTheme="majorHAnsi" w:cstheme="majorBidi"/>
      <w:b/>
    </w:rPr>
  </w:style>
  <w:style w:type="character" w:customStyle="1" w:styleId="UnresolvedMention1">
    <w:name w:val="Unresolved Mention1"/>
    <w:basedOn w:val="DefaultParagraphFont"/>
    <w:uiPriority w:val="99"/>
    <w:semiHidden/>
    <w:unhideWhenUsed/>
    <w:rsid w:val="00D05210"/>
    <w:rPr>
      <w:color w:val="605E5C"/>
      <w:shd w:val="clear" w:color="auto" w:fill="E1DFDD"/>
    </w:rPr>
  </w:style>
  <w:style w:type="paragraph" w:styleId="TOC4">
    <w:name w:val="toc 4"/>
    <w:basedOn w:val="Normal"/>
    <w:next w:val="Normal"/>
    <w:autoRedefine/>
    <w:uiPriority w:val="39"/>
    <w:unhideWhenUsed/>
    <w:rsid w:val="006E71F5"/>
    <w:pPr>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6E71F5"/>
    <w:pPr>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6E71F5"/>
    <w:pPr>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6E71F5"/>
    <w:pPr>
      <w:spacing w:before="0" w:after="100" w:line="259" w:lineRule="auto"/>
      <w:ind w:left="1320"/>
    </w:pPr>
    <w:rPr>
      <w:rFonts w:eastAsiaTheme="minorEastAsia"/>
      <w:lang w:eastAsia="en-AU"/>
    </w:rPr>
  </w:style>
  <w:style w:type="paragraph" w:styleId="TOC8">
    <w:name w:val="toc 8"/>
    <w:basedOn w:val="Normal"/>
    <w:next w:val="Normal"/>
    <w:autoRedefine/>
    <w:uiPriority w:val="39"/>
    <w:unhideWhenUsed/>
    <w:rsid w:val="006E71F5"/>
    <w:pPr>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6E71F5"/>
    <w:pPr>
      <w:spacing w:before="0" w:after="100" w:line="259" w:lineRule="auto"/>
      <w:ind w:left="1760"/>
    </w:pPr>
    <w:rPr>
      <w:rFonts w:eastAsiaTheme="minorEastAsia"/>
      <w:lang w:eastAsia="en-AU"/>
    </w:rPr>
  </w:style>
  <w:style w:type="paragraph" w:customStyle="1" w:styleId="Frontpagesub-heading">
    <w:name w:val="Front page sub-heading"/>
    <w:basedOn w:val="Heading3"/>
    <w:link w:val="Frontpagesub-headingChar"/>
    <w:qFormat/>
    <w:rsid w:val="00874D0F"/>
    <w:pPr>
      <w:ind w:left="0"/>
    </w:pPr>
    <w:rPr>
      <w:b/>
      <w:sz w:val="20"/>
    </w:rPr>
  </w:style>
  <w:style w:type="character" w:customStyle="1" w:styleId="Frontpagesub-headingChar">
    <w:name w:val="Front page sub-heading Char"/>
    <w:basedOn w:val="Heading3Char"/>
    <w:link w:val="Frontpagesub-heading"/>
    <w:rsid w:val="00874D0F"/>
    <w:rPr>
      <w:rFonts w:asciiTheme="majorHAnsi" w:eastAsiaTheme="majorEastAsia" w:hAnsiTheme="majorHAnsi" w:cstheme="majorBidi"/>
      <w:b/>
      <w:color w:val="1F4D78" w:themeColor="accent1" w:themeShade="7F"/>
      <w:sz w:val="20"/>
      <w:szCs w:val="24"/>
    </w:rPr>
  </w:style>
  <w:style w:type="character" w:customStyle="1" w:styleId="UnresolvedMention2">
    <w:name w:val="Unresolved Mention2"/>
    <w:basedOn w:val="DefaultParagraphFont"/>
    <w:uiPriority w:val="99"/>
    <w:semiHidden/>
    <w:unhideWhenUsed/>
    <w:rsid w:val="00E20527"/>
    <w:rPr>
      <w:color w:val="605E5C"/>
      <w:shd w:val="clear" w:color="auto" w:fill="E1DFDD"/>
    </w:rPr>
  </w:style>
  <w:style w:type="character" w:styleId="UnresolvedMention">
    <w:name w:val="Unresolved Mention"/>
    <w:basedOn w:val="DefaultParagraphFont"/>
    <w:uiPriority w:val="99"/>
    <w:unhideWhenUsed/>
    <w:rsid w:val="000521FA"/>
    <w:rPr>
      <w:color w:val="605E5C"/>
      <w:shd w:val="clear" w:color="auto" w:fill="E1DFDD"/>
    </w:rPr>
  </w:style>
  <w:style w:type="character" w:styleId="Mention">
    <w:name w:val="Mention"/>
    <w:basedOn w:val="DefaultParagraphFont"/>
    <w:uiPriority w:val="99"/>
    <w:unhideWhenUsed/>
    <w:rsid w:val="00DE71F4"/>
    <w:rPr>
      <w:color w:val="2B579A"/>
      <w:shd w:val="clear" w:color="auto" w:fill="E1DFDD"/>
    </w:rPr>
  </w:style>
  <w:style w:type="character" w:customStyle="1" w:styleId="normaltextrun">
    <w:name w:val="normaltextrun"/>
    <w:basedOn w:val="DefaultParagraphFont"/>
    <w:rsid w:val="00576011"/>
  </w:style>
  <w:style w:type="character" w:customStyle="1" w:styleId="eop">
    <w:name w:val="eop"/>
    <w:basedOn w:val="DefaultParagraphFont"/>
    <w:rsid w:val="0057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34">
      <w:bodyDiv w:val="1"/>
      <w:marLeft w:val="0"/>
      <w:marRight w:val="0"/>
      <w:marTop w:val="0"/>
      <w:marBottom w:val="0"/>
      <w:divBdr>
        <w:top w:val="none" w:sz="0" w:space="0" w:color="auto"/>
        <w:left w:val="none" w:sz="0" w:space="0" w:color="auto"/>
        <w:bottom w:val="none" w:sz="0" w:space="0" w:color="auto"/>
        <w:right w:val="none" w:sz="0" w:space="0" w:color="auto"/>
      </w:divBdr>
    </w:div>
    <w:div w:id="92748379">
      <w:bodyDiv w:val="1"/>
      <w:marLeft w:val="0"/>
      <w:marRight w:val="0"/>
      <w:marTop w:val="0"/>
      <w:marBottom w:val="0"/>
      <w:divBdr>
        <w:top w:val="none" w:sz="0" w:space="0" w:color="auto"/>
        <w:left w:val="none" w:sz="0" w:space="0" w:color="auto"/>
        <w:bottom w:val="none" w:sz="0" w:space="0" w:color="auto"/>
        <w:right w:val="none" w:sz="0" w:space="0" w:color="auto"/>
      </w:divBdr>
    </w:div>
    <w:div w:id="151339045">
      <w:bodyDiv w:val="1"/>
      <w:marLeft w:val="0"/>
      <w:marRight w:val="0"/>
      <w:marTop w:val="0"/>
      <w:marBottom w:val="0"/>
      <w:divBdr>
        <w:top w:val="none" w:sz="0" w:space="0" w:color="auto"/>
        <w:left w:val="none" w:sz="0" w:space="0" w:color="auto"/>
        <w:bottom w:val="none" w:sz="0" w:space="0" w:color="auto"/>
        <w:right w:val="none" w:sz="0" w:space="0" w:color="auto"/>
      </w:divBdr>
      <w:divsChild>
        <w:div w:id="637298072">
          <w:marLeft w:val="806"/>
          <w:marRight w:val="0"/>
          <w:marTop w:val="77"/>
          <w:marBottom w:val="0"/>
          <w:divBdr>
            <w:top w:val="none" w:sz="0" w:space="0" w:color="auto"/>
            <w:left w:val="none" w:sz="0" w:space="0" w:color="auto"/>
            <w:bottom w:val="none" w:sz="0" w:space="0" w:color="auto"/>
            <w:right w:val="none" w:sz="0" w:space="0" w:color="auto"/>
          </w:divBdr>
        </w:div>
        <w:div w:id="1184055444">
          <w:marLeft w:val="1166"/>
          <w:marRight w:val="0"/>
          <w:marTop w:val="77"/>
          <w:marBottom w:val="0"/>
          <w:divBdr>
            <w:top w:val="none" w:sz="0" w:space="0" w:color="auto"/>
            <w:left w:val="none" w:sz="0" w:space="0" w:color="auto"/>
            <w:bottom w:val="none" w:sz="0" w:space="0" w:color="auto"/>
            <w:right w:val="none" w:sz="0" w:space="0" w:color="auto"/>
          </w:divBdr>
        </w:div>
        <w:div w:id="1701979643">
          <w:marLeft w:val="806"/>
          <w:marRight w:val="0"/>
          <w:marTop w:val="77"/>
          <w:marBottom w:val="0"/>
          <w:divBdr>
            <w:top w:val="none" w:sz="0" w:space="0" w:color="auto"/>
            <w:left w:val="none" w:sz="0" w:space="0" w:color="auto"/>
            <w:bottom w:val="none" w:sz="0" w:space="0" w:color="auto"/>
            <w:right w:val="none" w:sz="0" w:space="0" w:color="auto"/>
          </w:divBdr>
        </w:div>
        <w:div w:id="2089645426">
          <w:marLeft w:val="806"/>
          <w:marRight w:val="0"/>
          <w:marTop w:val="77"/>
          <w:marBottom w:val="0"/>
          <w:divBdr>
            <w:top w:val="none" w:sz="0" w:space="0" w:color="auto"/>
            <w:left w:val="none" w:sz="0" w:space="0" w:color="auto"/>
            <w:bottom w:val="none" w:sz="0" w:space="0" w:color="auto"/>
            <w:right w:val="none" w:sz="0" w:space="0" w:color="auto"/>
          </w:divBdr>
        </w:div>
      </w:divsChild>
    </w:div>
    <w:div w:id="213778832">
      <w:bodyDiv w:val="1"/>
      <w:marLeft w:val="0"/>
      <w:marRight w:val="0"/>
      <w:marTop w:val="0"/>
      <w:marBottom w:val="0"/>
      <w:divBdr>
        <w:top w:val="none" w:sz="0" w:space="0" w:color="auto"/>
        <w:left w:val="none" w:sz="0" w:space="0" w:color="auto"/>
        <w:bottom w:val="none" w:sz="0" w:space="0" w:color="auto"/>
        <w:right w:val="none" w:sz="0" w:space="0" w:color="auto"/>
      </w:divBdr>
    </w:div>
    <w:div w:id="234321726">
      <w:bodyDiv w:val="1"/>
      <w:marLeft w:val="0"/>
      <w:marRight w:val="0"/>
      <w:marTop w:val="0"/>
      <w:marBottom w:val="0"/>
      <w:divBdr>
        <w:top w:val="none" w:sz="0" w:space="0" w:color="auto"/>
        <w:left w:val="none" w:sz="0" w:space="0" w:color="auto"/>
        <w:bottom w:val="none" w:sz="0" w:space="0" w:color="auto"/>
        <w:right w:val="none" w:sz="0" w:space="0" w:color="auto"/>
      </w:divBdr>
      <w:divsChild>
        <w:div w:id="900481984">
          <w:marLeft w:val="994"/>
          <w:marRight w:val="0"/>
          <w:marTop w:val="0"/>
          <w:marBottom w:val="0"/>
          <w:divBdr>
            <w:top w:val="none" w:sz="0" w:space="0" w:color="auto"/>
            <w:left w:val="none" w:sz="0" w:space="0" w:color="auto"/>
            <w:bottom w:val="none" w:sz="0" w:space="0" w:color="auto"/>
            <w:right w:val="none" w:sz="0" w:space="0" w:color="auto"/>
          </w:divBdr>
        </w:div>
        <w:div w:id="1436637811">
          <w:marLeft w:val="994"/>
          <w:marRight w:val="0"/>
          <w:marTop w:val="0"/>
          <w:marBottom w:val="0"/>
          <w:divBdr>
            <w:top w:val="none" w:sz="0" w:space="0" w:color="auto"/>
            <w:left w:val="none" w:sz="0" w:space="0" w:color="auto"/>
            <w:bottom w:val="none" w:sz="0" w:space="0" w:color="auto"/>
            <w:right w:val="none" w:sz="0" w:space="0" w:color="auto"/>
          </w:divBdr>
        </w:div>
        <w:div w:id="1506019335">
          <w:marLeft w:val="994"/>
          <w:marRight w:val="0"/>
          <w:marTop w:val="0"/>
          <w:marBottom w:val="0"/>
          <w:divBdr>
            <w:top w:val="none" w:sz="0" w:space="0" w:color="auto"/>
            <w:left w:val="none" w:sz="0" w:space="0" w:color="auto"/>
            <w:bottom w:val="none" w:sz="0" w:space="0" w:color="auto"/>
            <w:right w:val="none" w:sz="0" w:space="0" w:color="auto"/>
          </w:divBdr>
        </w:div>
        <w:div w:id="1593926642">
          <w:marLeft w:val="994"/>
          <w:marRight w:val="0"/>
          <w:marTop w:val="0"/>
          <w:marBottom w:val="0"/>
          <w:divBdr>
            <w:top w:val="none" w:sz="0" w:space="0" w:color="auto"/>
            <w:left w:val="none" w:sz="0" w:space="0" w:color="auto"/>
            <w:bottom w:val="none" w:sz="0" w:space="0" w:color="auto"/>
            <w:right w:val="none" w:sz="0" w:space="0" w:color="auto"/>
          </w:divBdr>
        </w:div>
      </w:divsChild>
    </w:div>
    <w:div w:id="315034690">
      <w:bodyDiv w:val="1"/>
      <w:marLeft w:val="0"/>
      <w:marRight w:val="0"/>
      <w:marTop w:val="0"/>
      <w:marBottom w:val="0"/>
      <w:divBdr>
        <w:top w:val="none" w:sz="0" w:space="0" w:color="auto"/>
        <w:left w:val="none" w:sz="0" w:space="0" w:color="auto"/>
        <w:bottom w:val="none" w:sz="0" w:space="0" w:color="auto"/>
        <w:right w:val="none" w:sz="0" w:space="0" w:color="auto"/>
      </w:divBdr>
    </w:div>
    <w:div w:id="352650729">
      <w:bodyDiv w:val="1"/>
      <w:marLeft w:val="0"/>
      <w:marRight w:val="0"/>
      <w:marTop w:val="0"/>
      <w:marBottom w:val="0"/>
      <w:divBdr>
        <w:top w:val="none" w:sz="0" w:space="0" w:color="auto"/>
        <w:left w:val="none" w:sz="0" w:space="0" w:color="auto"/>
        <w:bottom w:val="none" w:sz="0" w:space="0" w:color="auto"/>
        <w:right w:val="none" w:sz="0" w:space="0" w:color="auto"/>
      </w:divBdr>
      <w:divsChild>
        <w:div w:id="20205203">
          <w:marLeft w:val="994"/>
          <w:marRight w:val="0"/>
          <w:marTop w:val="0"/>
          <w:marBottom w:val="0"/>
          <w:divBdr>
            <w:top w:val="none" w:sz="0" w:space="0" w:color="auto"/>
            <w:left w:val="none" w:sz="0" w:space="0" w:color="auto"/>
            <w:bottom w:val="none" w:sz="0" w:space="0" w:color="auto"/>
            <w:right w:val="none" w:sz="0" w:space="0" w:color="auto"/>
          </w:divBdr>
        </w:div>
        <w:div w:id="98843049">
          <w:marLeft w:val="994"/>
          <w:marRight w:val="0"/>
          <w:marTop w:val="0"/>
          <w:marBottom w:val="0"/>
          <w:divBdr>
            <w:top w:val="none" w:sz="0" w:space="0" w:color="auto"/>
            <w:left w:val="none" w:sz="0" w:space="0" w:color="auto"/>
            <w:bottom w:val="none" w:sz="0" w:space="0" w:color="auto"/>
            <w:right w:val="none" w:sz="0" w:space="0" w:color="auto"/>
          </w:divBdr>
        </w:div>
        <w:div w:id="137497248">
          <w:marLeft w:val="1714"/>
          <w:marRight w:val="0"/>
          <w:marTop w:val="0"/>
          <w:marBottom w:val="0"/>
          <w:divBdr>
            <w:top w:val="none" w:sz="0" w:space="0" w:color="auto"/>
            <w:left w:val="none" w:sz="0" w:space="0" w:color="auto"/>
            <w:bottom w:val="none" w:sz="0" w:space="0" w:color="auto"/>
            <w:right w:val="none" w:sz="0" w:space="0" w:color="auto"/>
          </w:divBdr>
        </w:div>
        <w:div w:id="378669813">
          <w:marLeft w:val="994"/>
          <w:marRight w:val="0"/>
          <w:marTop w:val="0"/>
          <w:marBottom w:val="0"/>
          <w:divBdr>
            <w:top w:val="none" w:sz="0" w:space="0" w:color="auto"/>
            <w:left w:val="none" w:sz="0" w:space="0" w:color="auto"/>
            <w:bottom w:val="none" w:sz="0" w:space="0" w:color="auto"/>
            <w:right w:val="none" w:sz="0" w:space="0" w:color="auto"/>
          </w:divBdr>
        </w:div>
        <w:div w:id="740716525">
          <w:marLeft w:val="1714"/>
          <w:marRight w:val="0"/>
          <w:marTop w:val="0"/>
          <w:marBottom w:val="0"/>
          <w:divBdr>
            <w:top w:val="none" w:sz="0" w:space="0" w:color="auto"/>
            <w:left w:val="none" w:sz="0" w:space="0" w:color="auto"/>
            <w:bottom w:val="none" w:sz="0" w:space="0" w:color="auto"/>
            <w:right w:val="none" w:sz="0" w:space="0" w:color="auto"/>
          </w:divBdr>
        </w:div>
        <w:div w:id="789396565">
          <w:marLeft w:val="994"/>
          <w:marRight w:val="0"/>
          <w:marTop w:val="0"/>
          <w:marBottom w:val="0"/>
          <w:divBdr>
            <w:top w:val="none" w:sz="0" w:space="0" w:color="auto"/>
            <w:left w:val="none" w:sz="0" w:space="0" w:color="auto"/>
            <w:bottom w:val="none" w:sz="0" w:space="0" w:color="auto"/>
            <w:right w:val="none" w:sz="0" w:space="0" w:color="auto"/>
          </w:divBdr>
        </w:div>
        <w:div w:id="1105996702">
          <w:marLeft w:val="1714"/>
          <w:marRight w:val="0"/>
          <w:marTop w:val="0"/>
          <w:marBottom w:val="0"/>
          <w:divBdr>
            <w:top w:val="none" w:sz="0" w:space="0" w:color="auto"/>
            <w:left w:val="none" w:sz="0" w:space="0" w:color="auto"/>
            <w:bottom w:val="none" w:sz="0" w:space="0" w:color="auto"/>
            <w:right w:val="none" w:sz="0" w:space="0" w:color="auto"/>
          </w:divBdr>
        </w:div>
        <w:div w:id="1235975025">
          <w:marLeft w:val="994"/>
          <w:marRight w:val="0"/>
          <w:marTop w:val="0"/>
          <w:marBottom w:val="0"/>
          <w:divBdr>
            <w:top w:val="none" w:sz="0" w:space="0" w:color="auto"/>
            <w:left w:val="none" w:sz="0" w:space="0" w:color="auto"/>
            <w:bottom w:val="none" w:sz="0" w:space="0" w:color="auto"/>
            <w:right w:val="none" w:sz="0" w:space="0" w:color="auto"/>
          </w:divBdr>
        </w:div>
        <w:div w:id="1472597686">
          <w:marLeft w:val="994"/>
          <w:marRight w:val="0"/>
          <w:marTop w:val="0"/>
          <w:marBottom w:val="0"/>
          <w:divBdr>
            <w:top w:val="none" w:sz="0" w:space="0" w:color="auto"/>
            <w:left w:val="none" w:sz="0" w:space="0" w:color="auto"/>
            <w:bottom w:val="none" w:sz="0" w:space="0" w:color="auto"/>
            <w:right w:val="none" w:sz="0" w:space="0" w:color="auto"/>
          </w:divBdr>
        </w:div>
        <w:div w:id="1606156912">
          <w:marLeft w:val="1714"/>
          <w:marRight w:val="0"/>
          <w:marTop w:val="0"/>
          <w:marBottom w:val="0"/>
          <w:divBdr>
            <w:top w:val="none" w:sz="0" w:space="0" w:color="auto"/>
            <w:left w:val="none" w:sz="0" w:space="0" w:color="auto"/>
            <w:bottom w:val="none" w:sz="0" w:space="0" w:color="auto"/>
            <w:right w:val="none" w:sz="0" w:space="0" w:color="auto"/>
          </w:divBdr>
        </w:div>
        <w:div w:id="1688679549">
          <w:marLeft w:val="994"/>
          <w:marRight w:val="0"/>
          <w:marTop w:val="0"/>
          <w:marBottom w:val="0"/>
          <w:divBdr>
            <w:top w:val="none" w:sz="0" w:space="0" w:color="auto"/>
            <w:left w:val="none" w:sz="0" w:space="0" w:color="auto"/>
            <w:bottom w:val="none" w:sz="0" w:space="0" w:color="auto"/>
            <w:right w:val="none" w:sz="0" w:space="0" w:color="auto"/>
          </w:divBdr>
        </w:div>
        <w:div w:id="1752577974">
          <w:marLeft w:val="994"/>
          <w:marRight w:val="0"/>
          <w:marTop w:val="0"/>
          <w:marBottom w:val="0"/>
          <w:divBdr>
            <w:top w:val="none" w:sz="0" w:space="0" w:color="auto"/>
            <w:left w:val="none" w:sz="0" w:space="0" w:color="auto"/>
            <w:bottom w:val="none" w:sz="0" w:space="0" w:color="auto"/>
            <w:right w:val="none" w:sz="0" w:space="0" w:color="auto"/>
          </w:divBdr>
        </w:div>
        <w:div w:id="1785691769">
          <w:marLeft w:val="994"/>
          <w:marRight w:val="0"/>
          <w:marTop w:val="0"/>
          <w:marBottom w:val="0"/>
          <w:divBdr>
            <w:top w:val="none" w:sz="0" w:space="0" w:color="auto"/>
            <w:left w:val="none" w:sz="0" w:space="0" w:color="auto"/>
            <w:bottom w:val="none" w:sz="0" w:space="0" w:color="auto"/>
            <w:right w:val="none" w:sz="0" w:space="0" w:color="auto"/>
          </w:divBdr>
        </w:div>
      </w:divsChild>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48816673">
      <w:bodyDiv w:val="1"/>
      <w:marLeft w:val="0"/>
      <w:marRight w:val="0"/>
      <w:marTop w:val="0"/>
      <w:marBottom w:val="0"/>
      <w:divBdr>
        <w:top w:val="none" w:sz="0" w:space="0" w:color="auto"/>
        <w:left w:val="none" w:sz="0" w:space="0" w:color="auto"/>
        <w:bottom w:val="none" w:sz="0" w:space="0" w:color="auto"/>
        <w:right w:val="none" w:sz="0" w:space="0" w:color="auto"/>
      </w:divBdr>
      <w:divsChild>
        <w:div w:id="185994943">
          <w:marLeft w:val="994"/>
          <w:marRight w:val="0"/>
          <w:marTop w:val="0"/>
          <w:marBottom w:val="0"/>
          <w:divBdr>
            <w:top w:val="none" w:sz="0" w:space="0" w:color="auto"/>
            <w:left w:val="none" w:sz="0" w:space="0" w:color="auto"/>
            <w:bottom w:val="none" w:sz="0" w:space="0" w:color="auto"/>
            <w:right w:val="none" w:sz="0" w:space="0" w:color="auto"/>
          </w:divBdr>
        </w:div>
        <w:div w:id="382216828">
          <w:marLeft w:val="994"/>
          <w:marRight w:val="0"/>
          <w:marTop w:val="0"/>
          <w:marBottom w:val="0"/>
          <w:divBdr>
            <w:top w:val="none" w:sz="0" w:space="0" w:color="auto"/>
            <w:left w:val="none" w:sz="0" w:space="0" w:color="auto"/>
            <w:bottom w:val="none" w:sz="0" w:space="0" w:color="auto"/>
            <w:right w:val="none" w:sz="0" w:space="0" w:color="auto"/>
          </w:divBdr>
        </w:div>
        <w:div w:id="534002445">
          <w:marLeft w:val="994"/>
          <w:marRight w:val="0"/>
          <w:marTop w:val="0"/>
          <w:marBottom w:val="0"/>
          <w:divBdr>
            <w:top w:val="none" w:sz="0" w:space="0" w:color="auto"/>
            <w:left w:val="none" w:sz="0" w:space="0" w:color="auto"/>
            <w:bottom w:val="none" w:sz="0" w:space="0" w:color="auto"/>
            <w:right w:val="none" w:sz="0" w:space="0" w:color="auto"/>
          </w:divBdr>
        </w:div>
        <w:div w:id="938560086">
          <w:marLeft w:val="994"/>
          <w:marRight w:val="0"/>
          <w:marTop w:val="0"/>
          <w:marBottom w:val="0"/>
          <w:divBdr>
            <w:top w:val="none" w:sz="0" w:space="0" w:color="auto"/>
            <w:left w:val="none" w:sz="0" w:space="0" w:color="auto"/>
            <w:bottom w:val="none" w:sz="0" w:space="0" w:color="auto"/>
            <w:right w:val="none" w:sz="0" w:space="0" w:color="auto"/>
          </w:divBdr>
        </w:div>
        <w:div w:id="1199125261">
          <w:marLeft w:val="994"/>
          <w:marRight w:val="0"/>
          <w:marTop w:val="0"/>
          <w:marBottom w:val="0"/>
          <w:divBdr>
            <w:top w:val="none" w:sz="0" w:space="0" w:color="auto"/>
            <w:left w:val="none" w:sz="0" w:space="0" w:color="auto"/>
            <w:bottom w:val="none" w:sz="0" w:space="0" w:color="auto"/>
            <w:right w:val="none" w:sz="0" w:space="0" w:color="auto"/>
          </w:divBdr>
        </w:div>
        <w:div w:id="1550921899">
          <w:marLeft w:val="994"/>
          <w:marRight w:val="0"/>
          <w:marTop w:val="0"/>
          <w:marBottom w:val="0"/>
          <w:divBdr>
            <w:top w:val="none" w:sz="0" w:space="0" w:color="auto"/>
            <w:left w:val="none" w:sz="0" w:space="0" w:color="auto"/>
            <w:bottom w:val="none" w:sz="0" w:space="0" w:color="auto"/>
            <w:right w:val="none" w:sz="0" w:space="0" w:color="auto"/>
          </w:divBdr>
        </w:div>
      </w:divsChild>
    </w:div>
    <w:div w:id="452595749">
      <w:bodyDiv w:val="1"/>
      <w:marLeft w:val="0"/>
      <w:marRight w:val="0"/>
      <w:marTop w:val="0"/>
      <w:marBottom w:val="0"/>
      <w:divBdr>
        <w:top w:val="none" w:sz="0" w:space="0" w:color="auto"/>
        <w:left w:val="none" w:sz="0" w:space="0" w:color="auto"/>
        <w:bottom w:val="none" w:sz="0" w:space="0" w:color="auto"/>
        <w:right w:val="none" w:sz="0" w:space="0" w:color="auto"/>
      </w:divBdr>
    </w:div>
    <w:div w:id="511651194">
      <w:bodyDiv w:val="1"/>
      <w:marLeft w:val="0"/>
      <w:marRight w:val="0"/>
      <w:marTop w:val="0"/>
      <w:marBottom w:val="0"/>
      <w:divBdr>
        <w:top w:val="none" w:sz="0" w:space="0" w:color="auto"/>
        <w:left w:val="none" w:sz="0" w:space="0" w:color="auto"/>
        <w:bottom w:val="none" w:sz="0" w:space="0" w:color="auto"/>
        <w:right w:val="none" w:sz="0" w:space="0" w:color="auto"/>
      </w:divBdr>
      <w:divsChild>
        <w:div w:id="124584410">
          <w:marLeft w:val="547"/>
          <w:marRight w:val="0"/>
          <w:marTop w:val="106"/>
          <w:marBottom w:val="0"/>
          <w:divBdr>
            <w:top w:val="none" w:sz="0" w:space="0" w:color="auto"/>
            <w:left w:val="none" w:sz="0" w:space="0" w:color="auto"/>
            <w:bottom w:val="none" w:sz="0" w:space="0" w:color="auto"/>
            <w:right w:val="none" w:sz="0" w:space="0" w:color="auto"/>
          </w:divBdr>
        </w:div>
        <w:div w:id="325861157">
          <w:marLeft w:val="547"/>
          <w:marRight w:val="0"/>
          <w:marTop w:val="106"/>
          <w:marBottom w:val="0"/>
          <w:divBdr>
            <w:top w:val="none" w:sz="0" w:space="0" w:color="auto"/>
            <w:left w:val="none" w:sz="0" w:space="0" w:color="auto"/>
            <w:bottom w:val="none" w:sz="0" w:space="0" w:color="auto"/>
            <w:right w:val="none" w:sz="0" w:space="0" w:color="auto"/>
          </w:divBdr>
        </w:div>
        <w:div w:id="542064465">
          <w:marLeft w:val="1166"/>
          <w:marRight w:val="0"/>
          <w:marTop w:val="96"/>
          <w:marBottom w:val="0"/>
          <w:divBdr>
            <w:top w:val="none" w:sz="0" w:space="0" w:color="auto"/>
            <w:left w:val="none" w:sz="0" w:space="0" w:color="auto"/>
            <w:bottom w:val="none" w:sz="0" w:space="0" w:color="auto"/>
            <w:right w:val="none" w:sz="0" w:space="0" w:color="auto"/>
          </w:divBdr>
        </w:div>
        <w:div w:id="1180199924">
          <w:marLeft w:val="1166"/>
          <w:marRight w:val="0"/>
          <w:marTop w:val="96"/>
          <w:marBottom w:val="0"/>
          <w:divBdr>
            <w:top w:val="none" w:sz="0" w:space="0" w:color="auto"/>
            <w:left w:val="none" w:sz="0" w:space="0" w:color="auto"/>
            <w:bottom w:val="none" w:sz="0" w:space="0" w:color="auto"/>
            <w:right w:val="none" w:sz="0" w:space="0" w:color="auto"/>
          </w:divBdr>
        </w:div>
        <w:div w:id="1628196656">
          <w:marLeft w:val="1166"/>
          <w:marRight w:val="0"/>
          <w:marTop w:val="96"/>
          <w:marBottom w:val="0"/>
          <w:divBdr>
            <w:top w:val="none" w:sz="0" w:space="0" w:color="auto"/>
            <w:left w:val="none" w:sz="0" w:space="0" w:color="auto"/>
            <w:bottom w:val="none" w:sz="0" w:space="0" w:color="auto"/>
            <w:right w:val="none" w:sz="0" w:space="0" w:color="auto"/>
          </w:divBdr>
        </w:div>
      </w:divsChild>
    </w:div>
    <w:div w:id="575820617">
      <w:bodyDiv w:val="1"/>
      <w:marLeft w:val="0"/>
      <w:marRight w:val="0"/>
      <w:marTop w:val="0"/>
      <w:marBottom w:val="0"/>
      <w:divBdr>
        <w:top w:val="none" w:sz="0" w:space="0" w:color="auto"/>
        <w:left w:val="none" w:sz="0" w:space="0" w:color="auto"/>
        <w:bottom w:val="none" w:sz="0" w:space="0" w:color="auto"/>
        <w:right w:val="none" w:sz="0" w:space="0" w:color="auto"/>
      </w:divBdr>
    </w:div>
    <w:div w:id="627011295">
      <w:bodyDiv w:val="1"/>
      <w:marLeft w:val="0"/>
      <w:marRight w:val="0"/>
      <w:marTop w:val="0"/>
      <w:marBottom w:val="0"/>
      <w:divBdr>
        <w:top w:val="none" w:sz="0" w:space="0" w:color="auto"/>
        <w:left w:val="none" w:sz="0" w:space="0" w:color="auto"/>
        <w:bottom w:val="none" w:sz="0" w:space="0" w:color="auto"/>
        <w:right w:val="none" w:sz="0" w:space="0" w:color="auto"/>
      </w:divBdr>
    </w:div>
    <w:div w:id="831482797">
      <w:bodyDiv w:val="1"/>
      <w:marLeft w:val="0"/>
      <w:marRight w:val="0"/>
      <w:marTop w:val="0"/>
      <w:marBottom w:val="0"/>
      <w:divBdr>
        <w:top w:val="none" w:sz="0" w:space="0" w:color="auto"/>
        <w:left w:val="none" w:sz="0" w:space="0" w:color="auto"/>
        <w:bottom w:val="none" w:sz="0" w:space="0" w:color="auto"/>
        <w:right w:val="none" w:sz="0" w:space="0" w:color="auto"/>
      </w:divBdr>
    </w:div>
    <w:div w:id="865561633">
      <w:bodyDiv w:val="1"/>
      <w:marLeft w:val="0"/>
      <w:marRight w:val="0"/>
      <w:marTop w:val="0"/>
      <w:marBottom w:val="0"/>
      <w:divBdr>
        <w:top w:val="none" w:sz="0" w:space="0" w:color="auto"/>
        <w:left w:val="none" w:sz="0" w:space="0" w:color="auto"/>
        <w:bottom w:val="none" w:sz="0" w:space="0" w:color="auto"/>
        <w:right w:val="none" w:sz="0" w:space="0" w:color="auto"/>
      </w:divBdr>
    </w:div>
    <w:div w:id="947391178">
      <w:bodyDiv w:val="1"/>
      <w:marLeft w:val="0"/>
      <w:marRight w:val="0"/>
      <w:marTop w:val="0"/>
      <w:marBottom w:val="0"/>
      <w:divBdr>
        <w:top w:val="none" w:sz="0" w:space="0" w:color="auto"/>
        <w:left w:val="none" w:sz="0" w:space="0" w:color="auto"/>
        <w:bottom w:val="none" w:sz="0" w:space="0" w:color="auto"/>
        <w:right w:val="none" w:sz="0" w:space="0" w:color="auto"/>
      </w:divBdr>
    </w:div>
    <w:div w:id="962734076">
      <w:bodyDiv w:val="1"/>
      <w:marLeft w:val="0"/>
      <w:marRight w:val="0"/>
      <w:marTop w:val="0"/>
      <w:marBottom w:val="0"/>
      <w:divBdr>
        <w:top w:val="none" w:sz="0" w:space="0" w:color="auto"/>
        <w:left w:val="none" w:sz="0" w:space="0" w:color="auto"/>
        <w:bottom w:val="none" w:sz="0" w:space="0" w:color="auto"/>
        <w:right w:val="none" w:sz="0" w:space="0" w:color="auto"/>
      </w:divBdr>
    </w:div>
    <w:div w:id="1102920150">
      <w:bodyDiv w:val="1"/>
      <w:marLeft w:val="0"/>
      <w:marRight w:val="0"/>
      <w:marTop w:val="0"/>
      <w:marBottom w:val="0"/>
      <w:divBdr>
        <w:top w:val="none" w:sz="0" w:space="0" w:color="auto"/>
        <w:left w:val="none" w:sz="0" w:space="0" w:color="auto"/>
        <w:bottom w:val="none" w:sz="0" w:space="0" w:color="auto"/>
        <w:right w:val="none" w:sz="0" w:space="0" w:color="auto"/>
      </w:divBdr>
      <w:divsChild>
        <w:div w:id="22171466">
          <w:marLeft w:val="994"/>
          <w:marRight w:val="0"/>
          <w:marTop w:val="0"/>
          <w:marBottom w:val="0"/>
          <w:divBdr>
            <w:top w:val="none" w:sz="0" w:space="0" w:color="auto"/>
            <w:left w:val="none" w:sz="0" w:space="0" w:color="auto"/>
            <w:bottom w:val="none" w:sz="0" w:space="0" w:color="auto"/>
            <w:right w:val="none" w:sz="0" w:space="0" w:color="auto"/>
          </w:divBdr>
        </w:div>
        <w:div w:id="134833400">
          <w:marLeft w:val="994"/>
          <w:marRight w:val="0"/>
          <w:marTop w:val="0"/>
          <w:marBottom w:val="0"/>
          <w:divBdr>
            <w:top w:val="none" w:sz="0" w:space="0" w:color="auto"/>
            <w:left w:val="none" w:sz="0" w:space="0" w:color="auto"/>
            <w:bottom w:val="none" w:sz="0" w:space="0" w:color="auto"/>
            <w:right w:val="none" w:sz="0" w:space="0" w:color="auto"/>
          </w:divBdr>
        </w:div>
        <w:div w:id="237179291">
          <w:marLeft w:val="1714"/>
          <w:marRight w:val="0"/>
          <w:marTop w:val="0"/>
          <w:marBottom w:val="0"/>
          <w:divBdr>
            <w:top w:val="none" w:sz="0" w:space="0" w:color="auto"/>
            <w:left w:val="none" w:sz="0" w:space="0" w:color="auto"/>
            <w:bottom w:val="none" w:sz="0" w:space="0" w:color="auto"/>
            <w:right w:val="none" w:sz="0" w:space="0" w:color="auto"/>
          </w:divBdr>
        </w:div>
        <w:div w:id="468859111">
          <w:marLeft w:val="994"/>
          <w:marRight w:val="0"/>
          <w:marTop w:val="0"/>
          <w:marBottom w:val="0"/>
          <w:divBdr>
            <w:top w:val="none" w:sz="0" w:space="0" w:color="auto"/>
            <w:left w:val="none" w:sz="0" w:space="0" w:color="auto"/>
            <w:bottom w:val="none" w:sz="0" w:space="0" w:color="auto"/>
            <w:right w:val="none" w:sz="0" w:space="0" w:color="auto"/>
          </w:divBdr>
        </w:div>
        <w:div w:id="528418689">
          <w:marLeft w:val="1714"/>
          <w:marRight w:val="0"/>
          <w:marTop w:val="0"/>
          <w:marBottom w:val="0"/>
          <w:divBdr>
            <w:top w:val="none" w:sz="0" w:space="0" w:color="auto"/>
            <w:left w:val="none" w:sz="0" w:space="0" w:color="auto"/>
            <w:bottom w:val="none" w:sz="0" w:space="0" w:color="auto"/>
            <w:right w:val="none" w:sz="0" w:space="0" w:color="auto"/>
          </w:divBdr>
        </w:div>
        <w:div w:id="715860262">
          <w:marLeft w:val="994"/>
          <w:marRight w:val="0"/>
          <w:marTop w:val="0"/>
          <w:marBottom w:val="0"/>
          <w:divBdr>
            <w:top w:val="none" w:sz="0" w:space="0" w:color="auto"/>
            <w:left w:val="none" w:sz="0" w:space="0" w:color="auto"/>
            <w:bottom w:val="none" w:sz="0" w:space="0" w:color="auto"/>
            <w:right w:val="none" w:sz="0" w:space="0" w:color="auto"/>
          </w:divBdr>
        </w:div>
        <w:div w:id="866138144">
          <w:marLeft w:val="994"/>
          <w:marRight w:val="0"/>
          <w:marTop w:val="0"/>
          <w:marBottom w:val="0"/>
          <w:divBdr>
            <w:top w:val="none" w:sz="0" w:space="0" w:color="auto"/>
            <w:left w:val="none" w:sz="0" w:space="0" w:color="auto"/>
            <w:bottom w:val="none" w:sz="0" w:space="0" w:color="auto"/>
            <w:right w:val="none" w:sz="0" w:space="0" w:color="auto"/>
          </w:divBdr>
        </w:div>
        <w:div w:id="1739404091">
          <w:marLeft w:val="994"/>
          <w:marRight w:val="0"/>
          <w:marTop w:val="0"/>
          <w:marBottom w:val="0"/>
          <w:divBdr>
            <w:top w:val="none" w:sz="0" w:space="0" w:color="auto"/>
            <w:left w:val="none" w:sz="0" w:space="0" w:color="auto"/>
            <w:bottom w:val="none" w:sz="0" w:space="0" w:color="auto"/>
            <w:right w:val="none" w:sz="0" w:space="0" w:color="auto"/>
          </w:divBdr>
        </w:div>
        <w:div w:id="1841507350">
          <w:marLeft w:val="994"/>
          <w:marRight w:val="0"/>
          <w:marTop w:val="0"/>
          <w:marBottom w:val="0"/>
          <w:divBdr>
            <w:top w:val="none" w:sz="0" w:space="0" w:color="auto"/>
            <w:left w:val="none" w:sz="0" w:space="0" w:color="auto"/>
            <w:bottom w:val="none" w:sz="0" w:space="0" w:color="auto"/>
            <w:right w:val="none" w:sz="0" w:space="0" w:color="auto"/>
          </w:divBdr>
        </w:div>
        <w:div w:id="2039309236">
          <w:marLeft w:val="994"/>
          <w:marRight w:val="0"/>
          <w:marTop w:val="0"/>
          <w:marBottom w:val="0"/>
          <w:divBdr>
            <w:top w:val="none" w:sz="0" w:space="0" w:color="auto"/>
            <w:left w:val="none" w:sz="0" w:space="0" w:color="auto"/>
            <w:bottom w:val="none" w:sz="0" w:space="0" w:color="auto"/>
            <w:right w:val="none" w:sz="0" w:space="0" w:color="auto"/>
          </w:divBdr>
        </w:div>
      </w:divsChild>
    </w:div>
    <w:div w:id="1165508489">
      <w:bodyDiv w:val="1"/>
      <w:marLeft w:val="0"/>
      <w:marRight w:val="0"/>
      <w:marTop w:val="0"/>
      <w:marBottom w:val="0"/>
      <w:divBdr>
        <w:top w:val="none" w:sz="0" w:space="0" w:color="auto"/>
        <w:left w:val="none" w:sz="0" w:space="0" w:color="auto"/>
        <w:bottom w:val="none" w:sz="0" w:space="0" w:color="auto"/>
        <w:right w:val="none" w:sz="0" w:space="0" w:color="auto"/>
      </w:divBdr>
    </w:div>
    <w:div w:id="1175532572">
      <w:bodyDiv w:val="1"/>
      <w:marLeft w:val="0"/>
      <w:marRight w:val="0"/>
      <w:marTop w:val="0"/>
      <w:marBottom w:val="0"/>
      <w:divBdr>
        <w:top w:val="none" w:sz="0" w:space="0" w:color="auto"/>
        <w:left w:val="none" w:sz="0" w:space="0" w:color="auto"/>
        <w:bottom w:val="none" w:sz="0" w:space="0" w:color="auto"/>
        <w:right w:val="none" w:sz="0" w:space="0" w:color="auto"/>
      </w:divBdr>
    </w:div>
    <w:div w:id="1202093260">
      <w:bodyDiv w:val="1"/>
      <w:marLeft w:val="0"/>
      <w:marRight w:val="0"/>
      <w:marTop w:val="0"/>
      <w:marBottom w:val="0"/>
      <w:divBdr>
        <w:top w:val="none" w:sz="0" w:space="0" w:color="auto"/>
        <w:left w:val="none" w:sz="0" w:space="0" w:color="auto"/>
        <w:bottom w:val="none" w:sz="0" w:space="0" w:color="auto"/>
        <w:right w:val="none" w:sz="0" w:space="0" w:color="auto"/>
      </w:divBdr>
    </w:div>
    <w:div w:id="1254438877">
      <w:bodyDiv w:val="1"/>
      <w:marLeft w:val="0"/>
      <w:marRight w:val="0"/>
      <w:marTop w:val="0"/>
      <w:marBottom w:val="0"/>
      <w:divBdr>
        <w:top w:val="none" w:sz="0" w:space="0" w:color="auto"/>
        <w:left w:val="none" w:sz="0" w:space="0" w:color="auto"/>
        <w:bottom w:val="none" w:sz="0" w:space="0" w:color="auto"/>
        <w:right w:val="none" w:sz="0" w:space="0" w:color="auto"/>
      </w:divBdr>
      <w:divsChild>
        <w:div w:id="430318259">
          <w:marLeft w:val="547"/>
          <w:marRight w:val="0"/>
          <w:marTop w:val="62"/>
          <w:marBottom w:val="0"/>
          <w:divBdr>
            <w:top w:val="none" w:sz="0" w:space="0" w:color="auto"/>
            <w:left w:val="none" w:sz="0" w:space="0" w:color="auto"/>
            <w:bottom w:val="none" w:sz="0" w:space="0" w:color="auto"/>
            <w:right w:val="none" w:sz="0" w:space="0" w:color="auto"/>
          </w:divBdr>
        </w:div>
        <w:div w:id="751975394">
          <w:marLeft w:val="547"/>
          <w:marRight w:val="0"/>
          <w:marTop w:val="62"/>
          <w:marBottom w:val="0"/>
          <w:divBdr>
            <w:top w:val="none" w:sz="0" w:space="0" w:color="auto"/>
            <w:left w:val="none" w:sz="0" w:space="0" w:color="auto"/>
            <w:bottom w:val="none" w:sz="0" w:space="0" w:color="auto"/>
            <w:right w:val="none" w:sz="0" w:space="0" w:color="auto"/>
          </w:divBdr>
        </w:div>
        <w:div w:id="1681547590">
          <w:marLeft w:val="547"/>
          <w:marRight w:val="0"/>
          <w:marTop w:val="62"/>
          <w:marBottom w:val="0"/>
          <w:divBdr>
            <w:top w:val="none" w:sz="0" w:space="0" w:color="auto"/>
            <w:left w:val="none" w:sz="0" w:space="0" w:color="auto"/>
            <w:bottom w:val="none" w:sz="0" w:space="0" w:color="auto"/>
            <w:right w:val="none" w:sz="0" w:space="0" w:color="auto"/>
          </w:divBdr>
        </w:div>
        <w:div w:id="1989358768">
          <w:marLeft w:val="547"/>
          <w:marRight w:val="0"/>
          <w:marTop w:val="62"/>
          <w:marBottom w:val="0"/>
          <w:divBdr>
            <w:top w:val="none" w:sz="0" w:space="0" w:color="auto"/>
            <w:left w:val="none" w:sz="0" w:space="0" w:color="auto"/>
            <w:bottom w:val="none" w:sz="0" w:space="0" w:color="auto"/>
            <w:right w:val="none" w:sz="0" w:space="0" w:color="auto"/>
          </w:divBdr>
        </w:div>
      </w:divsChild>
    </w:div>
    <w:div w:id="1307471448">
      <w:bodyDiv w:val="1"/>
      <w:marLeft w:val="0"/>
      <w:marRight w:val="0"/>
      <w:marTop w:val="0"/>
      <w:marBottom w:val="0"/>
      <w:divBdr>
        <w:top w:val="none" w:sz="0" w:space="0" w:color="auto"/>
        <w:left w:val="none" w:sz="0" w:space="0" w:color="auto"/>
        <w:bottom w:val="none" w:sz="0" w:space="0" w:color="auto"/>
        <w:right w:val="none" w:sz="0" w:space="0" w:color="auto"/>
      </w:divBdr>
    </w:div>
    <w:div w:id="1341273767">
      <w:bodyDiv w:val="1"/>
      <w:marLeft w:val="0"/>
      <w:marRight w:val="0"/>
      <w:marTop w:val="0"/>
      <w:marBottom w:val="0"/>
      <w:divBdr>
        <w:top w:val="none" w:sz="0" w:space="0" w:color="auto"/>
        <w:left w:val="none" w:sz="0" w:space="0" w:color="auto"/>
        <w:bottom w:val="none" w:sz="0" w:space="0" w:color="auto"/>
        <w:right w:val="none" w:sz="0" w:space="0" w:color="auto"/>
      </w:divBdr>
    </w:div>
    <w:div w:id="1353650636">
      <w:bodyDiv w:val="1"/>
      <w:marLeft w:val="0"/>
      <w:marRight w:val="0"/>
      <w:marTop w:val="0"/>
      <w:marBottom w:val="0"/>
      <w:divBdr>
        <w:top w:val="none" w:sz="0" w:space="0" w:color="auto"/>
        <w:left w:val="none" w:sz="0" w:space="0" w:color="auto"/>
        <w:bottom w:val="none" w:sz="0" w:space="0" w:color="auto"/>
        <w:right w:val="none" w:sz="0" w:space="0" w:color="auto"/>
      </w:divBdr>
      <w:divsChild>
        <w:div w:id="75985225">
          <w:marLeft w:val="1987"/>
          <w:marRight w:val="0"/>
          <w:marTop w:val="67"/>
          <w:marBottom w:val="0"/>
          <w:divBdr>
            <w:top w:val="none" w:sz="0" w:space="0" w:color="auto"/>
            <w:left w:val="none" w:sz="0" w:space="0" w:color="auto"/>
            <w:bottom w:val="none" w:sz="0" w:space="0" w:color="auto"/>
            <w:right w:val="none" w:sz="0" w:space="0" w:color="auto"/>
          </w:divBdr>
        </w:div>
        <w:div w:id="252980697">
          <w:marLeft w:val="1987"/>
          <w:marRight w:val="0"/>
          <w:marTop w:val="67"/>
          <w:marBottom w:val="0"/>
          <w:divBdr>
            <w:top w:val="none" w:sz="0" w:space="0" w:color="auto"/>
            <w:left w:val="none" w:sz="0" w:space="0" w:color="auto"/>
            <w:bottom w:val="none" w:sz="0" w:space="0" w:color="auto"/>
            <w:right w:val="none" w:sz="0" w:space="0" w:color="auto"/>
          </w:divBdr>
        </w:div>
        <w:div w:id="308829616">
          <w:marLeft w:val="547"/>
          <w:marRight w:val="0"/>
          <w:marTop w:val="67"/>
          <w:marBottom w:val="0"/>
          <w:divBdr>
            <w:top w:val="none" w:sz="0" w:space="0" w:color="auto"/>
            <w:left w:val="none" w:sz="0" w:space="0" w:color="auto"/>
            <w:bottom w:val="none" w:sz="0" w:space="0" w:color="auto"/>
            <w:right w:val="none" w:sz="0" w:space="0" w:color="auto"/>
          </w:divBdr>
        </w:div>
        <w:div w:id="452986722">
          <w:marLeft w:val="1987"/>
          <w:marRight w:val="0"/>
          <w:marTop w:val="67"/>
          <w:marBottom w:val="0"/>
          <w:divBdr>
            <w:top w:val="none" w:sz="0" w:space="0" w:color="auto"/>
            <w:left w:val="none" w:sz="0" w:space="0" w:color="auto"/>
            <w:bottom w:val="none" w:sz="0" w:space="0" w:color="auto"/>
            <w:right w:val="none" w:sz="0" w:space="0" w:color="auto"/>
          </w:divBdr>
        </w:div>
        <w:div w:id="799032640">
          <w:marLeft w:val="547"/>
          <w:marRight w:val="0"/>
          <w:marTop w:val="67"/>
          <w:marBottom w:val="0"/>
          <w:divBdr>
            <w:top w:val="none" w:sz="0" w:space="0" w:color="auto"/>
            <w:left w:val="none" w:sz="0" w:space="0" w:color="auto"/>
            <w:bottom w:val="none" w:sz="0" w:space="0" w:color="auto"/>
            <w:right w:val="none" w:sz="0" w:space="0" w:color="auto"/>
          </w:divBdr>
        </w:div>
        <w:div w:id="948121595">
          <w:marLeft w:val="547"/>
          <w:marRight w:val="0"/>
          <w:marTop w:val="67"/>
          <w:marBottom w:val="0"/>
          <w:divBdr>
            <w:top w:val="none" w:sz="0" w:space="0" w:color="auto"/>
            <w:left w:val="none" w:sz="0" w:space="0" w:color="auto"/>
            <w:bottom w:val="none" w:sz="0" w:space="0" w:color="auto"/>
            <w:right w:val="none" w:sz="0" w:space="0" w:color="auto"/>
          </w:divBdr>
        </w:div>
        <w:div w:id="1622106486">
          <w:marLeft w:val="1987"/>
          <w:marRight w:val="0"/>
          <w:marTop w:val="67"/>
          <w:marBottom w:val="0"/>
          <w:divBdr>
            <w:top w:val="none" w:sz="0" w:space="0" w:color="auto"/>
            <w:left w:val="none" w:sz="0" w:space="0" w:color="auto"/>
            <w:bottom w:val="none" w:sz="0" w:space="0" w:color="auto"/>
            <w:right w:val="none" w:sz="0" w:space="0" w:color="auto"/>
          </w:divBdr>
        </w:div>
        <w:div w:id="2000963209">
          <w:marLeft w:val="1987"/>
          <w:marRight w:val="0"/>
          <w:marTop w:val="67"/>
          <w:marBottom w:val="0"/>
          <w:divBdr>
            <w:top w:val="none" w:sz="0" w:space="0" w:color="auto"/>
            <w:left w:val="none" w:sz="0" w:space="0" w:color="auto"/>
            <w:bottom w:val="none" w:sz="0" w:space="0" w:color="auto"/>
            <w:right w:val="none" w:sz="0" w:space="0" w:color="auto"/>
          </w:divBdr>
        </w:div>
      </w:divsChild>
    </w:div>
    <w:div w:id="1478912013">
      <w:bodyDiv w:val="1"/>
      <w:marLeft w:val="0"/>
      <w:marRight w:val="0"/>
      <w:marTop w:val="0"/>
      <w:marBottom w:val="0"/>
      <w:divBdr>
        <w:top w:val="none" w:sz="0" w:space="0" w:color="auto"/>
        <w:left w:val="none" w:sz="0" w:space="0" w:color="auto"/>
        <w:bottom w:val="none" w:sz="0" w:space="0" w:color="auto"/>
        <w:right w:val="none" w:sz="0" w:space="0" w:color="auto"/>
      </w:divBdr>
    </w:div>
    <w:div w:id="1629971943">
      <w:bodyDiv w:val="1"/>
      <w:marLeft w:val="0"/>
      <w:marRight w:val="0"/>
      <w:marTop w:val="0"/>
      <w:marBottom w:val="0"/>
      <w:divBdr>
        <w:top w:val="none" w:sz="0" w:space="0" w:color="auto"/>
        <w:left w:val="none" w:sz="0" w:space="0" w:color="auto"/>
        <w:bottom w:val="none" w:sz="0" w:space="0" w:color="auto"/>
        <w:right w:val="none" w:sz="0" w:space="0" w:color="auto"/>
      </w:divBdr>
    </w:div>
    <w:div w:id="1689328427">
      <w:bodyDiv w:val="1"/>
      <w:marLeft w:val="0"/>
      <w:marRight w:val="0"/>
      <w:marTop w:val="0"/>
      <w:marBottom w:val="0"/>
      <w:divBdr>
        <w:top w:val="none" w:sz="0" w:space="0" w:color="auto"/>
        <w:left w:val="none" w:sz="0" w:space="0" w:color="auto"/>
        <w:bottom w:val="none" w:sz="0" w:space="0" w:color="auto"/>
        <w:right w:val="none" w:sz="0" w:space="0" w:color="auto"/>
      </w:divBdr>
    </w:div>
    <w:div w:id="1765681731">
      <w:bodyDiv w:val="1"/>
      <w:marLeft w:val="0"/>
      <w:marRight w:val="0"/>
      <w:marTop w:val="0"/>
      <w:marBottom w:val="0"/>
      <w:divBdr>
        <w:top w:val="none" w:sz="0" w:space="0" w:color="auto"/>
        <w:left w:val="none" w:sz="0" w:space="0" w:color="auto"/>
        <w:bottom w:val="none" w:sz="0" w:space="0" w:color="auto"/>
        <w:right w:val="none" w:sz="0" w:space="0" w:color="auto"/>
      </w:divBdr>
      <w:divsChild>
        <w:div w:id="312760828">
          <w:marLeft w:val="274"/>
          <w:marRight w:val="0"/>
          <w:marTop w:val="0"/>
          <w:marBottom w:val="0"/>
          <w:divBdr>
            <w:top w:val="none" w:sz="0" w:space="0" w:color="auto"/>
            <w:left w:val="none" w:sz="0" w:space="0" w:color="auto"/>
            <w:bottom w:val="none" w:sz="0" w:space="0" w:color="auto"/>
            <w:right w:val="none" w:sz="0" w:space="0" w:color="auto"/>
          </w:divBdr>
        </w:div>
        <w:div w:id="510684874">
          <w:marLeft w:val="274"/>
          <w:marRight w:val="0"/>
          <w:marTop w:val="0"/>
          <w:marBottom w:val="0"/>
          <w:divBdr>
            <w:top w:val="none" w:sz="0" w:space="0" w:color="auto"/>
            <w:left w:val="none" w:sz="0" w:space="0" w:color="auto"/>
            <w:bottom w:val="none" w:sz="0" w:space="0" w:color="auto"/>
            <w:right w:val="none" w:sz="0" w:space="0" w:color="auto"/>
          </w:divBdr>
        </w:div>
      </w:divsChild>
    </w:div>
    <w:div w:id="1866091964">
      <w:bodyDiv w:val="1"/>
      <w:marLeft w:val="0"/>
      <w:marRight w:val="0"/>
      <w:marTop w:val="0"/>
      <w:marBottom w:val="0"/>
      <w:divBdr>
        <w:top w:val="none" w:sz="0" w:space="0" w:color="auto"/>
        <w:left w:val="none" w:sz="0" w:space="0" w:color="auto"/>
        <w:bottom w:val="none" w:sz="0" w:space="0" w:color="auto"/>
        <w:right w:val="none" w:sz="0" w:space="0" w:color="auto"/>
      </w:divBdr>
      <w:divsChild>
        <w:div w:id="168837997">
          <w:marLeft w:val="994"/>
          <w:marRight w:val="0"/>
          <w:marTop w:val="0"/>
          <w:marBottom w:val="0"/>
          <w:divBdr>
            <w:top w:val="none" w:sz="0" w:space="0" w:color="auto"/>
            <w:left w:val="none" w:sz="0" w:space="0" w:color="auto"/>
            <w:bottom w:val="none" w:sz="0" w:space="0" w:color="auto"/>
            <w:right w:val="none" w:sz="0" w:space="0" w:color="auto"/>
          </w:divBdr>
        </w:div>
        <w:div w:id="777676870">
          <w:marLeft w:val="994"/>
          <w:marRight w:val="0"/>
          <w:marTop w:val="0"/>
          <w:marBottom w:val="0"/>
          <w:divBdr>
            <w:top w:val="none" w:sz="0" w:space="0" w:color="auto"/>
            <w:left w:val="none" w:sz="0" w:space="0" w:color="auto"/>
            <w:bottom w:val="none" w:sz="0" w:space="0" w:color="auto"/>
            <w:right w:val="none" w:sz="0" w:space="0" w:color="auto"/>
          </w:divBdr>
        </w:div>
        <w:div w:id="1765413821">
          <w:marLeft w:val="994"/>
          <w:marRight w:val="0"/>
          <w:marTop w:val="0"/>
          <w:marBottom w:val="0"/>
          <w:divBdr>
            <w:top w:val="none" w:sz="0" w:space="0" w:color="auto"/>
            <w:left w:val="none" w:sz="0" w:space="0" w:color="auto"/>
            <w:bottom w:val="none" w:sz="0" w:space="0" w:color="auto"/>
            <w:right w:val="none" w:sz="0" w:space="0" w:color="auto"/>
          </w:divBdr>
        </w:div>
      </w:divsChild>
    </w:div>
    <w:div w:id="19009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snaccess.gov.au/ProviderPortal/TWES/Guidelines/pages/Default.aspx" TargetMode="External"/><Relationship Id="rId26" Type="http://schemas.openxmlformats.org/officeDocument/2006/relationships/hyperlink" Target="http://lmip.gov.au/" TargetMode="External"/><Relationship Id="rId39" Type="http://schemas.openxmlformats.org/officeDocument/2006/relationships/theme" Target="theme/theme1.xml"/><Relationship Id="rId21" Type="http://schemas.openxmlformats.org/officeDocument/2006/relationships/hyperlink" Target="https://ecsnaccess.gov.au/ProviderPortal/TWES/Guidelines/pages/Default.aspx"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snaccess.gov.au/ProviderPortal/TWES/Guidelines/Pages/Archived-Guidelines.aspx" TargetMode="External"/><Relationship Id="rId25" Type="http://schemas.openxmlformats.org/officeDocument/2006/relationships/hyperlink" Target="https://ecsnaccess.gov.au/ProviderPortal/TWES/Guidelines/pages/Default.aspx" TargetMode="External"/><Relationship Id="rId33" Type="http://schemas.openxmlformats.org/officeDocument/2006/relationships/hyperlink" Target="https://ecsnaccess.gov.au/ProviderPortal/TWES/Guidelines/pages/Default.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snaccess.gov.au/ProviderPortal/TWES/Communications/pages/Default.aspx" TargetMode="External"/><Relationship Id="rId29" Type="http://schemas.openxmlformats.org/officeDocument/2006/relationships/hyperlink" Target="https://ecsnaccess.gov.au/ProviderPortal/TWES/Guidelin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csnaccess.gov.au/ProviderPortal/TWES/Guidelines/pages/Default.aspx" TargetMode="External"/><Relationship Id="rId32" Type="http://schemas.openxmlformats.org/officeDocument/2006/relationships/hyperlink" Target="https://ecsnaccess.gov.au/ProviderPortal/TWES/Guidelines/pages/Default.aspx"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csnaccess.gov.au/ProviderPortal/TWES/Guidelines/pages/Default.aspx" TargetMode="External"/><Relationship Id="rId28" Type="http://schemas.openxmlformats.org/officeDocument/2006/relationships/hyperlink" Target="https://www.workforceaustralia.gov.au/individuals/coaching/providers/search?ProviderType=SEA6&amp;GeoLocation.Suburb=null&amp;GeoLocation.State=null&amp;GeoLocation.Postcode=null&amp;GeoLocation.Latitude=null&amp;GeoLocation.Longitude=null&amp;ExactWord=fals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csnaccess.gov.au/ProviderPortal/TWES/Guidelines/pages/Default.aspx" TargetMode="External"/><Relationship Id="rId31" Type="http://schemas.openxmlformats.org/officeDocument/2006/relationships/hyperlink" Target="https://ecsnaccess.gov.au/ProviderPortal/TWES/Communication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snaccess.gov.au/ProviderPortal/TWES/Guidelines/pages/Default.aspx" TargetMode="External"/><Relationship Id="rId27" Type="http://schemas.openxmlformats.org/officeDocument/2006/relationships/hyperlink" Target="https://publish.viostream.com/play/o99eudduipxmx" TargetMode="External"/><Relationship Id="rId30" Type="http://schemas.openxmlformats.org/officeDocument/2006/relationships/hyperlink" Target="https://ecsnaccess.gov.au/ProviderPortal/TWES/Guidelines/pages/Default.aspx"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the Time to Work Employment Service.</ESCSSDescription>
    <ESCSSContentAuthorBranch xmlns="d4ed92f1-b901-42a9-bcc3-7b24959a6f87">354</ESCSSContentAuthorBranch>
    <ESCSSLocation xmlns="a232d271-55e7-4aa6-9ab7-ccc10e765e65">ProviderPortal/TWES/Guidelines/pages/Default.aspx</ESCSSLocation>
    <ESCSSEffectiveStartDate xmlns="d4ed92f1-b901-42a9-bcc3-7b24959a6f87">2024-04-01T13:00:00+00:00</ESCSSEffectiveStartDate>
    <ESCSSTopic xmlns="d4ed92f1-b901-42a9-bcc3-7b24959a6f87">1144</ESCSSTopic>
    <ESCSSContentStatus xmlns="d4ed92f1-b901-42a9-bcc3-7b24959a6f87">Current</ESCSSContentStatus>
    <ESCSSSummaryOfUpdate xmlns="d4ed92f1-b901-42a9-bcc3-7b24959a6f87">Policy changes: Update to the Pre-Release Prisoner (PRP) Initiative eligibility
Wording changes: General editing intended to improve readability. 
</ESCSSSummaryOfUpdate>
    <ESCSSKeywords xmlns="d4ed92f1-b901-42a9-bcc3-7b24959a6f87">Time to Work Employment Service Guideline v2.6, 1 April 2024
</ESCSSKeywords>
    <ESCSSSubject xmlns="d4ed92f1-b901-42a9-bcc3-7b24959a6f87">20230531-144524100457</ESCSSSubject>
    <ESCSSSiteGroup xmlns="d4ed92f1-b901-42a9-bcc3-7b24959a6f87">
      <Value>6</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D24/491893 (Track) D24/491897 (Clean)</ESCSSDocumentId>
    <ESCSSReviewDate xmlns="d4ed92f1-b901-42a9-bcc3-7b24959a6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A8BB11CF5612B4C917CB29342CE1011" ma:contentTypeVersion="47" ma:contentTypeDescription="Secure Site content type template for recording metadata for documents." ma:contentTypeScope="" ma:versionID="c23b106d55f3e3c9a6dbcb9e26ac4314">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473e2a7134c52a66c49d30b7908b9c5"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610C8-007C-4C75-B89F-1DD932E76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56226E-6A5C-4029-9FB5-56CF1300AE54}">
  <ds:schemaRefs>
    <ds:schemaRef ds:uri="http://schemas.microsoft.com/sharepoint/v3/contenttype/forms"/>
  </ds:schemaRefs>
</ds:datastoreItem>
</file>

<file path=customXml/itemProps3.xml><?xml version="1.0" encoding="utf-8"?>
<ds:datastoreItem xmlns:ds="http://schemas.openxmlformats.org/officeDocument/2006/customXml" ds:itemID="{0CB43F3C-40DF-4B24-BD0A-0DE7F74D4926}">
  <ds:schemaRefs>
    <ds:schemaRef ds:uri="http://schemas.openxmlformats.org/officeDocument/2006/bibliography"/>
  </ds:schemaRefs>
</ds:datastoreItem>
</file>

<file path=customXml/itemProps4.xml><?xml version="1.0" encoding="utf-8"?>
<ds:datastoreItem xmlns:ds="http://schemas.openxmlformats.org/officeDocument/2006/customXml" ds:itemID="{85315B50-8A6E-4312-8412-C604F09A2218}"/>
</file>

<file path=docProps/app.xml><?xml version="1.0" encoding="utf-8"?>
<Properties xmlns="http://schemas.openxmlformats.org/officeDocument/2006/extended-properties" xmlns:vt="http://schemas.openxmlformats.org/officeDocument/2006/docPropsVTypes">
  <Template>Normal.dotm</Template>
  <TotalTime>0</TotalTime>
  <Pages>40</Pages>
  <Words>14914</Words>
  <Characters>85013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Work Employment Service Guideline v2.6</dc:title>
  <dc:subject/>
  <dc:creator/>
  <cp:keywords/>
  <cp:lastModifiedBy/>
  <cp:revision>1</cp:revision>
  <dcterms:created xsi:type="dcterms:W3CDTF">2024-03-05T23:08:00Z</dcterms:created>
  <dcterms:modified xsi:type="dcterms:W3CDTF">2024-03-05T23:10:00Z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2024-02-26T03:53:31Z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ae36fdfe-565d-4310-b08c-85ee579034b0</vt:lpwstr>
  </property>
  <property fmtid="{D5CDD505-2E9C-101B-9397-08002B2CF9AE}" pid="8" name="MSIP_Label_79d889eb-932f-4752-8739-64d25806ef64_ContentBits">
    <vt:lpwstr>0</vt:lpwstr>
  </property>
  <property fmtid="{D5CDD505-2E9C-101B-9397-08002B2CF9AE}" pid="9" name="ContentTypeId">
    <vt:lpwstr>0x0101001FFFC1AF147C4F5C9369E689092D514B007A8BB11CF5612B4C917CB29342CE1011</vt:lpwstr>
  </property>
</Properties>
</file>