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24D" w:rsidRDefault="00A0124D" w:rsidP="0047572B">
      <w:pPr>
        <w:pStyle w:val="Heading1"/>
      </w:pPr>
      <w:r>
        <w:t>Slide 1</w:t>
      </w:r>
      <w:r w:rsidR="00640563">
        <w:t xml:space="preserve">: </w:t>
      </w:r>
      <w:r w:rsidR="00FB4E77">
        <w:t>Improving your odds in the jobs market</w:t>
      </w:r>
    </w:p>
    <w:p w:rsidR="00A0124D" w:rsidRDefault="00341CE8" w:rsidP="00695548">
      <w:pPr>
        <w:jc w:val="center"/>
      </w:pPr>
      <w:r>
        <w:rPr>
          <w:noProof/>
          <w:lang w:eastAsia="en-AU"/>
        </w:rPr>
        <w:drawing>
          <wp:inline distT="0" distB="0" distL="0" distR="0" wp14:anchorId="077170AF" wp14:editId="25FCA8F7">
            <wp:extent cx="5731510" cy="4304030"/>
            <wp:effectExtent l="0" t="0" r="2540" b="1270"/>
            <wp:docPr id="2" name="Picture 2" descr="Slides for job seekers&#10;Presented in July 2016 by Mr Ivan Neville, Branch Manager, Labour Market Research and Analysis Branch&#10;Australian Government Department of Employ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2</w:t>
      </w:r>
      <w:r w:rsidR="00640563">
        <w:t>: So, where are the jobs?</w:t>
      </w:r>
    </w:p>
    <w:p w:rsidR="00A0124D" w:rsidRDefault="00341CE8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3" name="Picture 3" descr="(Employed, '000)&#10;Health Care and Social Assistance: 1532.1&#10;Retail Trade: 1265.9&#10;Construction: 1050.8 (Producing Industry)&#10;Professional, Scientific and Technical Services:990.0&#10;Education and Training: 937.0&#10;Manufacturing: 877.5 (Producing Industry)&#10;Accommodation and Food Services: 825.7&#10;Public Administration and Safety: 741.0&#10;Transport, Postal and Warehousing: 623.9&#10;Other Services: 472.8&#10;Financial and Insurance Services: 430.9&#10;Administrative and Support Services: 422.1&#10;Wholesale Trade: 371.9&#10;Agriculture, Forestry and Fishing: 321.7 (Producing Industry)&#10;Mining: 227.9 (Producing Industry)&#10;Arts and Recreation Services: 226.5&#10;Rental, Hiring and Real Estate Services: 211.6&#10;Information Media and Telecommunications: 208.8&#10;Electricity, Gas, Water and Waste Services: 144.0 (Producing Industry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48" w:rsidRDefault="00BA4D59" w:rsidP="00BA4D59">
      <w:pPr>
        <w:pStyle w:val="Heading2"/>
      </w:pPr>
      <w:r>
        <w:t>Notes</w:t>
      </w:r>
    </w:p>
    <w:p w:rsidR="00A0124D" w:rsidRDefault="00695548" w:rsidP="00A0124D">
      <w:r w:rsidRPr="00695548">
        <w:rPr>
          <w:i/>
          <w:iCs/>
        </w:rPr>
        <w:t>Source: ABS, Labour Force, Australia, May quarter 2016 (annual average data)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3</w:t>
      </w:r>
      <w:r w:rsidR="00162C99">
        <w:t>: Most new jobs will be in the services industries…</w:t>
      </w:r>
    </w:p>
    <w:p w:rsidR="00A0124D" w:rsidRDefault="00341CE8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4" name="Picture 4" descr="92% of new jobs will be in services industries&#10;Around 989,700 new jobs in Australia by 2020&#10;Health Care and Social Assistance: 250,200&#10;Professional, Scientific and Technical Services: 151,200&#10;Education and Training: 121,700&#10;Retail Trade: 106,000&#10;Agriculture, Mining and Manufacturing are projected to de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BA4D59" w:rsidP="00BA4D59">
      <w:pPr>
        <w:pStyle w:val="Heading2"/>
      </w:pPr>
      <w:r>
        <w:t>Notes</w:t>
      </w:r>
    </w:p>
    <w:p w:rsidR="00A0124D" w:rsidRDefault="00695548" w:rsidP="00BA4D59">
      <w:r w:rsidRPr="00695548">
        <w:t>Source: Department of Employment, Industry projections, five years to November 2020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4</w:t>
      </w:r>
      <w:r w:rsidR="006262AE">
        <w:t>: …and in higher skilled occupations</w:t>
      </w:r>
    </w:p>
    <w:p w:rsidR="00A0124D" w:rsidRDefault="00341CE8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5" name="Picture 5" descr="Projected national employment growth, five years to November 2020&#10;Projected share of new jobs:&#10;Higher skilled: 71%&#10;Lower skilled: 29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BA4D59" w:rsidP="00BA4D59">
      <w:pPr>
        <w:pStyle w:val="Heading2"/>
      </w:pPr>
      <w:r>
        <w:t>Notes</w:t>
      </w:r>
    </w:p>
    <w:p w:rsidR="00A0124D" w:rsidRDefault="00695548" w:rsidP="00BA4D59">
      <w:r w:rsidRPr="00695548">
        <w:t>Source: Department of Employment, 2016 Employment Projections, five years to November 2020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5</w:t>
      </w:r>
      <w:r w:rsidR="006262AE">
        <w:t>: You need to stand out when applying for a job</w:t>
      </w:r>
    </w:p>
    <w:p w:rsidR="00A0124D" w:rsidRDefault="00341CE8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7" name="Picture 7" descr="Vacancies advertised on the internet or in a newspaper, Australia&#10;Average number of applicants per vacancy: 15&#10;Average number of applicants interviewed: 3&#10;12 not interview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BA4D59" w:rsidP="00BA4D59">
      <w:pPr>
        <w:pStyle w:val="Heading2"/>
      </w:pPr>
      <w:r>
        <w:t>Notes</w:t>
      </w:r>
    </w:p>
    <w:p w:rsidR="00A0124D" w:rsidRDefault="00695548" w:rsidP="00BA4D59">
      <w:r w:rsidRPr="00695548">
        <w:t>Source: Department of Employment, Survey of Employers’ Recruitment Experiences, All regions surveyed and Metro, 12 months to December 2015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6</w:t>
      </w:r>
      <w:r w:rsidR="006262AE">
        <w:t>: So, how do you stand out?</w:t>
      </w:r>
    </w:p>
    <w:p w:rsidR="00A0124D" w:rsidRDefault="00341CE8" w:rsidP="0047572B">
      <w:pPr>
        <w:jc w:val="center"/>
      </w:pPr>
      <w:r>
        <w:rPr>
          <w:noProof/>
          <w:lang w:eastAsia="en-AU"/>
        </w:rPr>
        <w:drawing>
          <wp:inline distT="0" distB="0" distL="0" distR="0" wp14:anchorId="1A0FA647" wp14:editId="656AC0B1">
            <wp:extent cx="5731510" cy="4304030"/>
            <wp:effectExtent l="0" t="0" r="2540" b="1270"/>
            <wp:docPr id="8" name="Picture 8" descr="So, how do you stand ou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7</w:t>
      </w:r>
      <w:r w:rsidR="006262AE">
        <w:t>: Education and training is increasingly important</w:t>
      </w:r>
    </w:p>
    <w:p w:rsidR="00A0124D" w:rsidRDefault="00341CE8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9" name="Picture 9" descr="Unemployment rate by highest educational attainment, Australia&#10;Bachelor degree or higher qualification: 3.4%&#10;Advanced Diploma/Diploma: 4.0%&#10;Certificate III/IV: 4.8%&#10;- 93% of all new jobs will require post-school education&#10;The wrong training is of no benefit&#10;Year 12: 7.7%&#10;Certificate I/II: 12.8%&#10;Below Year 12: 10.4%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48" w:rsidRDefault="00BA4D59" w:rsidP="00BA4D59">
      <w:pPr>
        <w:pStyle w:val="Heading2"/>
      </w:pPr>
      <w:r>
        <w:t>Notes</w:t>
      </w:r>
    </w:p>
    <w:p w:rsidR="00A0124D" w:rsidRDefault="00695548" w:rsidP="00BA4D59">
      <w:r w:rsidRPr="00695548">
        <w:t>Source: ABS, Education and Work, May 2015, 15 to 74 years; Department of Employment, Skill level projections, five years to November 2020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8</w:t>
      </w:r>
      <w:r w:rsidR="00DB1D25">
        <w:t>: Don’t let any opportunity pass you by</w:t>
      </w:r>
    </w:p>
    <w:p w:rsidR="00695548" w:rsidRDefault="00341CE8" w:rsidP="0047572B">
      <w:pPr>
        <w:jc w:val="center"/>
      </w:pPr>
      <w:r>
        <w:rPr>
          <w:noProof/>
          <w:lang w:eastAsia="en-AU"/>
        </w:rPr>
        <w:drawing>
          <wp:inline distT="0" distB="0" distL="0" distR="0" wp14:anchorId="494768B0" wp14:editId="5387F317">
            <wp:extent cx="5731510" cy="4304030"/>
            <wp:effectExtent l="0" t="0" r="2540" b="1270"/>
            <wp:docPr id="10" name="Picture 10" descr="What if you don't get the job you want straight away?&#10;Volunteering and acquiring a transitional job demonstrates to employers:&#10;Motivation and reliability&#10;You are building your skills&#10;You are gaining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9</w:t>
      </w:r>
      <w:r w:rsidR="00DB1D25">
        <w:t>: But soft skills are equally important to employers as technical skills and experience</w:t>
      </w:r>
    </w:p>
    <w:p w:rsidR="00A0124D" w:rsidRDefault="00341CE8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1" name="Picture 11" descr="Relevant experience&#10;Qualifications&#10;Technical knowledge&#10;Availability&#10;Enthusiastic, reliable and engaged&#10;Good communication skills&#10;Well mannered/presented&#10;Good people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111" w:rsidRDefault="00BA4D59" w:rsidP="00BA4D59">
      <w:pPr>
        <w:pStyle w:val="Heading2"/>
      </w:pPr>
      <w:r>
        <w:t>Notes</w:t>
      </w:r>
    </w:p>
    <w:p w:rsidR="00A0124D" w:rsidRDefault="00695548" w:rsidP="00BA4D59">
      <w:r w:rsidRPr="00695548">
        <w:t>Source: Department of Employment, Survey of Employers’ Recruitment Experiences, 2016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10</w:t>
      </w:r>
      <w:r w:rsidR="006264FF">
        <w:t>: Employers are also increasingly seeking these transferable skills…</w:t>
      </w:r>
    </w:p>
    <w:p w:rsidR="00A0124D" w:rsidRDefault="00341CE8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2" name="Picture 12" descr="Critical thinking&#10;Digital literacy&#10;Creativity&#10;Problem solving&#10;Financial literacy&#10;Skills not easily replicated by artificial intelligence&#10;Job advertisements requiring these skills have increased by over 200% sinc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48" w:rsidRDefault="00BA4D59" w:rsidP="00BA4D59">
      <w:pPr>
        <w:pStyle w:val="Heading2"/>
      </w:pPr>
      <w:r>
        <w:t>Notes</w:t>
      </w:r>
    </w:p>
    <w:p w:rsidR="00A0124D" w:rsidRDefault="00695548" w:rsidP="00BA4D59">
      <w:r w:rsidRPr="00695548">
        <w:t xml:space="preserve">Source: Foundation for Young Australians, </w:t>
      </w:r>
      <w:proofErr w:type="gramStart"/>
      <w:r w:rsidRPr="00695548">
        <w:t>The</w:t>
      </w:r>
      <w:proofErr w:type="gramEnd"/>
      <w:r w:rsidRPr="00695548">
        <w:t xml:space="preserve"> New Basics, April 2016 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11</w:t>
      </w:r>
      <w:r w:rsidR="006264FF">
        <w:t>: …because the jobs market is changing</w:t>
      </w:r>
    </w:p>
    <w:p w:rsidR="00A0124D" w:rsidRDefault="00640563" w:rsidP="0047572B">
      <w:pPr>
        <w:jc w:val="center"/>
      </w:pPr>
      <w:r>
        <w:rPr>
          <w:noProof/>
          <w:lang w:eastAsia="en-AU"/>
        </w:rPr>
        <w:drawing>
          <wp:inline distT="0" distB="0" distL="0" distR="0" wp14:anchorId="54473526" wp14:editId="4ACEE6B8">
            <wp:extent cx="5731510" cy="4304030"/>
            <wp:effectExtent l="0" t="0" r="2540" b="1270"/>
            <wp:docPr id="13" name="Picture 13" descr="2016:&#10;App developer&#10;Mobile Groomer&#10;Zumba Instructor&#10;Drone Pilot&#10;3D Print Professional&#10;What we know:&#10;Emerging technologies&#10;Ageing population&#10;Globalisation&#10;Learning for life is ess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A0124D">
      <w:r>
        <w:br w:type="page"/>
      </w:r>
    </w:p>
    <w:p w:rsidR="00D30111" w:rsidRDefault="00A0124D" w:rsidP="0047572B">
      <w:pPr>
        <w:pStyle w:val="Heading1"/>
      </w:pPr>
      <w:r>
        <w:lastRenderedPageBreak/>
        <w:t>Slide 12</w:t>
      </w:r>
      <w:r w:rsidR="00E4082A">
        <w:t>: Research jobs you</w:t>
      </w:r>
      <w:r w:rsidR="006264FF">
        <w:t xml:space="preserve"> are interested in</w:t>
      </w:r>
    </w:p>
    <w:p w:rsidR="00A0124D" w:rsidRDefault="00640563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4" name="Picture 14" descr="Research the organisation&#10;Research the industry&#10;Call or visit the organisation&#10;Ask questions to properly understand the job&#10;If in doubt, Google 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BA4D59" w:rsidP="00BA4D59">
      <w:pPr>
        <w:pStyle w:val="Heading2"/>
      </w:pPr>
      <w:r>
        <w:t>Notes</w:t>
      </w:r>
    </w:p>
    <w:p w:rsidR="00A0124D" w:rsidRDefault="00695548" w:rsidP="00BA4D59">
      <w:r w:rsidRPr="00695548">
        <w:t>Source: Department of Employment, ‘Improving the employment prospects of young Australians’, selected regions surveyed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13</w:t>
      </w:r>
      <w:r w:rsidR="006264FF">
        <w:t>: When writing your application and resume</w:t>
      </w:r>
    </w:p>
    <w:p w:rsidR="00A0124D" w:rsidRDefault="00640563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5" name="Picture 15" descr="Match each application to the specific job&#10;Make sure it looks and sounds professional&#10;Write to the job requirements&#10;Spelling, punctuation and grammar need to be perfect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BA4D59" w:rsidP="00BA4D59">
      <w:pPr>
        <w:pStyle w:val="Heading2"/>
      </w:pPr>
      <w:r>
        <w:t>Notes</w:t>
      </w:r>
    </w:p>
    <w:p w:rsidR="00A0124D" w:rsidRDefault="00695548" w:rsidP="00BA4D59">
      <w:r w:rsidRPr="00695548">
        <w:t>Source: Department of Employment, ‘Improving the employment prospects of young Australians’, selected regions surveyed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14</w:t>
      </w:r>
      <w:r w:rsidR="00E4082A">
        <w:t>: You can only make one first impression</w:t>
      </w:r>
    </w:p>
    <w:p w:rsidR="00A0124D" w:rsidRDefault="00640563" w:rsidP="0047572B">
      <w:pPr>
        <w:jc w:val="center"/>
      </w:pPr>
      <w:r>
        <w:rPr>
          <w:noProof/>
          <w:lang w:eastAsia="en-AU"/>
        </w:rPr>
        <w:drawing>
          <wp:inline distT="0" distB="0" distL="0" distR="0" wp14:anchorId="21B64DB3" wp14:editId="69CF8C8A">
            <wp:extent cx="5731510" cy="4304030"/>
            <wp:effectExtent l="0" t="0" r="2540" b="1270"/>
            <wp:docPr id="16" name="Picture 16" descr="You can build on a good first impression&#10;Be punctual&#10;Dress appropriately&#10;Good handshake&#10;Appear confident &amp; frien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15</w:t>
      </w:r>
      <w:r w:rsidR="007E719D">
        <w:t>: Every application is a learning experience</w:t>
      </w:r>
    </w:p>
    <w:p w:rsidR="00A0124D" w:rsidRDefault="00640563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7" name="Picture 17" descr="Do job seekers know why they miss out on jobs?&#10;Reasons employes gave for applicatns missing out on jobs?&#10;Qualifications/Training&#10;Experience/Skills&#10;Poorly written/presented application&#10;Inadequate soft skills&#10;Why applicants thought they had missed out on a job&#10;Qualifications/Training (Correct)&#10;Experience/Skills (Correct)&#10;Poorly written/presented application (Incorrect)&#10;Inadequate soft skills (Incorrect)&#10;Employer feedback is highly use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BA4D59" w:rsidP="00BA4D59">
      <w:pPr>
        <w:pStyle w:val="Heading2"/>
      </w:pPr>
      <w:r>
        <w:t>Notes</w:t>
      </w:r>
    </w:p>
    <w:p w:rsidR="00A0124D" w:rsidRDefault="00695548" w:rsidP="00BA4D59">
      <w:r w:rsidRPr="00695548">
        <w:t xml:space="preserve">Source: Department of Employment, Survey of Employers’ Recruitment Experiences, </w:t>
      </w:r>
      <w:r w:rsidR="0047572B">
        <w:t xml:space="preserve">All regions </w:t>
      </w:r>
      <w:r w:rsidRPr="00695548">
        <w:t>surveyed; ABS, Job Search Experience, Australia, 2013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16</w:t>
      </w:r>
      <w:r w:rsidR="007E719D">
        <w:t>: Approach employers directly where possible</w:t>
      </w:r>
    </w:p>
    <w:p w:rsidR="00A0124D" w:rsidRDefault="00640563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8" name="Picture 18" descr="1 in 3 jobs are not advertised, Australia&#10;Formally advertised: 66%&#10;Informally advertised: 34% (Word of mouth, Approached by job seeker, Social media and Networking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BA4D59" w:rsidP="00BA4D59">
      <w:pPr>
        <w:pStyle w:val="Heading2"/>
      </w:pPr>
      <w:r>
        <w:t>Notes</w:t>
      </w:r>
    </w:p>
    <w:p w:rsidR="00A0124D" w:rsidRDefault="00BB2561" w:rsidP="00BA4D59">
      <w:r w:rsidRPr="00BB2561">
        <w:t>Source: Department of Employment, Survey of Employers’ Recruitment Experiences, All regions surveyed and Metro, 12 months to December 2015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17</w:t>
      </w:r>
      <w:r w:rsidR="007E719D">
        <w:t>: Don’t limit your job search to your local area</w:t>
      </w:r>
    </w:p>
    <w:p w:rsidR="00A0124D" w:rsidRDefault="00640563" w:rsidP="00A0124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9" name="Picture 19" descr="Number of vacanices, June 2016&#10;New South Wales: 66,400&#10;Victoria: 43,200&#10;Queensland: 29,700&#10;Western Australia: 13,200&#10;South Australia: 7,200&#10;Australian Capital Territory: 5,300&#10;Northern Territory: 2,100&#10;Tasmania: 1,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BB2561" w:rsidP="00BA4D59">
      <w:pPr>
        <w:pStyle w:val="Heading2"/>
      </w:pPr>
      <w:r>
        <w:t>N</w:t>
      </w:r>
      <w:r w:rsidR="00BA4D59">
        <w:t>otes</w:t>
      </w:r>
    </w:p>
    <w:p w:rsidR="00A0124D" w:rsidRDefault="00BB2561" w:rsidP="00BA4D59">
      <w:r w:rsidRPr="00BB2561">
        <w:t>Source: Department of Employment, Internet Vacancy Index, June 2016 (trend data)</w:t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18</w:t>
      </w:r>
      <w:r w:rsidR="007E719D">
        <w:t>: Tips for improving odds</w:t>
      </w:r>
    </w:p>
    <w:p w:rsidR="00A0124D" w:rsidRDefault="00640563" w:rsidP="0047572B">
      <w:pPr>
        <w:jc w:val="center"/>
      </w:pPr>
      <w:r>
        <w:rPr>
          <w:noProof/>
          <w:lang w:eastAsia="en-AU"/>
        </w:rPr>
        <w:drawing>
          <wp:inline distT="0" distB="0" distL="0" distR="0" wp14:anchorId="3E4184B0" wp14:editId="728C29BA">
            <wp:extent cx="5731510" cy="4304030"/>
            <wp:effectExtent l="0" t="0" r="2540" b="1270"/>
            <wp:docPr id="20" name="Picture 20" descr="Think and explore&#10;Education&#10;Soft skills&#10;Job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19</w:t>
      </w:r>
      <w:r w:rsidR="007E719D">
        <w:t>: Tools to assist with job search</w:t>
      </w:r>
    </w:p>
    <w:p w:rsidR="00A0124D" w:rsidRDefault="00640563" w:rsidP="0047572B">
      <w:pPr>
        <w:jc w:val="center"/>
      </w:pPr>
      <w:r>
        <w:rPr>
          <w:noProof/>
          <w:lang w:eastAsia="en-AU"/>
        </w:rPr>
        <w:drawing>
          <wp:inline distT="0" distB="0" distL="0" distR="0" wp14:anchorId="7B6EF4B4" wp14:editId="6AAE87A3">
            <wp:extent cx="5731510" cy="4304030"/>
            <wp:effectExtent l="0" t="0" r="2540" b="1270"/>
            <wp:docPr id="21" name="Picture 21" descr="Websites:&#10;joboutlook.gov.au&#10;Phone apps:&#10;Australian Jobsearch&#10;Career Quiz (http://joboutlook.gov.au/careerquiz.aspx)&#10;Publications:&#10;Australian Jobs (www.employment.gov.au/australianjobs)&#10;Fact Sheets:&#10;Looking for a Job - Employer Advice for Young People (lmip.gov.au)&#10;Employers' tips for mature age job seekers (lmip.gov.au)&#10;Australian Jobs (www.employment.gov.au/australianjobs)&#10;Recruitment Methods Used by Employers - Infographic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4D" w:rsidRDefault="00A0124D">
      <w:r>
        <w:br w:type="page"/>
      </w:r>
    </w:p>
    <w:p w:rsidR="00A0124D" w:rsidRDefault="00A0124D" w:rsidP="0047572B">
      <w:pPr>
        <w:pStyle w:val="Heading1"/>
      </w:pPr>
      <w:r>
        <w:lastRenderedPageBreak/>
        <w:t>Slide 20</w:t>
      </w:r>
    </w:p>
    <w:p w:rsidR="00A0124D" w:rsidRDefault="00640563" w:rsidP="00BA4D59">
      <w:pPr>
        <w:jc w:val="center"/>
      </w:pPr>
      <w:r>
        <w:rPr>
          <w:noProof/>
          <w:lang w:eastAsia="en-AU"/>
        </w:rPr>
        <w:drawing>
          <wp:inline distT="0" distB="0" distL="0" distR="0" wp14:anchorId="785C7A1E" wp14:editId="0EC5CD5C">
            <wp:extent cx="5731510" cy="4304030"/>
            <wp:effectExtent l="0" t="0" r="2540" b="1270"/>
            <wp:docPr id="22" name="Picture 22" descr="Australian Government Department of Employment.&#10;If you have any questions about the presentation please contact the Employment Pathways Analysis section on 1800 059 439 or email recruitmentsurveys@employment.gov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24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420" w:rsidRDefault="00064420" w:rsidP="00064420">
      <w:pPr>
        <w:spacing w:before="0" w:after="0"/>
      </w:pPr>
      <w:r>
        <w:separator/>
      </w:r>
    </w:p>
  </w:endnote>
  <w:endnote w:type="continuationSeparator" w:id="0">
    <w:p w:rsidR="00064420" w:rsidRDefault="00064420" w:rsidP="0006442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20" w:rsidRDefault="000644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20" w:rsidRDefault="000644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20" w:rsidRDefault="000644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420" w:rsidRDefault="00064420" w:rsidP="00064420">
      <w:pPr>
        <w:spacing w:before="0" w:after="0"/>
      </w:pPr>
      <w:r>
        <w:separator/>
      </w:r>
    </w:p>
  </w:footnote>
  <w:footnote w:type="continuationSeparator" w:id="0">
    <w:p w:rsidR="00064420" w:rsidRDefault="00064420" w:rsidP="0006442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20" w:rsidRDefault="000644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20" w:rsidRDefault="0006442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20" w:rsidRDefault="000644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24D"/>
    <w:rsid w:val="00020DAA"/>
    <w:rsid w:val="00061409"/>
    <w:rsid w:val="00064420"/>
    <w:rsid w:val="00162C99"/>
    <w:rsid w:val="001D6C3A"/>
    <w:rsid w:val="002633FE"/>
    <w:rsid w:val="00341CE8"/>
    <w:rsid w:val="00374F9C"/>
    <w:rsid w:val="0047572B"/>
    <w:rsid w:val="004A7692"/>
    <w:rsid w:val="00532D2D"/>
    <w:rsid w:val="00607759"/>
    <w:rsid w:val="006262AE"/>
    <w:rsid w:val="006264FF"/>
    <w:rsid w:val="00640563"/>
    <w:rsid w:val="00695548"/>
    <w:rsid w:val="007E719D"/>
    <w:rsid w:val="00822FE4"/>
    <w:rsid w:val="008B0217"/>
    <w:rsid w:val="009E5E50"/>
    <w:rsid w:val="009F6E73"/>
    <w:rsid w:val="00A0124D"/>
    <w:rsid w:val="00A2454F"/>
    <w:rsid w:val="00A50BC3"/>
    <w:rsid w:val="00A75B1A"/>
    <w:rsid w:val="00BA4D59"/>
    <w:rsid w:val="00BB2561"/>
    <w:rsid w:val="00C4369E"/>
    <w:rsid w:val="00CA74BE"/>
    <w:rsid w:val="00D30111"/>
    <w:rsid w:val="00DB1D25"/>
    <w:rsid w:val="00E4082A"/>
    <w:rsid w:val="00E84788"/>
    <w:rsid w:val="00F97CE7"/>
    <w:rsid w:val="00FB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24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59"/>
    <w:pPr>
      <w:spacing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572B"/>
    <w:pPr>
      <w:keepNext/>
      <w:keepLines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D59"/>
    <w:pPr>
      <w:keepNext/>
      <w:keepLines/>
      <w:spacing w:before="240" w:after="120"/>
      <w:outlineLvl w:val="1"/>
    </w:pPr>
    <w:rPr>
      <w:rFonts w:eastAsiaTheme="majorEastAsia" w:cstheme="majorBidi"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CE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C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572B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A4D59"/>
    <w:rPr>
      <w:rFonts w:eastAsiaTheme="majorEastAsia" w:cstheme="majorBidi"/>
      <w:bCs/>
      <w:sz w:val="26"/>
      <w:szCs w:val="26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442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6442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6442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64420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24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59"/>
    <w:pPr>
      <w:spacing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572B"/>
    <w:pPr>
      <w:keepNext/>
      <w:keepLines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D59"/>
    <w:pPr>
      <w:keepNext/>
      <w:keepLines/>
      <w:spacing w:before="240" w:after="120"/>
      <w:outlineLvl w:val="1"/>
    </w:pPr>
    <w:rPr>
      <w:rFonts w:eastAsiaTheme="majorEastAsia" w:cstheme="majorBidi"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CE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C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572B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A4D59"/>
    <w:rPr>
      <w:rFonts w:eastAsiaTheme="majorEastAsia" w:cstheme="majorBidi"/>
      <w:bCs/>
      <w:sz w:val="26"/>
      <w:szCs w:val="26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442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6442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6442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6442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43212BAD.dotm</Template>
  <TotalTime>0</TotalTime>
  <Pages>20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2016-09-13T04:35:00Z</dcterms:created>
  <dcterms:modified xsi:type="dcterms:W3CDTF">2016-09-20T04:58:00Z</dcterms:modified>
</cp:coreProperties>
</file>