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E4CA" w14:textId="61A6733C" w:rsidR="006E5D6E" w:rsidRDefault="00262C8E" w:rsidP="00350FFA">
      <w:pPr>
        <w:ind w:left="-1474"/>
      </w:pPr>
      <w:r w:rsidRPr="00262C8E">
        <w:rPr>
          <w:noProof/>
        </w:rPr>
        <w:drawing>
          <wp:anchor distT="0" distB="0" distL="114300" distR="114300" simplePos="0" relativeHeight="251658240" behindDoc="0" locked="0" layoutInCell="1" allowOverlap="1" wp14:anchorId="499FBDBB" wp14:editId="57907684">
            <wp:simplePos x="0" y="0"/>
            <wp:positionH relativeFrom="page">
              <wp:align>left</wp:align>
            </wp:positionH>
            <wp:positionV relativeFrom="paragraph">
              <wp:posOffset>-604630</wp:posOffset>
            </wp:positionV>
            <wp:extent cx="7617421" cy="10799379"/>
            <wp:effectExtent l="0" t="0" r="3175"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7632271" cy="10820433"/>
                    </a:xfrm>
                    <a:prstGeom prst="rect">
                      <a:avLst/>
                    </a:prstGeom>
                  </pic:spPr>
                </pic:pic>
              </a:graphicData>
            </a:graphic>
            <wp14:sizeRelH relativeFrom="margin">
              <wp14:pctWidth>0</wp14:pctWidth>
            </wp14:sizeRelH>
            <wp14:sizeRelV relativeFrom="margin">
              <wp14:pctHeight>0</wp14:pctHeight>
            </wp14:sizeRelV>
          </wp:anchor>
        </w:drawing>
      </w:r>
    </w:p>
    <w:p w14:paraId="6A1CED81" w14:textId="26DE19ED" w:rsidR="003D7F40" w:rsidRDefault="003D7F40" w:rsidP="003D7F40"/>
    <w:p w14:paraId="25E63EFB" w14:textId="77777777" w:rsidR="00A13341" w:rsidRDefault="00A13341" w:rsidP="0095636C"/>
    <w:p w14:paraId="0D0AE80C" w14:textId="77777777" w:rsidR="00A13341" w:rsidRDefault="00A13341" w:rsidP="0095636C">
      <w:pPr>
        <w:sectPr w:rsidR="00A13341" w:rsidSect="003456C4">
          <w:footerReference w:type="default" r:id="rId8"/>
          <w:type w:val="continuous"/>
          <w:pgSz w:w="11906" w:h="16838"/>
          <w:pgMar w:top="113" w:right="1247" w:bottom="1559" w:left="1247" w:header="709" w:footer="709" w:gutter="0"/>
          <w:cols w:space="708"/>
          <w:titlePg/>
          <w:docGrid w:linePitch="360"/>
        </w:sectPr>
      </w:pPr>
    </w:p>
    <w:bookmarkStart w:id="0" w:name="_Toc30065222" w:displacedByCustomXml="next"/>
    <w:sdt>
      <w:sdtPr>
        <w:rPr>
          <w:rFonts w:asciiTheme="minorHAnsi" w:eastAsiaTheme="minorEastAsia" w:hAnsiTheme="minorHAnsi" w:cstheme="minorBidi"/>
          <w:b w:val="0"/>
          <w:bCs/>
          <w:color w:val="051532" w:themeColor="text1"/>
          <w:sz w:val="22"/>
          <w:szCs w:val="22"/>
        </w:rPr>
        <w:id w:val="-139263470"/>
        <w:docPartObj>
          <w:docPartGallery w:val="Table of Contents"/>
          <w:docPartUnique/>
        </w:docPartObj>
      </w:sdtPr>
      <w:sdtEndPr>
        <w:rPr>
          <w:rFonts w:eastAsiaTheme="minorHAnsi"/>
          <w:bCs w:val="0"/>
          <w:color w:val="auto"/>
          <w:sz w:val="20"/>
        </w:rPr>
      </w:sdtEndPr>
      <w:sdtContent>
        <w:p w14:paraId="41F2B83B" w14:textId="77777777" w:rsidR="007855CC" w:rsidRPr="003C539C" w:rsidRDefault="007855CC" w:rsidP="007855CC">
          <w:pPr>
            <w:pStyle w:val="TOCHeading"/>
          </w:pPr>
          <w:r w:rsidRPr="00D84395">
            <w:t>Contents</w:t>
          </w:r>
        </w:p>
        <w:p w14:paraId="23924D05" w14:textId="05D241D7" w:rsidR="00921A90" w:rsidRDefault="0095636C">
          <w:pPr>
            <w:pStyle w:val="TOC1"/>
            <w:tabs>
              <w:tab w:val="right" w:leader="dot" w:pos="10456"/>
            </w:tabs>
            <w:rPr>
              <w:rFonts w:eastAsiaTheme="minorEastAsia"/>
              <w:b w:val="0"/>
              <w:noProof/>
              <w:sz w:val="22"/>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07403506" w:history="1">
            <w:r w:rsidR="00921A90" w:rsidRPr="008F54B5">
              <w:rPr>
                <w:rStyle w:val="Hyperlink"/>
                <w:noProof/>
              </w:rPr>
              <w:t>Overview</w:t>
            </w:r>
            <w:r w:rsidR="00921A90">
              <w:rPr>
                <w:noProof/>
                <w:webHidden/>
              </w:rPr>
              <w:tab/>
            </w:r>
            <w:r w:rsidR="00921A90">
              <w:rPr>
                <w:noProof/>
                <w:webHidden/>
              </w:rPr>
              <w:fldChar w:fldCharType="begin"/>
            </w:r>
            <w:r w:rsidR="00921A90">
              <w:rPr>
                <w:noProof/>
                <w:webHidden/>
              </w:rPr>
              <w:instrText xml:space="preserve"> PAGEREF _Toc107403506 \h </w:instrText>
            </w:r>
            <w:r w:rsidR="00921A90">
              <w:rPr>
                <w:noProof/>
                <w:webHidden/>
              </w:rPr>
            </w:r>
            <w:r w:rsidR="00921A90">
              <w:rPr>
                <w:noProof/>
                <w:webHidden/>
              </w:rPr>
              <w:fldChar w:fldCharType="separate"/>
            </w:r>
            <w:r w:rsidR="00921A90">
              <w:rPr>
                <w:noProof/>
                <w:webHidden/>
              </w:rPr>
              <w:t>2</w:t>
            </w:r>
            <w:r w:rsidR="00921A90">
              <w:rPr>
                <w:noProof/>
                <w:webHidden/>
              </w:rPr>
              <w:fldChar w:fldCharType="end"/>
            </w:r>
          </w:hyperlink>
        </w:p>
        <w:p w14:paraId="3EA18146" w14:textId="596F397A" w:rsidR="00921A90" w:rsidRDefault="00007799">
          <w:pPr>
            <w:pStyle w:val="TOC1"/>
            <w:tabs>
              <w:tab w:val="right" w:leader="dot" w:pos="10456"/>
            </w:tabs>
            <w:rPr>
              <w:rFonts w:eastAsiaTheme="minorEastAsia"/>
              <w:b w:val="0"/>
              <w:noProof/>
              <w:sz w:val="22"/>
              <w:lang w:eastAsia="en-AU"/>
            </w:rPr>
          </w:pPr>
          <w:hyperlink w:anchor="_Toc107403507" w:history="1">
            <w:r w:rsidR="00921A90" w:rsidRPr="008F54B5">
              <w:rPr>
                <w:rStyle w:val="Hyperlink"/>
                <w:noProof/>
              </w:rPr>
              <w:t>The new rules of recruitment</w:t>
            </w:r>
            <w:r w:rsidR="00921A90">
              <w:rPr>
                <w:noProof/>
                <w:webHidden/>
              </w:rPr>
              <w:tab/>
            </w:r>
            <w:r w:rsidR="00921A90">
              <w:rPr>
                <w:noProof/>
                <w:webHidden/>
              </w:rPr>
              <w:fldChar w:fldCharType="begin"/>
            </w:r>
            <w:r w:rsidR="00921A90">
              <w:rPr>
                <w:noProof/>
                <w:webHidden/>
              </w:rPr>
              <w:instrText xml:space="preserve"> PAGEREF _Toc107403507 \h </w:instrText>
            </w:r>
            <w:r w:rsidR="00921A90">
              <w:rPr>
                <w:noProof/>
                <w:webHidden/>
              </w:rPr>
            </w:r>
            <w:r w:rsidR="00921A90">
              <w:rPr>
                <w:noProof/>
                <w:webHidden/>
              </w:rPr>
              <w:fldChar w:fldCharType="separate"/>
            </w:r>
            <w:r w:rsidR="00921A90">
              <w:rPr>
                <w:noProof/>
                <w:webHidden/>
              </w:rPr>
              <w:t>3</w:t>
            </w:r>
            <w:r w:rsidR="00921A90">
              <w:rPr>
                <w:noProof/>
                <w:webHidden/>
              </w:rPr>
              <w:fldChar w:fldCharType="end"/>
            </w:r>
          </w:hyperlink>
        </w:p>
        <w:p w14:paraId="54E926B5" w14:textId="4FE87EEB" w:rsidR="00921A90" w:rsidRDefault="00007799">
          <w:pPr>
            <w:pStyle w:val="TOC1"/>
            <w:tabs>
              <w:tab w:val="right" w:leader="dot" w:pos="10456"/>
            </w:tabs>
            <w:rPr>
              <w:rFonts w:eastAsiaTheme="minorEastAsia"/>
              <w:b w:val="0"/>
              <w:noProof/>
              <w:sz w:val="22"/>
              <w:lang w:eastAsia="en-AU"/>
            </w:rPr>
          </w:pPr>
          <w:hyperlink w:anchor="_Toc107403508" w:history="1">
            <w:r w:rsidR="00921A90" w:rsidRPr="008F54B5">
              <w:rPr>
                <w:rStyle w:val="Hyperlink"/>
                <w:noProof/>
              </w:rPr>
              <w:t>Introduction to job design</w:t>
            </w:r>
            <w:r w:rsidR="00921A90">
              <w:rPr>
                <w:noProof/>
                <w:webHidden/>
              </w:rPr>
              <w:tab/>
            </w:r>
            <w:r w:rsidR="00921A90">
              <w:rPr>
                <w:noProof/>
                <w:webHidden/>
              </w:rPr>
              <w:fldChar w:fldCharType="begin"/>
            </w:r>
            <w:r w:rsidR="00921A90">
              <w:rPr>
                <w:noProof/>
                <w:webHidden/>
              </w:rPr>
              <w:instrText xml:space="preserve"> PAGEREF _Toc107403508 \h </w:instrText>
            </w:r>
            <w:r w:rsidR="00921A90">
              <w:rPr>
                <w:noProof/>
                <w:webHidden/>
              </w:rPr>
            </w:r>
            <w:r w:rsidR="00921A90">
              <w:rPr>
                <w:noProof/>
                <w:webHidden/>
              </w:rPr>
              <w:fldChar w:fldCharType="separate"/>
            </w:r>
            <w:r w:rsidR="00921A90">
              <w:rPr>
                <w:noProof/>
                <w:webHidden/>
              </w:rPr>
              <w:t>4</w:t>
            </w:r>
            <w:r w:rsidR="00921A90">
              <w:rPr>
                <w:noProof/>
                <w:webHidden/>
              </w:rPr>
              <w:fldChar w:fldCharType="end"/>
            </w:r>
          </w:hyperlink>
        </w:p>
        <w:p w14:paraId="0F7EC426" w14:textId="7168B00F" w:rsidR="00921A90" w:rsidRDefault="00007799">
          <w:pPr>
            <w:pStyle w:val="TOC1"/>
            <w:tabs>
              <w:tab w:val="right" w:leader="dot" w:pos="10456"/>
            </w:tabs>
            <w:rPr>
              <w:rFonts w:eastAsiaTheme="minorEastAsia"/>
              <w:b w:val="0"/>
              <w:noProof/>
              <w:sz w:val="22"/>
              <w:lang w:eastAsia="en-AU"/>
            </w:rPr>
          </w:pPr>
          <w:hyperlink w:anchor="_Toc107403509" w:history="1">
            <w:r w:rsidR="00921A90" w:rsidRPr="008F54B5">
              <w:rPr>
                <w:rStyle w:val="Hyperlink"/>
                <w:noProof/>
              </w:rPr>
              <w:t>Factors to consider when designing roles</w:t>
            </w:r>
            <w:r w:rsidR="00921A90">
              <w:rPr>
                <w:noProof/>
                <w:webHidden/>
              </w:rPr>
              <w:tab/>
            </w:r>
            <w:r w:rsidR="00921A90">
              <w:rPr>
                <w:noProof/>
                <w:webHidden/>
              </w:rPr>
              <w:fldChar w:fldCharType="begin"/>
            </w:r>
            <w:r w:rsidR="00921A90">
              <w:rPr>
                <w:noProof/>
                <w:webHidden/>
              </w:rPr>
              <w:instrText xml:space="preserve"> PAGEREF _Toc107403509 \h </w:instrText>
            </w:r>
            <w:r w:rsidR="00921A90">
              <w:rPr>
                <w:noProof/>
                <w:webHidden/>
              </w:rPr>
            </w:r>
            <w:r w:rsidR="00921A90">
              <w:rPr>
                <w:noProof/>
                <w:webHidden/>
              </w:rPr>
              <w:fldChar w:fldCharType="separate"/>
            </w:r>
            <w:r w:rsidR="00921A90">
              <w:rPr>
                <w:noProof/>
                <w:webHidden/>
              </w:rPr>
              <w:t>5</w:t>
            </w:r>
            <w:r w:rsidR="00921A90">
              <w:rPr>
                <w:noProof/>
                <w:webHidden/>
              </w:rPr>
              <w:fldChar w:fldCharType="end"/>
            </w:r>
          </w:hyperlink>
        </w:p>
        <w:p w14:paraId="0D37A9D8" w14:textId="4636F37F" w:rsidR="00921A90" w:rsidRDefault="00007799">
          <w:pPr>
            <w:pStyle w:val="TOC1"/>
            <w:tabs>
              <w:tab w:val="right" w:leader="dot" w:pos="10456"/>
            </w:tabs>
            <w:rPr>
              <w:rFonts w:eastAsiaTheme="minorEastAsia"/>
              <w:b w:val="0"/>
              <w:noProof/>
              <w:sz w:val="22"/>
              <w:lang w:eastAsia="en-AU"/>
            </w:rPr>
          </w:pPr>
          <w:hyperlink w:anchor="_Toc107403510" w:history="1">
            <w:r w:rsidR="00921A90" w:rsidRPr="008F54B5">
              <w:rPr>
                <w:rStyle w:val="Hyperlink"/>
                <w:noProof/>
              </w:rPr>
              <w:t>Resourcing Request Template</w:t>
            </w:r>
            <w:r w:rsidR="00921A90">
              <w:rPr>
                <w:noProof/>
                <w:webHidden/>
              </w:rPr>
              <w:tab/>
            </w:r>
            <w:r w:rsidR="00921A90">
              <w:rPr>
                <w:noProof/>
                <w:webHidden/>
              </w:rPr>
              <w:fldChar w:fldCharType="begin"/>
            </w:r>
            <w:r w:rsidR="00921A90">
              <w:rPr>
                <w:noProof/>
                <w:webHidden/>
              </w:rPr>
              <w:instrText xml:space="preserve"> PAGEREF _Toc107403510 \h </w:instrText>
            </w:r>
            <w:r w:rsidR="00921A90">
              <w:rPr>
                <w:noProof/>
                <w:webHidden/>
              </w:rPr>
            </w:r>
            <w:r w:rsidR="00921A90">
              <w:rPr>
                <w:noProof/>
                <w:webHidden/>
              </w:rPr>
              <w:fldChar w:fldCharType="separate"/>
            </w:r>
            <w:r w:rsidR="00921A90">
              <w:rPr>
                <w:noProof/>
                <w:webHidden/>
              </w:rPr>
              <w:t>6</w:t>
            </w:r>
            <w:r w:rsidR="00921A90">
              <w:rPr>
                <w:noProof/>
                <w:webHidden/>
              </w:rPr>
              <w:fldChar w:fldCharType="end"/>
            </w:r>
          </w:hyperlink>
        </w:p>
        <w:p w14:paraId="2B7B7440" w14:textId="7D136DFA" w:rsidR="00921A90" w:rsidRDefault="00007799">
          <w:pPr>
            <w:pStyle w:val="TOC1"/>
            <w:tabs>
              <w:tab w:val="right" w:leader="dot" w:pos="10456"/>
            </w:tabs>
            <w:rPr>
              <w:rFonts w:eastAsiaTheme="minorEastAsia"/>
              <w:b w:val="0"/>
              <w:noProof/>
              <w:sz w:val="22"/>
              <w:lang w:eastAsia="en-AU"/>
            </w:rPr>
          </w:pPr>
          <w:hyperlink w:anchor="_Toc107403511" w:history="1">
            <w:r w:rsidR="00921A90" w:rsidRPr="008F54B5">
              <w:rPr>
                <w:rStyle w:val="Hyperlink"/>
                <w:noProof/>
              </w:rPr>
              <w:t>Resourcing Request Template</w:t>
            </w:r>
            <w:r w:rsidR="00921A90">
              <w:rPr>
                <w:noProof/>
                <w:webHidden/>
              </w:rPr>
              <w:tab/>
            </w:r>
            <w:r w:rsidR="00921A90">
              <w:rPr>
                <w:noProof/>
                <w:webHidden/>
              </w:rPr>
              <w:fldChar w:fldCharType="begin"/>
            </w:r>
            <w:r w:rsidR="00921A90">
              <w:rPr>
                <w:noProof/>
                <w:webHidden/>
              </w:rPr>
              <w:instrText xml:space="preserve"> PAGEREF _Toc107403511 \h </w:instrText>
            </w:r>
            <w:r w:rsidR="00921A90">
              <w:rPr>
                <w:noProof/>
                <w:webHidden/>
              </w:rPr>
            </w:r>
            <w:r w:rsidR="00921A90">
              <w:rPr>
                <w:noProof/>
                <w:webHidden/>
              </w:rPr>
              <w:fldChar w:fldCharType="separate"/>
            </w:r>
            <w:r w:rsidR="00921A90">
              <w:rPr>
                <w:noProof/>
                <w:webHidden/>
              </w:rPr>
              <w:t>7</w:t>
            </w:r>
            <w:r w:rsidR="00921A90">
              <w:rPr>
                <w:noProof/>
                <w:webHidden/>
              </w:rPr>
              <w:fldChar w:fldCharType="end"/>
            </w:r>
          </w:hyperlink>
        </w:p>
        <w:p w14:paraId="3A27783E" w14:textId="2BE3F0E3" w:rsidR="00921A90" w:rsidRDefault="00007799">
          <w:pPr>
            <w:pStyle w:val="TOC1"/>
            <w:tabs>
              <w:tab w:val="right" w:leader="dot" w:pos="10456"/>
            </w:tabs>
            <w:rPr>
              <w:rFonts w:eastAsiaTheme="minorEastAsia"/>
              <w:b w:val="0"/>
              <w:noProof/>
              <w:sz w:val="22"/>
              <w:lang w:eastAsia="en-AU"/>
            </w:rPr>
          </w:pPr>
          <w:hyperlink w:anchor="_Toc107403512" w:history="1">
            <w:r w:rsidR="00921A90" w:rsidRPr="008F54B5">
              <w:rPr>
                <w:rStyle w:val="Hyperlink"/>
                <w:noProof/>
              </w:rPr>
              <w:t>Simplifying criteria</w:t>
            </w:r>
            <w:r w:rsidR="00921A90">
              <w:rPr>
                <w:noProof/>
                <w:webHidden/>
              </w:rPr>
              <w:tab/>
            </w:r>
            <w:r w:rsidR="00921A90">
              <w:rPr>
                <w:noProof/>
                <w:webHidden/>
              </w:rPr>
              <w:fldChar w:fldCharType="begin"/>
            </w:r>
            <w:r w:rsidR="00921A90">
              <w:rPr>
                <w:noProof/>
                <w:webHidden/>
              </w:rPr>
              <w:instrText xml:space="preserve"> PAGEREF _Toc107403512 \h </w:instrText>
            </w:r>
            <w:r w:rsidR="00921A90">
              <w:rPr>
                <w:noProof/>
                <w:webHidden/>
              </w:rPr>
            </w:r>
            <w:r w:rsidR="00921A90">
              <w:rPr>
                <w:noProof/>
                <w:webHidden/>
              </w:rPr>
              <w:fldChar w:fldCharType="separate"/>
            </w:r>
            <w:r w:rsidR="00921A90">
              <w:rPr>
                <w:noProof/>
                <w:webHidden/>
              </w:rPr>
              <w:t>9</w:t>
            </w:r>
            <w:r w:rsidR="00921A90">
              <w:rPr>
                <w:noProof/>
                <w:webHidden/>
              </w:rPr>
              <w:fldChar w:fldCharType="end"/>
            </w:r>
          </w:hyperlink>
        </w:p>
        <w:p w14:paraId="173CB6D2" w14:textId="3D72A32E" w:rsidR="00921A90" w:rsidRDefault="00007799">
          <w:pPr>
            <w:pStyle w:val="TOC1"/>
            <w:tabs>
              <w:tab w:val="right" w:leader="dot" w:pos="10456"/>
            </w:tabs>
            <w:rPr>
              <w:rFonts w:eastAsiaTheme="minorEastAsia"/>
              <w:b w:val="0"/>
              <w:noProof/>
              <w:sz w:val="22"/>
              <w:lang w:eastAsia="en-AU"/>
            </w:rPr>
          </w:pPr>
          <w:hyperlink w:anchor="_Toc107403513" w:history="1">
            <w:r w:rsidR="00921A90" w:rsidRPr="008F54B5">
              <w:rPr>
                <w:rStyle w:val="Hyperlink"/>
                <w:noProof/>
              </w:rPr>
              <w:t>Language Review</w:t>
            </w:r>
            <w:r w:rsidR="00921A90">
              <w:rPr>
                <w:noProof/>
                <w:webHidden/>
              </w:rPr>
              <w:tab/>
            </w:r>
            <w:r w:rsidR="00921A90">
              <w:rPr>
                <w:noProof/>
                <w:webHidden/>
              </w:rPr>
              <w:fldChar w:fldCharType="begin"/>
            </w:r>
            <w:r w:rsidR="00921A90">
              <w:rPr>
                <w:noProof/>
                <w:webHidden/>
              </w:rPr>
              <w:instrText xml:space="preserve"> PAGEREF _Toc107403513 \h </w:instrText>
            </w:r>
            <w:r w:rsidR="00921A90">
              <w:rPr>
                <w:noProof/>
                <w:webHidden/>
              </w:rPr>
            </w:r>
            <w:r w:rsidR="00921A90">
              <w:rPr>
                <w:noProof/>
                <w:webHidden/>
              </w:rPr>
              <w:fldChar w:fldCharType="separate"/>
            </w:r>
            <w:r w:rsidR="00921A90">
              <w:rPr>
                <w:noProof/>
                <w:webHidden/>
              </w:rPr>
              <w:t>11</w:t>
            </w:r>
            <w:r w:rsidR="00921A90">
              <w:rPr>
                <w:noProof/>
                <w:webHidden/>
              </w:rPr>
              <w:fldChar w:fldCharType="end"/>
            </w:r>
          </w:hyperlink>
        </w:p>
        <w:p w14:paraId="0F3E5708" w14:textId="35BDBECA" w:rsidR="00921A90" w:rsidRDefault="00007799">
          <w:pPr>
            <w:pStyle w:val="TOC1"/>
            <w:tabs>
              <w:tab w:val="right" w:leader="dot" w:pos="10456"/>
            </w:tabs>
            <w:rPr>
              <w:rFonts w:eastAsiaTheme="minorEastAsia"/>
              <w:b w:val="0"/>
              <w:noProof/>
              <w:sz w:val="22"/>
              <w:lang w:eastAsia="en-AU"/>
            </w:rPr>
          </w:pPr>
          <w:hyperlink w:anchor="_Toc107403514" w:history="1">
            <w:r w:rsidR="00921A90" w:rsidRPr="008F54B5">
              <w:rPr>
                <w:rStyle w:val="Hyperlink"/>
                <w:noProof/>
              </w:rPr>
              <w:t>Employee value proposition</w:t>
            </w:r>
            <w:r w:rsidR="00921A90">
              <w:rPr>
                <w:noProof/>
                <w:webHidden/>
              </w:rPr>
              <w:tab/>
            </w:r>
            <w:r w:rsidR="00921A90">
              <w:rPr>
                <w:noProof/>
                <w:webHidden/>
              </w:rPr>
              <w:fldChar w:fldCharType="begin"/>
            </w:r>
            <w:r w:rsidR="00921A90">
              <w:rPr>
                <w:noProof/>
                <w:webHidden/>
              </w:rPr>
              <w:instrText xml:space="preserve"> PAGEREF _Toc107403514 \h </w:instrText>
            </w:r>
            <w:r w:rsidR="00921A90">
              <w:rPr>
                <w:noProof/>
                <w:webHidden/>
              </w:rPr>
            </w:r>
            <w:r w:rsidR="00921A90">
              <w:rPr>
                <w:noProof/>
                <w:webHidden/>
              </w:rPr>
              <w:fldChar w:fldCharType="separate"/>
            </w:r>
            <w:r w:rsidR="00921A90">
              <w:rPr>
                <w:noProof/>
                <w:webHidden/>
              </w:rPr>
              <w:t>12</w:t>
            </w:r>
            <w:r w:rsidR="00921A90">
              <w:rPr>
                <w:noProof/>
                <w:webHidden/>
              </w:rPr>
              <w:fldChar w:fldCharType="end"/>
            </w:r>
          </w:hyperlink>
        </w:p>
        <w:p w14:paraId="659D7EFB" w14:textId="41F9A539" w:rsidR="00921A90" w:rsidRDefault="00007799">
          <w:pPr>
            <w:pStyle w:val="TOC1"/>
            <w:tabs>
              <w:tab w:val="right" w:leader="dot" w:pos="10456"/>
            </w:tabs>
            <w:rPr>
              <w:rFonts w:eastAsiaTheme="minorEastAsia"/>
              <w:b w:val="0"/>
              <w:noProof/>
              <w:sz w:val="22"/>
              <w:lang w:eastAsia="en-AU"/>
            </w:rPr>
          </w:pPr>
          <w:hyperlink w:anchor="_Toc107403515" w:history="1">
            <w:r w:rsidR="00921A90" w:rsidRPr="008F54B5">
              <w:rPr>
                <w:rStyle w:val="Hyperlink"/>
                <w:noProof/>
              </w:rPr>
              <w:t>Employee value proposition</w:t>
            </w:r>
            <w:r w:rsidR="00921A90">
              <w:rPr>
                <w:noProof/>
                <w:webHidden/>
              </w:rPr>
              <w:tab/>
            </w:r>
            <w:r w:rsidR="00921A90">
              <w:rPr>
                <w:noProof/>
                <w:webHidden/>
              </w:rPr>
              <w:fldChar w:fldCharType="begin"/>
            </w:r>
            <w:r w:rsidR="00921A90">
              <w:rPr>
                <w:noProof/>
                <w:webHidden/>
              </w:rPr>
              <w:instrText xml:space="preserve"> PAGEREF _Toc107403515 \h </w:instrText>
            </w:r>
            <w:r w:rsidR="00921A90">
              <w:rPr>
                <w:noProof/>
                <w:webHidden/>
              </w:rPr>
            </w:r>
            <w:r w:rsidR="00921A90">
              <w:rPr>
                <w:noProof/>
                <w:webHidden/>
              </w:rPr>
              <w:fldChar w:fldCharType="separate"/>
            </w:r>
            <w:r w:rsidR="00921A90">
              <w:rPr>
                <w:noProof/>
                <w:webHidden/>
              </w:rPr>
              <w:t>13</w:t>
            </w:r>
            <w:r w:rsidR="00921A90">
              <w:rPr>
                <w:noProof/>
                <w:webHidden/>
              </w:rPr>
              <w:fldChar w:fldCharType="end"/>
            </w:r>
          </w:hyperlink>
        </w:p>
        <w:p w14:paraId="661D6269" w14:textId="4CC62C7A" w:rsidR="00921A90" w:rsidRDefault="00007799">
          <w:pPr>
            <w:pStyle w:val="TOC1"/>
            <w:tabs>
              <w:tab w:val="right" w:leader="dot" w:pos="10456"/>
            </w:tabs>
            <w:rPr>
              <w:rFonts w:eastAsiaTheme="minorEastAsia"/>
              <w:b w:val="0"/>
              <w:noProof/>
              <w:sz w:val="22"/>
              <w:lang w:eastAsia="en-AU"/>
            </w:rPr>
          </w:pPr>
          <w:hyperlink w:anchor="_Toc107403516" w:history="1">
            <w:r w:rsidR="00921A90" w:rsidRPr="008F54B5">
              <w:rPr>
                <w:rStyle w:val="Hyperlink"/>
                <w:noProof/>
              </w:rPr>
              <w:t>Bringing it all together</w:t>
            </w:r>
            <w:r w:rsidR="00921A90">
              <w:rPr>
                <w:noProof/>
                <w:webHidden/>
              </w:rPr>
              <w:tab/>
            </w:r>
            <w:r w:rsidR="00921A90">
              <w:rPr>
                <w:noProof/>
                <w:webHidden/>
              </w:rPr>
              <w:fldChar w:fldCharType="begin"/>
            </w:r>
            <w:r w:rsidR="00921A90">
              <w:rPr>
                <w:noProof/>
                <w:webHidden/>
              </w:rPr>
              <w:instrText xml:space="preserve"> PAGEREF _Toc107403516 \h </w:instrText>
            </w:r>
            <w:r w:rsidR="00921A90">
              <w:rPr>
                <w:noProof/>
                <w:webHidden/>
              </w:rPr>
            </w:r>
            <w:r w:rsidR="00921A90">
              <w:rPr>
                <w:noProof/>
                <w:webHidden/>
              </w:rPr>
              <w:fldChar w:fldCharType="separate"/>
            </w:r>
            <w:r w:rsidR="00921A90">
              <w:rPr>
                <w:noProof/>
                <w:webHidden/>
              </w:rPr>
              <w:t>14</w:t>
            </w:r>
            <w:r w:rsidR="00921A90">
              <w:rPr>
                <w:noProof/>
                <w:webHidden/>
              </w:rPr>
              <w:fldChar w:fldCharType="end"/>
            </w:r>
          </w:hyperlink>
        </w:p>
        <w:p w14:paraId="10554052" w14:textId="42BEEB54" w:rsidR="00921A90" w:rsidRDefault="00007799">
          <w:pPr>
            <w:pStyle w:val="TOC1"/>
            <w:tabs>
              <w:tab w:val="right" w:leader="dot" w:pos="10456"/>
            </w:tabs>
            <w:rPr>
              <w:rFonts w:eastAsiaTheme="minorEastAsia"/>
              <w:b w:val="0"/>
              <w:noProof/>
              <w:sz w:val="22"/>
              <w:lang w:eastAsia="en-AU"/>
            </w:rPr>
          </w:pPr>
          <w:hyperlink w:anchor="_Toc107403517" w:history="1">
            <w:r w:rsidR="00921A90" w:rsidRPr="008F54B5">
              <w:rPr>
                <w:rStyle w:val="Hyperlink"/>
                <w:noProof/>
              </w:rPr>
              <w:t>Selection</w:t>
            </w:r>
            <w:r w:rsidR="00921A90">
              <w:rPr>
                <w:noProof/>
                <w:webHidden/>
              </w:rPr>
              <w:tab/>
            </w:r>
            <w:r w:rsidR="00921A90">
              <w:rPr>
                <w:noProof/>
                <w:webHidden/>
              </w:rPr>
              <w:fldChar w:fldCharType="begin"/>
            </w:r>
            <w:r w:rsidR="00921A90">
              <w:rPr>
                <w:noProof/>
                <w:webHidden/>
              </w:rPr>
              <w:instrText xml:space="preserve"> PAGEREF _Toc107403517 \h </w:instrText>
            </w:r>
            <w:r w:rsidR="00921A90">
              <w:rPr>
                <w:noProof/>
                <w:webHidden/>
              </w:rPr>
            </w:r>
            <w:r w:rsidR="00921A90">
              <w:rPr>
                <w:noProof/>
                <w:webHidden/>
              </w:rPr>
              <w:fldChar w:fldCharType="separate"/>
            </w:r>
            <w:r w:rsidR="00921A90">
              <w:rPr>
                <w:noProof/>
                <w:webHidden/>
              </w:rPr>
              <w:t>16</w:t>
            </w:r>
            <w:r w:rsidR="00921A90">
              <w:rPr>
                <w:noProof/>
                <w:webHidden/>
              </w:rPr>
              <w:fldChar w:fldCharType="end"/>
            </w:r>
          </w:hyperlink>
        </w:p>
        <w:p w14:paraId="31914C07" w14:textId="1B0AAFE7" w:rsidR="00921A90" w:rsidRDefault="00007799">
          <w:pPr>
            <w:pStyle w:val="TOC1"/>
            <w:tabs>
              <w:tab w:val="right" w:leader="dot" w:pos="10456"/>
            </w:tabs>
            <w:rPr>
              <w:rFonts w:eastAsiaTheme="minorEastAsia"/>
              <w:b w:val="0"/>
              <w:noProof/>
              <w:sz w:val="22"/>
              <w:lang w:eastAsia="en-AU"/>
            </w:rPr>
          </w:pPr>
          <w:hyperlink w:anchor="_Toc107403518" w:history="1">
            <w:r w:rsidR="00921A90" w:rsidRPr="008F54B5">
              <w:rPr>
                <w:rStyle w:val="Hyperlink"/>
                <w:noProof/>
              </w:rPr>
              <w:t>Interviewing employees</w:t>
            </w:r>
            <w:r w:rsidR="00921A90">
              <w:rPr>
                <w:noProof/>
                <w:webHidden/>
              </w:rPr>
              <w:tab/>
            </w:r>
            <w:r w:rsidR="00921A90">
              <w:rPr>
                <w:noProof/>
                <w:webHidden/>
              </w:rPr>
              <w:fldChar w:fldCharType="begin"/>
            </w:r>
            <w:r w:rsidR="00921A90">
              <w:rPr>
                <w:noProof/>
                <w:webHidden/>
              </w:rPr>
              <w:instrText xml:space="preserve"> PAGEREF _Toc107403518 \h </w:instrText>
            </w:r>
            <w:r w:rsidR="00921A90">
              <w:rPr>
                <w:noProof/>
                <w:webHidden/>
              </w:rPr>
            </w:r>
            <w:r w:rsidR="00921A90">
              <w:rPr>
                <w:noProof/>
                <w:webHidden/>
              </w:rPr>
              <w:fldChar w:fldCharType="separate"/>
            </w:r>
            <w:r w:rsidR="00921A90">
              <w:rPr>
                <w:noProof/>
                <w:webHidden/>
              </w:rPr>
              <w:t>18</w:t>
            </w:r>
            <w:r w:rsidR="00921A90">
              <w:rPr>
                <w:noProof/>
                <w:webHidden/>
              </w:rPr>
              <w:fldChar w:fldCharType="end"/>
            </w:r>
          </w:hyperlink>
        </w:p>
        <w:p w14:paraId="2E1E71E6" w14:textId="653D2854" w:rsidR="00921A90" w:rsidRDefault="00007799">
          <w:pPr>
            <w:pStyle w:val="TOC1"/>
            <w:tabs>
              <w:tab w:val="right" w:leader="dot" w:pos="10456"/>
            </w:tabs>
            <w:rPr>
              <w:rFonts w:eastAsiaTheme="minorEastAsia"/>
              <w:b w:val="0"/>
              <w:noProof/>
              <w:sz w:val="22"/>
              <w:lang w:eastAsia="en-AU"/>
            </w:rPr>
          </w:pPr>
          <w:hyperlink w:anchor="_Toc107403519" w:history="1">
            <w:r w:rsidR="00921A90" w:rsidRPr="008F54B5">
              <w:rPr>
                <w:rStyle w:val="Hyperlink"/>
                <w:noProof/>
              </w:rPr>
              <w:t>Onboarding</w:t>
            </w:r>
            <w:r w:rsidR="00921A90">
              <w:rPr>
                <w:noProof/>
                <w:webHidden/>
              </w:rPr>
              <w:tab/>
            </w:r>
            <w:r w:rsidR="00921A90">
              <w:rPr>
                <w:noProof/>
                <w:webHidden/>
              </w:rPr>
              <w:fldChar w:fldCharType="begin"/>
            </w:r>
            <w:r w:rsidR="00921A90">
              <w:rPr>
                <w:noProof/>
                <w:webHidden/>
              </w:rPr>
              <w:instrText xml:space="preserve"> PAGEREF _Toc107403519 \h </w:instrText>
            </w:r>
            <w:r w:rsidR="00921A90">
              <w:rPr>
                <w:noProof/>
                <w:webHidden/>
              </w:rPr>
            </w:r>
            <w:r w:rsidR="00921A90">
              <w:rPr>
                <w:noProof/>
                <w:webHidden/>
              </w:rPr>
              <w:fldChar w:fldCharType="separate"/>
            </w:r>
            <w:r w:rsidR="00921A90">
              <w:rPr>
                <w:noProof/>
                <w:webHidden/>
              </w:rPr>
              <w:t>19</w:t>
            </w:r>
            <w:r w:rsidR="00921A90">
              <w:rPr>
                <w:noProof/>
                <w:webHidden/>
              </w:rPr>
              <w:fldChar w:fldCharType="end"/>
            </w:r>
          </w:hyperlink>
        </w:p>
        <w:p w14:paraId="10F3978E" w14:textId="610457B9" w:rsidR="007855CC" w:rsidRPr="0095636C" w:rsidRDefault="0095636C" w:rsidP="0095636C">
          <w:r>
            <w:rPr>
              <w:rFonts w:ascii="Calibri" w:eastAsiaTheme="majorEastAsia" w:hAnsi="Calibri" w:cstheme="majorBidi"/>
              <w:b/>
              <w:color w:val="343741"/>
              <w:sz w:val="32"/>
              <w:szCs w:val="32"/>
            </w:rPr>
            <w:fldChar w:fldCharType="end"/>
          </w:r>
        </w:p>
      </w:sdtContent>
    </w:sdt>
    <w:p w14:paraId="1A4A56FC" w14:textId="77777777" w:rsidR="00EF4FBE" w:rsidRDefault="00EF4FBE">
      <w:pPr>
        <w:spacing w:after="160" w:line="259" w:lineRule="auto"/>
      </w:pPr>
      <w:r>
        <w:br w:type="page"/>
      </w:r>
    </w:p>
    <w:p w14:paraId="387B9F03" w14:textId="77777777" w:rsidR="00A57267" w:rsidRDefault="00A57267" w:rsidP="00A57267">
      <w:pPr>
        <w:pStyle w:val="Heading1"/>
      </w:pPr>
      <w:bookmarkStart w:id="1" w:name="_Toc55816209"/>
      <w:bookmarkStart w:id="2" w:name="_Toc107403506"/>
      <w:r w:rsidRPr="0011184B">
        <w:lastRenderedPageBreak/>
        <w:t>Overview</w:t>
      </w:r>
      <w:bookmarkEnd w:id="1"/>
      <w:bookmarkEnd w:id="2"/>
    </w:p>
    <w:p w14:paraId="799019D1" w14:textId="77777777" w:rsidR="00A57267" w:rsidRPr="003D0C61" w:rsidRDefault="00A57267" w:rsidP="00A57267">
      <w:pPr>
        <w:rPr>
          <w:b/>
          <w:bCs/>
        </w:rPr>
      </w:pPr>
      <w:r w:rsidRPr="003D0C61">
        <w:rPr>
          <w:b/>
          <w:bCs/>
        </w:rPr>
        <w:t>The availability of talent and skills is one of the most critical issues facing leaders today. Despite this fact, approaches to attracting, selecting and on-boarding are rarely refreshed, with many businesses doubling down on approaches that have dominated for decades.</w:t>
      </w:r>
    </w:p>
    <w:p w14:paraId="283B5E10" w14:textId="05785289" w:rsidR="00A57267" w:rsidRPr="003D0C61" w:rsidRDefault="00A57267" w:rsidP="00A57267">
      <w:r w:rsidRPr="003D0C61">
        <w:t xml:space="preserve">In 2018, </w:t>
      </w:r>
      <w:r w:rsidR="005D5803">
        <w:t xml:space="preserve">the former Department of Employment, Skills, Small and Family Business surveyed </w:t>
      </w:r>
      <w:r w:rsidRPr="003D0C61">
        <w:t xml:space="preserve">14,000 Australian employers </w:t>
      </w:r>
      <w:r w:rsidR="00710E89">
        <w:t>about</w:t>
      </w:r>
      <w:r w:rsidRPr="003D0C61">
        <w:t xml:space="preserve"> connect</w:t>
      </w:r>
      <w:r w:rsidR="00710E89">
        <w:t>ing</w:t>
      </w:r>
      <w:r w:rsidRPr="003D0C61">
        <w:t xml:space="preserve"> </w:t>
      </w:r>
      <w:r w:rsidR="005D5803">
        <w:t>individuals</w:t>
      </w:r>
      <w:r w:rsidRPr="003D0C61">
        <w:t xml:space="preserve"> to employment opportunities</w:t>
      </w:r>
      <w:r>
        <w:rPr>
          <w:rStyle w:val="FootnoteReference"/>
        </w:rPr>
        <w:footnoteReference w:id="1"/>
      </w:r>
      <w:r w:rsidRPr="003D0C61">
        <w:t xml:space="preserve">. </w:t>
      </w:r>
    </w:p>
    <w:p w14:paraId="08945E76" w14:textId="77777777" w:rsidR="00A57267" w:rsidRPr="003D0C61" w:rsidRDefault="00A57267" w:rsidP="00A57267">
      <w:r w:rsidRPr="003D0C61">
        <w:t>The Survey of Employers’ Recruitment Experiences (SERE) found little year on year variance when it came to recruitment methods, with recruitment sites, jobs boards and word of mouth the most highly utilised platforms</w:t>
      </w:r>
      <w:r>
        <w:rPr>
          <w:rStyle w:val="FootnoteReference"/>
        </w:rPr>
        <w:footnoteReference w:id="2"/>
      </w:r>
      <w:r w:rsidRPr="003D0C61">
        <w:t>.</w:t>
      </w:r>
    </w:p>
    <w:p w14:paraId="3EF895C1" w14:textId="77777777" w:rsidR="00A57267" w:rsidRPr="003D0C61" w:rsidRDefault="00A57267" w:rsidP="00A57267">
      <w:r w:rsidRPr="003D0C61">
        <w:t>While these approaches proved effective for clerical, administrative and sales roles, increasing recruitment difficulty was reported across all occupation groups</w:t>
      </w:r>
      <w:r>
        <w:rPr>
          <w:rStyle w:val="FootnoteReference"/>
        </w:rPr>
        <w:footnoteReference w:id="3"/>
      </w:r>
      <w:r w:rsidRPr="003D0C61">
        <w:t xml:space="preserve">. </w:t>
      </w:r>
    </w:p>
    <w:p w14:paraId="6195F27D" w14:textId="77777777" w:rsidR="00A57267" w:rsidRDefault="00A57267" w:rsidP="00A57267">
      <w:r w:rsidRPr="003D0C61">
        <w:t>PwC’s annual CEO survey has reinforced the crisis in confidence facing many businesses today. While 93% of CEOs recognised the need to change their strategies to attract and retain new talent, they suffered a type of paralysis when it came to addressing the issue</w:t>
      </w:r>
      <w:r>
        <w:rPr>
          <w:rStyle w:val="FootnoteReference"/>
        </w:rPr>
        <w:footnoteReference w:id="4"/>
      </w:r>
      <w:r w:rsidRPr="003D0C61">
        <w:t>.</w:t>
      </w:r>
    </w:p>
    <w:p w14:paraId="50849C65" w14:textId="77777777" w:rsidR="00A57267" w:rsidRPr="008A5452" w:rsidRDefault="00A57267" w:rsidP="002D499D">
      <w:pPr>
        <w:pStyle w:val="Intro"/>
      </w:pPr>
      <w:r w:rsidRPr="008A5452">
        <w:t>PURPOSE OF THIS TOOLKIT</w:t>
      </w:r>
    </w:p>
    <w:p w14:paraId="0A70B99E" w14:textId="77777777" w:rsidR="00A57267" w:rsidRPr="006E0F5D" w:rsidRDefault="00A57267" w:rsidP="00A57267">
      <w:r w:rsidRPr="006E0F5D">
        <w:t xml:space="preserve">As hiring people with critical skills becomes more competitive, businesses have reason to look outside of acquisition alone, and consider how inclusive recruitment can increase the quality and size of your candidate pool. </w:t>
      </w:r>
    </w:p>
    <w:p w14:paraId="218D9D98" w14:textId="77777777" w:rsidR="00A57267" w:rsidRPr="006E0F5D" w:rsidRDefault="00A57267" w:rsidP="00A57267">
      <w:r w:rsidRPr="006E0F5D">
        <w:t xml:space="preserve">The toolkit supports businesses to consider more inclusive approaches to recruitment. It is not intended to be a comprehensive guide, but provides high level-advice, practical tips and resources for further inquiry. </w:t>
      </w:r>
    </w:p>
    <w:p w14:paraId="50E396BA" w14:textId="77777777" w:rsidR="00A57267" w:rsidRDefault="00A57267" w:rsidP="00A57267">
      <w:pPr>
        <w:rPr>
          <w:b/>
          <w:bCs/>
        </w:rPr>
      </w:pPr>
      <w:r w:rsidRPr="00740056">
        <w:rPr>
          <w:b/>
          <w:bCs/>
        </w:rPr>
        <w:t>For the purpose of this toolkit, the recruitment process can be split up into four parts:</w:t>
      </w:r>
    </w:p>
    <w:p w14:paraId="461A347D" w14:textId="77777777" w:rsidR="00A57267" w:rsidRDefault="00A57267" w:rsidP="00A57267">
      <w:pPr>
        <w:pStyle w:val="numberedbullet"/>
      </w:pPr>
      <w:r w:rsidRPr="00142D60">
        <w:t>Job Design</w:t>
      </w:r>
    </w:p>
    <w:p w14:paraId="765C6DDB" w14:textId="77777777" w:rsidR="00A57267" w:rsidRDefault="00A57267" w:rsidP="00A57267">
      <w:pPr>
        <w:pStyle w:val="numberedbullet"/>
      </w:pPr>
      <w:r w:rsidRPr="00502906">
        <w:t>Attraction</w:t>
      </w:r>
    </w:p>
    <w:p w14:paraId="35B1F362" w14:textId="77777777" w:rsidR="00001B86" w:rsidRDefault="00A57267" w:rsidP="00A57267">
      <w:pPr>
        <w:pStyle w:val="numberedbullet"/>
      </w:pPr>
      <w:r w:rsidRPr="00502906">
        <w:t xml:space="preserve">Selection </w:t>
      </w:r>
    </w:p>
    <w:p w14:paraId="52EF7194" w14:textId="50325349" w:rsidR="00A57267" w:rsidRDefault="00A57267" w:rsidP="00A57267">
      <w:pPr>
        <w:pStyle w:val="numberedbullet"/>
      </w:pPr>
      <w:r w:rsidRPr="00502906">
        <w:t>Onboarding</w:t>
      </w:r>
    </w:p>
    <w:p w14:paraId="2C9D39AF" w14:textId="77777777" w:rsidR="00EF4FBE" w:rsidRDefault="00EF4FBE">
      <w:pPr>
        <w:spacing w:after="160" w:line="259" w:lineRule="auto"/>
      </w:pPr>
      <w:r>
        <w:br w:type="page"/>
      </w:r>
    </w:p>
    <w:p w14:paraId="53B330AD" w14:textId="77777777" w:rsidR="00A57267" w:rsidRDefault="00A57267" w:rsidP="00A57267">
      <w:pPr>
        <w:pStyle w:val="Heading1"/>
      </w:pPr>
      <w:bookmarkStart w:id="3" w:name="_Toc55816210"/>
      <w:bookmarkStart w:id="4" w:name="_Toc107403507"/>
      <w:r w:rsidRPr="00541392">
        <w:lastRenderedPageBreak/>
        <w:t>The new rules of recruitment</w:t>
      </w:r>
      <w:bookmarkEnd w:id="3"/>
      <w:bookmarkEnd w:id="4"/>
    </w:p>
    <w:p w14:paraId="1C5F3112" w14:textId="77777777" w:rsidR="00A57267" w:rsidRDefault="00A57267" w:rsidP="00A57267">
      <w:r w:rsidRPr="00EC183E">
        <w:t>The table reflects how businesses are re-designing their approach to recruitment, to tap into diverse talents latent in their community and workforce.</w:t>
      </w:r>
    </w:p>
    <w:tbl>
      <w:tblPr>
        <w:tblStyle w:val="DESE"/>
        <w:tblW w:w="10201" w:type="dxa"/>
        <w:tblLook w:val="04A0" w:firstRow="1" w:lastRow="0" w:firstColumn="1" w:lastColumn="0" w:noHBand="0" w:noVBand="1"/>
      </w:tblPr>
      <w:tblGrid>
        <w:gridCol w:w="803"/>
        <w:gridCol w:w="4295"/>
        <w:gridCol w:w="850"/>
        <w:gridCol w:w="4253"/>
      </w:tblGrid>
      <w:tr w:rsidR="00A82E50" w:rsidRPr="002D499D" w14:paraId="22774DD5" w14:textId="77777777" w:rsidTr="00A82E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gridSpan w:val="2"/>
            <w:tcBorders>
              <w:bottom w:val="single" w:sz="4" w:space="0" w:color="auto"/>
            </w:tcBorders>
          </w:tcPr>
          <w:p w14:paraId="0AEA3950" w14:textId="4E3521E1" w:rsidR="00A82E50" w:rsidRPr="002D499D" w:rsidRDefault="00A82E50" w:rsidP="00DF5CBB">
            <w:pPr>
              <w:pStyle w:val="Tableheading"/>
              <w:rPr>
                <w:color w:val="FFFFFF" w:themeColor="background1"/>
              </w:rPr>
            </w:pPr>
            <w:r w:rsidRPr="002D499D">
              <w:rPr>
                <w:color w:val="FFFFFF" w:themeColor="background1"/>
              </w:rPr>
              <w:t>POOR PRACTICES</w:t>
            </w:r>
          </w:p>
        </w:tc>
        <w:tc>
          <w:tcPr>
            <w:tcW w:w="5103" w:type="dxa"/>
            <w:gridSpan w:val="2"/>
            <w:tcBorders>
              <w:bottom w:val="single" w:sz="4" w:space="0" w:color="auto"/>
            </w:tcBorders>
          </w:tcPr>
          <w:p w14:paraId="56A56743" w14:textId="3593EFF4" w:rsidR="00A82E50" w:rsidRPr="002D499D" w:rsidRDefault="00A82E50" w:rsidP="00DF5CBB">
            <w:pPr>
              <w:pStyle w:val="Tableheading"/>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D499D">
              <w:rPr>
                <w:b/>
                <w:bCs w:val="0"/>
                <w:color w:val="FFFFFF" w:themeColor="background1"/>
              </w:rPr>
              <w:t>BETTER PRACTICE</w:t>
            </w:r>
          </w:p>
        </w:tc>
      </w:tr>
      <w:tr w:rsidR="00A82E50" w14:paraId="1A08509D"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14CAE279" w14:textId="3A08BBD9" w:rsidR="00A82E50" w:rsidRPr="00B362D0" w:rsidRDefault="00A82E50" w:rsidP="00A82E50">
            <w:pPr>
              <w:pStyle w:val="Bullet1"/>
              <w:numPr>
                <w:ilvl w:val="0"/>
                <w:numId w:val="0"/>
              </w:numPr>
            </w:pPr>
            <w:r w:rsidRPr="00A82E50">
              <w:rPr>
                <w:noProof/>
              </w:rPr>
              <w:drawing>
                <wp:inline distT="0" distB="0" distL="0" distR="0" wp14:anchorId="7C1B3FA8" wp14:editId="604A9B00">
                  <wp:extent cx="333422" cy="323895"/>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55F1ABB6" w14:textId="25BE68E5" w:rsidR="00A82E50" w:rsidRPr="00B362D0"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B362D0">
              <w:t>Position becomes vacant, triggering response</w:t>
            </w:r>
          </w:p>
        </w:tc>
        <w:tc>
          <w:tcPr>
            <w:tcW w:w="850" w:type="dxa"/>
            <w:tcBorders>
              <w:right w:val="nil"/>
            </w:tcBorders>
          </w:tcPr>
          <w:p w14:paraId="7064C586" w14:textId="5E3CC630"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5C8BF6BA" wp14:editId="292947B6">
                  <wp:extent cx="362001" cy="342948"/>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0"/>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33553BF6" w14:textId="6B31CBCF"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 on ongoing and proactive analysis of future needs </w:t>
            </w:r>
          </w:p>
          <w:p w14:paraId="67EA13D9" w14:textId="77777777" w:rsidR="00A82E50"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Continuous evaluation of potential talent </w:t>
            </w:r>
          </w:p>
        </w:tc>
      </w:tr>
      <w:tr w:rsidR="00A82E50" w14:paraId="5B68ED94"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46C8DC52" w14:textId="7F38B0E9" w:rsidR="00A82E50" w:rsidRPr="00EF7178" w:rsidRDefault="00A82E50" w:rsidP="00A82E50">
            <w:pPr>
              <w:pStyle w:val="Bullet1"/>
              <w:numPr>
                <w:ilvl w:val="0"/>
                <w:numId w:val="0"/>
              </w:numPr>
            </w:pPr>
            <w:r w:rsidRPr="00615A40">
              <w:rPr>
                <w:noProof/>
              </w:rPr>
              <w:drawing>
                <wp:inline distT="0" distB="0" distL="0" distR="0" wp14:anchorId="3CE7CD96" wp14:editId="2FB0DC7F">
                  <wp:extent cx="333422" cy="323895"/>
                  <wp:effectExtent l="0" t="0" r="9525"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9"/>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4C095646" w14:textId="465F0829"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Hiring manager completes job requisition and sends to HR and business group for (cursory) review and approval </w:t>
            </w:r>
          </w:p>
          <w:p w14:paraId="1D3FA0F6"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Reliance on generic competency models</w:t>
            </w:r>
          </w:p>
        </w:tc>
        <w:tc>
          <w:tcPr>
            <w:tcW w:w="850" w:type="dxa"/>
            <w:tcBorders>
              <w:right w:val="nil"/>
            </w:tcBorders>
          </w:tcPr>
          <w:p w14:paraId="7BF1C0EB" w14:textId="1063A057"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590AEB18" wp14:editId="2F07C3A3">
                  <wp:extent cx="362001" cy="342948"/>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0"/>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2D0EB591" w14:textId="64FA934C"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Jobs are reviewed and designed with realistic requirements</w:t>
            </w:r>
          </w:p>
          <w:p w14:paraId="285837FF"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 on re-shape or re-classify roles for greater inclusivity </w:t>
            </w:r>
          </w:p>
        </w:tc>
      </w:tr>
      <w:tr w:rsidR="00A82E50" w14:paraId="4B72C988"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2DF303AF" w14:textId="1AAF1F59" w:rsidR="00A82E50" w:rsidRPr="00EF7178" w:rsidRDefault="00A82E50" w:rsidP="00A82E50">
            <w:pPr>
              <w:pStyle w:val="Bullet1"/>
              <w:numPr>
                <w:ilvl w:val="0"/>
                <w:numId w:val="0"/>
              </w:numPr>
            </w:pPr>
            <w:r w:rsidRPr="00615A40">
              <w:rPr>
                <w:noProof/>
              </w:rPr>
              <w:drawing>
                <wp:inline distT="0" distB="0" distL="0" distR="0" wp14:anchorId="4B5269BB" wp14:editId="57E91357">
                  <wp:extent cx="333422" cy="323895"/>
                  <wp:effectExtent l="0" t="0" r="952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9"/>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636F2C97" w14:textId="22B8FDF2"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Taking a scattershot, ad hoc. approach to finding candidates</w:t>
            </w:r>
          </w:p>
          <w:p w14:paraId="3B0E974A"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Focusing only on external candidates </w:t>
            </w:r>
          </w:p>
          <w:p w14:paraId="39CEC414"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Publish positions on multiple jobs boards or outsource to external recruitment agency</w:t>
            </w:r>
          </w:p>
        </w:tc>
        <w:tc>
          <w:tcPr>
            <w:tcW w:w="850" w:type="dxa"/>
            <w:tcBorders>
              <w:right w:val="nil"/>
            </w:tcBorders>
          </w:tcPr>
          <w:p w14:paraId="2E49C0C5" w14:textId="2F68391A"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4C637914" wp14:editId="2397C341">
                  <wp:extent cx="362001" cy="342948"/>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0"/>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4C451712" w14:textId="0482F04F"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All job openings are posted internally, tapping the talent of existing workforce. </w:t>
            </w:r>
          </w:p>
          <w:p w14:paraId="1192E549"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 on diversifying applicant pools and talent searches </w:t>
            </w:r>
          </w:p>
        </w:tc>
      </w:tr>
      <w:tr w:rsidR="00A82E50" w14:paraId="4A4A6C65"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7B5961E3" w14:textId="5BC45832" w:rsidR="00A82E50" w:rsidRPr="00EF7178" w:rsidRDefault="00A82E50" w:rsidP="00A82E50">
            <w:pPr>
              <w:pStyle w:val="Bullet1"/>
              <w:numPr>
                <w:ilvl w:val="0"/>
                <w:numId w:val="0"/>
              </w:numPr>
            </w:pPr>
            <w:r w:rsidRPr="00615A40">
              <w:rPr>
                <w:noProof/>
              </w:rPr>
              <w:drawing>
                <wp:inline distT="0" distB="0" distL="0" distR="0" wp14:anchorId="167861EA" wp14:editId="102A5581">
                  <wp:extent cx="333422" cy="323895"/>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9"/>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0DAA4019" w14:textId="5EE11116"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Assess candidates against eligibility criteria</w:t>
            </w:r>
          </w:p>
          <w:p w14:paraId="5769C2D1"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Using unreliable filters and bureaucratic steps </w:t>
            </w:r>
          </w:p>
        </w:tc>
        <w:tc>
          <w:tcPr>
            <w:tcW w:w="850" w:type="dxa"/>
            <w:tcBorders>
              <w:right w:val="nil"/>
            </w:tcBorders>
          </w:tcPr>
          <w:p w14:paraId="4CF25995" w14:textId="7DD63830"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1E369601" wp14:editId="431EF4E1">
                  <wp:extent cx="362001" cy="342948"/>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0"/>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0F63AD90" w14:textId="5E7516A3"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Using data science to reduce the role social bias plays in the selection process </w:t>
            </w:r>
          </w:p>
          <w:p w14:paraId="7E06146C"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Developing systems and process that help even the playing field </w:t>
            </w:r>
          </w:p>
        </w:tc>
      </w:tr>
      <w:tr w:rsidR="00A82E50" w14:paraId="29216C9D"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2C51FB36" w14:textId="76D7F686" w:rsidR="00A82E50" w:rsidRPr="00EF7178" w:rsidRDefault="00A82E50" w:rsidP="00A82E50">
            <w:pPr>
              <w:pStyle w:val="Bullet1"/>
              <w:numPr>
                <w:ilvl w:val="0"/>
                <w:numId w:val="0"/>
              </w:numPr>
            </w:pPr>
            <w:r w:rsidRPr="00615A40">
              <w:rPr>
                <w:noProof/>
              </w:rPr>
              <w:drawing>
                <wp:inline distT="0" distB="0" distL="0" distR="0" wp14:anchorId="56197414" wp14:editId="15A52C5D">
                  <wp:extent cx="333422" cy="323895"/>
                  <wp:effectExtent l="0" t="0" r="9525"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9"/>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242D2D98" w14:textId="2F0D4D0F"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Employing unstructured and generic interviews</w:t>
            </w:r>
          </w:p>
          <w:p w14:paraId="743ADDF5"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Focus on charisma, likeability and track record</w:t>
            </w:r>
          </w:p>
          <w:p w14:paraId="1161F39F"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‘Going with your gut’ </w:t>
            </w:r>
          </w:p>
        </w:tc>
        <w:tc>
          <w:tcPr>
            <w:tcW w:w="850" w:type="dxa"/>
            <w:tcBorders>
              <w:right w:val="nil"/>
            </w:tcBorders>
          </w:tcPr>
          <w:p w14:paraId="6FD770E8" w14:textId="4B02F299"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4B21BD42" wp14:editId="7CA3B057">
                  <wp:extent cx="362001" cy="342948"/>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0"/>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75CBD8B9" w14:textId="08639854"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Structured interviews allow consistent questions across candidate groups</w:t>
            </w:r>
          </w:p>
          <w:p w14:paraId="284639BA"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Rigorous behavioural event interviews </w:t>
            </w:r>
          </w:p>
        </w:tc>
      </w:tr>
      <w:tr w:rsidR="00A82E50" w14:paraId="62979791"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244424A7" w14:textId="3EA81871" w:rsidR="00A82E50" w:rsidRPr="00EF7178" w:rsidRDefault="00A82E50" w:rsidP="00A82E50">
            <w:pPr>
              <w:pStyle w:val="Bullet1"/>
              <w:numPr>
                <w:ilvl w:val="0"/>
                <w:numId w:val="0"/>
              </w:numPr>
            </w:pPr>
            <w:r w:rsidRPr="00615A40">
              <w:rPr>
                <w:noProof/>
              </w:rPr>
              <w:drawing>
                <wp:inline distT="0" distB="0" distL="0" distR="0" wp14:anchorId="51BE7726" wp14:editId="2EB10187">
                  <wp:extent cx="333422" cy="323895"/>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025086ED" w14:textId="601F1A63"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Assume the new hire is ‘plug in and play’ </w:t>
            </w:r>
          </w:p>
          <w:p w14:paraId="59648541" w14:textId="77777777" w:rsidR="00A82E50"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Failure to support cultural </w:t>
            </w:r>
            <w:proofErr w:type="gramStart"/>
            <w:r w:rsidRPr="00EF7178">
              <w:t>familiarisation</w:t>
            </w:r>
            <w:proofErr w:type="gramEnd"/>
            <w:r w:rsidRPr="00EF7178">
              <w:t xml:space="preserve"> </w:t>
            </w:r>
          </w:p>
          <w:p w14:paraId="57E7099B" w14:textId="77777777" w:rsidR="004D0B10" w:rsidRPr="00EF7178" w:rsidRDefault="004D0B10" w:rsidP="004D0B10">
            <w:pPr>
              <w:pStyle w:val="Bullet1"/>
              <w:cnfStyle w:val="000000000000" w:firstRow="0" w:lastRow="0" w:firstColumn="0" w:lastColumn="0" w:oddVBand="0" w:evenVBand="0" w:oddHBand="0" w:evenHBand="0" w:firstRowFirstColumn="0" w:firstRowLastColumn="0" w:lastRowFirstColumn="0" w:lastRowLastColumn="0"/>
            </w:pPr>
            <w:r w:rsidRPr="00EF7178">
              <w:t xml:space="preserve">Failing to review hiring </w:t>
            </w:r>
            <w:proofErr w:type="gramStart"/>
            <w:r w:rsidRPr="00EF7178">
              <w:t>practices</w:t>
            </w:r>
            <w:proofErr w:type="gramEnd"/>
          </w:p>
          <w:p w14:paraId="6654D4F0" w14:textId="5568522E" w:rsidR="004D0B10" w:rsidRPr="00EF7178" w:rsidRDefault="004D0B10" w:rsidP="004D0B10">
            <w:pPr>
              <w:pStyle w:val="Bullet1"/>
              <w:cnfStyle w:val="000000000000" w:firstRow="0" w:lastRow="0" w:firstColumn="0" w:lastColumn="0" w:oddVBand="0" w:evenVBand="0" w:oddHBand="0" w:evenHBand="0" w:firstRowFirstColumn="0" w:firstRowLastColumn="0" w:lastRowFirstColumn="0" w:lastRowLastColumn="0"/>
            </w:pPr>
            <w:r w:rsidRPr="00EF7178">
              <w:t>‘What’s done is done’ mentality</w:t>
            </w:r>
          </w:p>
        </w:tc>
        <w:tc>
          <w:tcPr>
            <w:tcW w:w="850" w:type="dxa"/>
            <w:tcBorders>
              <w:right w:val="nil"/>
            </w:tcBorders>
          </w:tcPr>
          <w:p w14:paraId="7CCDD461" w14:textId="3E4EF165"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758F92BE" wp14:editId="57945EB3">
                  <wp:extent cx="362001" cy="342948"/>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10"/>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66660C94" w14:textId="77777777" w:rsidR="004D0B10" w:rsidRPr="00EF7178" w:rsidRDefault="004D0B10" w:rsidP="004D0B10">
            <w:pPr>
              <w:pStyle w:val="Bullet1"/>
              <w:cnfStyle w:val="000000000000" w:firstRow="0" w:lastRow="0" w:firstColumn="0" w:lastColumn="0" w:oddVBand="0" w:evenVBand="0" w:oddHBand="0" w:evenHBand="0" w:firstRowFirstColumn="0" w:firstRowLastColumn="0" w:lastRowFirstColumn="0" w:lastRowLastColumn="0"/>
            </w:pPr>
            <w:r w:rsidRPr="00EF7178">
              <w:t xml:space="preserve">Monitor whether your practices are resulting in good </w:t>
            </w:r>
            <w:proofErr w:type="gramStart"/>
            <w:r w:rsidRPr="00EF7178">
              <w:t>hires</w:t>
            </w:r>
            <w:proofErr w:type="gramEnd"/>
          </w:p>
          <w:p w14:paraId="5F79E6C9" w14:textId="73FD75B2" w:rsidR="00A82E50" w:rsidRPr="00EF7178" w:rsidRDefault="004D0B10" w:rsidP="004D0B10">
            <w:pPr>
              <w:pStyle w:val="Bullet1"/>
              <w:cnfStyle w:val="000000000000" w:firstRow="0" w:lastRow="0" w:firstColumn="0" w:lastColumn="0" w:oddVBand="0" w:evenVBand="0" w:oddHBand="0" w:evenHBand="0" w:firstRowFirstColumn="0" w:firstRowLastColumn="0" w:lastRowFirstColumn="0" w:lastRowLastColumn="0"/>
            </w:pPr>
            <w:r w:rsidRPr="00EF7178">
              <w:t>Holding assessors accountable for the quality of evaluations</w:t>
            </w:r>
          </w:p>
        </w:tc>
      </w:tr>
    </w:tbl>
    <w:p w14:paraId="019715EB" w14:textId="77777777" w:rsidR="00A57267" w:rsidRDefault="00A57267" w:rsidP="00A57267"/>
    <w:p w14:paraId="1C309717" w14:textId="77777777" w:rsidR="00A57267" w:rsidRDefault="00A57267" w:rsidP="00A57267">
      <w:pPr>
        <w:sectPr w:rsidR="00A57267" w:rsidSect="003B5EA3">
          <w:pgSz w:w="11906" w:h="16838"/>
          <w:pgMar w:top="720" w:right="720" w:bottom="720" w:left="720" w:header="708" w:footer="708" w:gutter="0"/>
          <w:pgNumType w:start="1"/>
          <w:cols w:space="708"/>
          <w:docGrid w:linePitch="360"/>
        </w:sectPr>
      </w:pPr>
    </w:p>
    <w:p w14:paraId="0F210D9C" w14:textId="77777777" w:rsidR="00A57267" w:rsidRDefault="00A57267" w:rsidP="00A57267">
      <w:pPr>
        <w:pStyle w:val="Heading1"/>
      </w:pPr>
      <w:bookmarkStart w:id="5" w:name="_Toc55816211"/>
      <w:bookmarkStart w:id="6" w:name="_Toc107403508"/>
      <w:r w:rsidRPr="00E574EE">
        <w:lastRenderedPageBreak/>
        <w:t>Introduction to job design</w:t>
      </w:r>
      <w:bookmarkEnd w:id="5"/>
      <w:bookmarkEnd w:id="6"/>
    </w:p>
    <w:p w14:paraId="0213C000" w14:textId="77777777" w:rsidR="00A57267" w:rsidRPr="00E574EE" w:rsidRDefault="00A57267" w:rsidP="00A57267">
      <w:r w:rsidRPr="00E574EE">
        <w:t xml:space="preserve">Job design is the earliest stage in the recruitment process and often the most overlooked. </w:t>
      </w:r>
    </w:p>
    <w:p w14:paraId="4AB9832C" w14:textId="77777777" w:rsidR="00A57267" w:rsidRPr="00E574EE" w:rsidRDefault="00A57267" w:rsidP="00A57267">
      <w:r w:rsidRPr="00E574EE">
        <w:t xml:space="preserve">Inclusive job design can support new and current employees to work in a way that values their difference, leverages skills and helps them to their best work. </w:t>
      </w:r>
    </w:p>
    <w:p w14:paraId="49EA15E7" w14:textId="77777777" w:rsidR="00A57267" w:rsidRPr="00E574EE" w:rsidRDefault="00A57267" w:rsidP="00A57267">
      <w:r w:rsidRPr="00E574EE">
        <w:t xml:space="preserve">While managers are best placed to enable this, research shows that they </w:t>
      </w:r>
      <w:proofErr w:type="gramStart"/>
      <w:r w:rsidRPr="00E574EE">
        <w:t>give little consideration to</w:t>
      </w:r>
      <w:proofErr w:type="gramEnd"/>
      <w:r w:rsidRPr="00E574EE">
        <w:t xml:space="preserve"> how the job description and placement influences who applies for the role and how hired employees will allocate their time</w:t>
      </w:r>
      <w:r>
        <w:rPr>
          <w:rStyle w:val="FootnoteReference"/>
        </w:rPr>
        <w:footnoteReference w:id="5"/>
      </w:r>
      <w:r w:rsidRPr="00E574EE">
        <w:t xml:space="preserve">. </w:t>
      </w:r>
    </w:p>
    <w:p w14:paraId="345708B9" w14:textId="77777777" w:rsidR="00A57267" w:rsidRPr="00C70778" w:rsidRDefault="00A57267" w:rsidP="00A4490C">
      <w:pPr>
        <w:pStyle w:val="Intro2"/>
      </w:pPr>
      <w:r w:rsidRPr="00C70778">
        <w:t xml:space="preserve">Common pitfalls include: </w:t>
      </w:r>
    </w:p>
    <w:p w14:paraId="09F677D4" w14:textId="77777777" w:rsidR="00A57267" w:rsidRPr="00505A63" w:rsidRDefault="00A57267" w:rsidP="00A57267">
      <w:pPr>
        <w:pStyle w:val="Bullet1"/>
      </w:pPr>
      <w:r w:rsidRPr="00505A63">
        <w:t xml:space="preserve">Over-reliance on past practice </w:t>
      </w:r>
    </w:p>
    <w:p w14:paraId="4F5FB297" w14:textId="77777777" w:rsidR="00A57267" w:rsidRPr="00505A63" w:rsidRDefault="00A57267" w:rsidP="00A57267">
      <w:pPr>
        <w:pStyle w:val="Bullet1"/>
      </w:pPr>
      <w:r w:rsidRPr="00505A63">
        <w:t xml:space="preserve">Using vague criteria that could lead to discrimination or bias </w:t>
      </w:r>
    </w:p>
    <w:p w14:paraId="25533C00" w14:textId="77777777" w:rsidR="00A57267" w:rsidRPr="00505A63" w:rsidRDefault="00A57267" w:rsidP="00A57267">
      <w:pPr>
        <w:pStyle w:val="Bullet1"/>
      </w:pPr>
      <w:r w:rsidRPr="00505A63">
        <w:t xml:space="preserve">Defaulting to full-time work without considering whether flexibility can be built into the position </w:t>
      </w:r>
    </w:p>
    <w:p w14:paraId="05318A1F" w14:textId="77777777" w:rsidR="00A57267" w:rsidRPr="00505A63" w:rsidRDefault="00A57267" w:rsidP="00A57267">
      <w:pPr>
        <w:pStyle w:val="Bullet1"/>
      </w:pPr>
      <w:r w:rsidRPr="00505A63">
        <w:t>Inadvertent use of gendered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766"/>
        <w:gridCol w:w="2767"/>
        <w:gridCol w:w="2513"/>
      </w:tblGrid>
      <w:tr w:rsidR="00A57267" w14:paraId="4D71ADAA" w14:textId="77777777" w:rsidTr="002D499D">
        <w:tc>
          <w:tcPr>
            <w:tcW w:w="2410" w:type="dxa"/>
            <w:tcBorders>
              <w:right w:val="single" w:sz="4" w:space="0" w:color="BFBFBF" w:themeColor="background1" w:themeShade="BF"/>
            </w:tcBorders>
          </w:tcPr>
          <w:p w14:paraId="588C6AA0" w14:textId="77777777" w:rsidR="00A57267" w:rsidRPr="00106E47" w:rsidRDefault="00A57267" w:rsidP="00DF5CBB"/>
        </w:tc>
        <w:tc>
          <w:tcPr>
            <w:tcW w:w="27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051532" w:themeFill="text1"/>
          </w:tcPr>
          <w:p w14:paraId="1DE37224" w14:textId="77777777" w:rsidR="00A57267" w:rsidRPr="002D499D" w:rsidRDefault="00A57267" w:rsidP="00DF5CBB">
            <w:pPr>
              <w:jc w:val="center"/>
              <w:rPr>
                <w:b/>
                <w:bCs/>
              </w:rPr>
            </w:pPr>
            <w:r w:rsidRPr="002D499D">
              <w:rPr>
                <w:b/>
                <w:bCs/>
              </w:rPr>
              <w:t>Business Needs</w:t>
            </w:r>
          </w:p>
        </w:tc>
        <w:tc>
          <w:tcPr>
            <w:tcW w:w="27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051532" w:themeFill="text1"/>
          </w:tcPr>
          <w:p w14:paraId="399E85C7" w14:textId="77777777" w:rsidR="00A57267" w:rsidRPr="002D499D" w:rsidRDefault="00A57267" w:rsidP="00DF5CBB">
            <w:pPr>
              <w:jc w:val="center"/>
              <w:rPr>
                <w:b/>
                <w:bCs/>
              </w:rPr>
            </w:pPr>
            <w:r w:rsidRPr="002D499D">
              <w:rPr>
                <w:b/>
                <w:bCs/>
              </w:rPr>
              <w:t>Individual Needs</w:t>
            </w:r>
          </w:p>
        </w:tc>
        <w:tc>
          <w:tcPr>
            <w:tcW w:w="2513" w:type="dxa"/>
            <w:tcBorders>
              <w:left w:val="single" w:sz="4" w:space="0" w:color="BFBFBF" w:themeColor="background1" w:themeShade="BF"/>
            </w:tcBorders>
          </w:tcPr>
          <w:p w14:paraId="117EEDB3" w14:textId="77777777" w:rsidR="00A57267" w:rsidRPr="00106E47" w:rsidRDefault="00A57267" w:rsidP="00DF5CBB"/>
        </w:tc>
      </w:tr>
      <w:tr w:rsidR="00A57267" w14:paraId="1EDFA09F" w14:textId="77777777" w:rsidTr="002D499D">
        <w:tc>
          <w:tcPr>
            <w:tcW w:w="2410" w:type="dxa"/>
            <w:tcBorders>
              <w:right w:val="single" w:sz="4" w:space="0" w:color="auto"/>
            </w:tcBorders>
          </w:tcPr>
          <w:p w14:paraId="1D203118" w14:textId="77777777" w:rsidR="00A57267" w:rsidRPr="00106E47" w:rsidRDefault="00A57267" w:rsidP="00DF5CBB">
            <w:r w:rsidRPr="002F43E8">
              <w:rPr>
                <w:noProof/>
              </w:rPr>
              <w:drawing>
                <wp:inline distT="0" distB="0" distL="0" distR="0" wp14:anchorId="58542016" wp14:editId="2E5FC888">
                  <wp:extent cx="1143000" cy="1894205"/>
                  <wp:effectExtent l="0" t="0" r="0" b="0"/>
                  <wp:docPr id="6" name="Picture 6" descr="Picture of female describing the business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894205"/>
                          </a:xfrm>
                          <a:prstGeom prst="rect">
                            <a:avLst/>
                          </a:prstGeom>
                          <a:noFill/>
                          <a:ln>
                            <a:noFill/>
                          </a:ln>
                        </pic:spPr>
                      </pic:pic>
                    </a:graphicData>
                  </a:graphic>
                </wp:inline>
              </w:drawing>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708337E" w14:textId="77777777" w:rsidR="00A57267" w:rsidRDefault="00A57267" w:rsidP="00DF5CBB">
            <w:r w:rsidRPr="00106E47">
              <w:t xml:space="preserve">When done well, job design can increase job satisfaction among your existing </w:t>
            </w:r>
            <w:proofErr w:type="gramStart"/>
            <w:r w:rsidRPr="00106E47">
              <w:t>workforce</w:t>
            </w:r>
            <w:proofErr w:type="gramEnd"/>
            <w:r w:rsidRPr="00106E47">
              <w:t>.</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10AC5772" w14:textId="77777777" w:rsidR="00A57267" w:rsidRDefault="00A57267" w:rsidP="00DF5CBB">
            <w:r w:rsidRPr="00106E47">
              <w:t>Increasing the complexity of jobs through job enlargement and job enrichment can enhance employee satisfaction and help reduce turnover and absenteeism.</w:t>
            </w:r>
          </w:p>
        </w:tc>
        <w:tc>
          <w:tcPr>
            <w:tcW w:w="2513" w:type="dxa"/>
            <w:tcBorders>
              <w:left w:val="single" w:sz="4" w:space="0" w:color="auto"/>
            </w:tcBorders>
          </w:tcPr>
          <w:p w14:paraId="3EA36ED4" w14:textId="77777777" w:rsidR="00A57267" w:rsidRPr="00106E47" w:rsidRDefault="00A57267" w:rsidP="00DF5CBB">
            <w:pPr>
              <w:jc w:val="center"/>
            </w:pPr>
            <w:r w:rsidRPr="005E2635">
              <w:rPr>
                <w:noProof/>
              </w:rPr>
              <w:drawing>
                <wp:inline distT="0" distB="0" distL="0" distR="0" wp14:anchorId="2B9CC966" wp14:editId="38E7062D">
                  <wp:extent cx="1164590" cy="1894205"/>
                  <wp:effectExtent l="0" t="0" r="0" b="0"/>
                  <wp:docPr id="2" name="Picture 2" descr="Picture of female describing the individual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4590" cy="1894205"/>
                          </a:xfrm>
                          <a:prstGeom prst="rect">
                            <a:avLst/>
                          </a:prstGeom>
                          <a:noFill/>
                          <a:ln>
                            <a:noFill/>
                          </a:ln>
                        </pic:spPr>
                      </pic:pic>
                    </a:graphicData>
                  </a:graphic>
                </wp:inline>
              </w:drawing>
            </w:r>
          </w:p>
        </w:tc>
      </w:tr>
    </w:tbl>
    <w:p w14:paraId="0421B2EE" w14:textId="77777777" w:rsidR="00A57267" w:rsidRDefault="00A57267" w:rsidP="00A57267">
      <w:pPr>
        <w:rPr>
          <w:b/>
          <w:bCs/>
        </w:rPr>
      </w:pPr>
      <w:r w:rsidRPr="00527D0E">
        <w:rPr>
          <w:b/>
          <w:bCs/>
        </w:rPr>
        <w:t>Ultimately, job design must consider the goals and work plans of teams, individuals and the business.</w:t>
      </w:r>
    </w:p>
    <w:p w14:paraId="1BDA0CA9" w14:textId="77777777" w:rsidR="00A57267" w:rsidRDefault="00A57267" w:rsidP="00A57267"/>
    <w:p w14:paraId="17246BB7" w14:textId="77777777" w:rsidR="00A57267" w:rsidRPr="00527D0E" w:rsidRDefault="00A57267" w:rsidP="00A57267">
      <w:pPr>
        <w:sectPr w:rsidR="00A57267" w:rsidRPr="00527D0E" w:rsidSect="00624515">
          <w:pgSz w:w="11906" w:h="16838"/>
          <w:pgMar w:top="720" w:right="720" w:bottom="720" w:left="720" w:header="708" w:footer="513" w:gutter="0"/>
          <w:cols w:space="708"/>
          <w:docGrid w:linePitch="360"/>
        </w:sectPr>
      </w:pPr>
    </w:p>
    <w:p w14:paraId="6B45076C" w14:textId="77777777" w:rsidR="00A57267" w:rsidRDefault="00A57267" w:rsidP="00A57267">
      <w:pPr>
        <w:pStyle w:val="Heading1"/>
      </w:pPr>
      <w:bookmarkStart w:id="7" w:name="_Toc55816212"/>
      <w:bookmarkStart w:id="8" w:name="_Toc107403509"/>
      <w:r w:rsidRPr="00CB7E91">
        <w:t>Factors to consider when designing roles</w:t>
      </w:r>
      <w:bookmarkEnd w:id="7"/>
      <w:bookmarkEnd w:id="8"/>
    </w:p>
    <w:p w14:paraId="523AA010" w14:textId="77777777" w:rsidR="00A57267" w:rsidRPr="002D499D" w:rsidRDefault="00A57267" w:rsidP="002D499D">
      <w:pPr>
        <w:pStyle w:val="Intro"/>
      </w:pPr>
      <w:r w:rsidRPr="002D499D">
        <w:t>The University of Cambridge Human Resource area suggests that the following factors are considered when designing or re-designing roles:</w:t>
      </w:r>
    </w:p>
    <w:p w14:paraId="2E1B59F5" w14:textId="77777777" w:rsidR="00A57267" w:rsidRPr="00D22E0D" w:rsidRDefault="00A57267" w:rsidP="00A4490C">
      <w:pPr>
        <w:pStyle w:val="Intro2"/>
      </w:pPr>
      <w:r w:rsidRPr="00D22E0D">
        <w:t>VARIETY</w:t>
      </w:r>
    </w:p>
    <w:p w14:paraId="6A56E52B" w14:textId="77777777" w:rsidR="00A57267" w:rsidRPr="00C309B9" w:rsidRDefault="00A57267" w:rsidP="00A57267">
      <w:r w:rsidRPr="00C309B9">
        <w:t xml:space="preserve">Greater variety can improve the interest in a job. This could mean adding additional challenges to roles or incorporating new tasks. </w:t>
      </w:r>
    </w:p>
    <w:p w14:paraId="22A2824E" w14:textId="77777777" w:rsidR="00A57267" w:rsidRPr="00C309B9" w:rsidRDefault="00A57267" w:rsidP="00A4490C">
      <w:pPr>
        <w:pStyle w:val="Intro2"/>
      </w:pPr>
      <w:r w:rsidRPr="00C309B9">
        <w:t>RESPONSIBILITY</w:t>
      </w:r>
    </w:p>
    <w:p w14:paraId="4F6DC273" w14:textId="77777777" w:rsidR="00A57267" w:rsidRPr="00C309B9" w:rsidRDefault="00A57267" w:rsidP="00A57267">
      <w:r w:rsidRPr="00C309B9">
        <w:t xml:space="preserve">Staff should feel personally responsible for the work they produce (both the successes and failures) and understand the significance of their work within the broader business. </w:t>
      </w:r>
    </w:p>
    <w:p w14:paraId="40C9A6FF" w14:textId="77777777" w:rsidR="00A57267" w:rsidRPr="00C309B9" w:rsidRDefault="00A57267" w:rsidP="00A4490C">
      <w:pPr>
        <w:pStyle w:val="Intro2"/>
      </w:pPr>
      <w:r w:rsidRPr="00C309B9">
        <w:t>AUTONOMY</w:t>
      </w:r>
    </w:p>
    <w:p w14:paraId="131849B9" w14:textId="77777777" w:rsidR="00A57267" w:rsidRPr="00C309B9" w:rsidRDefault="00A57267" w:rsidP="00A57267">
      <w:r w:rsidRPr="00C309B9">
        <w:t xml:space="preserve">It is best to give staff a degree of flexibility of how, when or where a job is done, within the parameters of the job. </w:t>
      </w:r>
    </w:p>
    <w:p w14:paraId="25D103D1" w14:textId="77777777" w:rsidR="00A57267" w:rsidRPr="00C309B9" w:rsidRDefault="00A57267" w:rsidP="00A4490C">
      <w:pPr>
        <w:pStyle w:val="Intro2"/>
      </w:pPr>
      <w:r w:rsidRPr="00C309B9">
        <w:t>TASK IDENTITY</w:t>
      </w:r>
    </w:p>
    <w:p w14:paraId="5E8C38F3" w14:textId="77777777" w:rsidR="00A57267" w:rsidRPr="00C309B9" w:rsidRDefault="00A57267" w:rsidP="00A57267">
      <w:r w:rsidRPr="00C309B9">
        <w:t xml:space="preserve">Staff often gain more satisfaction from undertaking a job from beginning to end. </w:t>
      </w:r>
    </w:p>
    <w:p w14:paraId="44719BD1" w14:textId="77777777" w:rsidR="00A57267" w:rsidRPr="00C309B9" w:rsidRDefault="00A57267" w:rsidP="00A4490C">
      <w:pPr>
        <w:pStyle w:val="Intro2"/>
      </w:pPr>
      <w:r w:rsidRPr="00C309B9">
        <w:t>FEEDBACK</w:t>
      </w:r>
    </w:p>
    <w:p w14:paraId="55737D16" w14:textId="77777777" w:rsidR="00A57267" w:rsidRPr="00C309B9" w:rsidRDefault="00A57267" w:rsidP="00A57267">
      <w:r w:rsidRPr="00C309B9">
        <w:t xml:space="preserve">Regular feedback, both positive and constructive, helps to develop employees and build motivation. </w:t>
      </w:r>
    </w:p>
    <w:p w14:paraId="4A929EDE" w14:textId="77777777" w:rsidR="00A57267" w:rsidRPr="00C309B9" w:rsidRDefault="00A57267" w:rsidP="00A4490C">
      <w:pPr>
        <w:pStyle w:val="Intro2"/>
      </w:pPr>
      <w:r w:rsidRPr="00C309B9">
        <w:t>PARTICIPATION IN DECISION MAKING</w:t>
      </w:r>
    </w:p>
    <w:p w14:paraId="75E5775F" w14:textId="77777777" w:rsidR="00A57267" w:rsidRPr="00C309B9" w:rsidRDefault="00A57267" w:rsidP="00A57267">
      <w:r w:rsidRPr="00C309B9">
        <w:t xml:space="preserve">People like to participate in decisions that affect them and are more likely to support changes that they have played a part in. </w:t>
      </w:r>
    </w:p>
    <w:p w14:paraId="7F2177B6" w14:textId="77777777" w:rsidR="00A57267" w:rsidRPr="00C309B9" w:rsidRDefault="00A57267" w:rsidP="00A4490C">
      <w:pPr>
        <w:pStyle w:val="Intro2"/>
      </w:pPr>
      <w:r w:rsidRPr="00C309B9">
        <w:t>RECOGNITION AND SUPPORT</w:t>
      </w:r>
    </w:p>
    <w:p w14:paraId="41FA793A" w14:textId="77777777" w:rsidR="00A57267" w:rsidRPr="00C309B9" w:rsidRDefault="00A57267" w:rsidP="00A57267">
      <w:r w:rsidRPr="00C309B9">
        <w:t>A supportive environment will allow employees to perform at their best. Employee’s value reward and recognition, however this can come in different forms for different employees.</w:t>
      </w:r>
    </w:p>
    <w:p w14:paraId="41098681" w14:textId="77777777" w:rsidR="00A57267" w:rsidRPr="00C309B9" w:rsidRDefault="00A57267" w:rsidP="00A4490C">
      <w:pPr>
        <w:pStyle w:val="Intro2"/>
      </w:pPr>
      <w:r w:rsidRPr="00C309B9">
        <w:t>WORKING ENVIRONMENT</w:t>
      </w:r>
    </w:p>
    <w:p w14:paraId="2579D3F0" w14:textId="77777777" w:rsidR="00A57267" w:rsidRDefault="00A57267" w:rsidP="00A57267">
      <w:r w:rsidRPr="00C309B9">
        <w:t>The working environment should support employees and be free from harassment, discrimination and safety hazards.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758"/>
        <w:gridCol w:w="4299"/>
        <w:gridCol w:w="2409"/>
      </w:tblGrid>
      <w:tr w:rsidR="00A57267" w14:paraId="2CDCFA99" w14:textId="77777777" w:rsidTr="00DF5CBB">
        <w:trPr>
          <w:trHeight w:val="3556"/>
          <w:jc w:val="center"/>
        </w:trPr>
        <w:tc>
          <w:tcPr>
            <w:tcW w:w="1795" w:type="pct"/>
            <w:shd w:val="clear" w:color="auto" w:fill="F2F2F2" w:themeFill="background1" w:themeFillShade="F2"/>
            <w:vAlign w:val="center"/>
          </w:tcPr>
          <w:p w14:paraId="4DC46631" w14:textId="77777777" w:rsidR="00A57267" w:rsidRDefault="00A57267" w:rsidP="00DF5CBB">
            <w:pPr>
              <w:jc w:val="center"/>
            </w:pPr>
            <w:r w:rsidRPr="0040516D">
              <w:rPr>
                <w:noProof/>
              </w:rPr>
              <w:drawing>
                <wp:inline distT="0" distB="0" distL="0" distR="0" wp14:anchorId="11E4C810" wp14:editId="10DBCDE1">
                  <wp:extent cx="2038350" cy="1866900"/>
                  <wp:effectExtent l="0" t="0" r="0" b="0"/>
                  <wp:docPr id="8" name="Picture 8" descr="Picture of computer with the home page of the University of Cambridge HR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866900"/>
                          </a:xfrm>
                          <a:prstGeom prst="rect">
                            <a:avLst/>
                          </a:prstGeom>
                          <a:noFill/>
                          <a:ln>
                            <a:noFill/>
                          </a:ln>
                        </pic:spPr>
                      </pic:pic>
                    </a:graphicData>
                  </a:graphic>
                </wp:inline>
              </w:drawing>
            </w:r>
          </w:p>
        </w:tc>
        <w:tc>
          <w:tcPr>
            <w:tcW w:w="2054" w:type="pct"/>
            <w:shd w:val="clear" w:color="auto" w:fill="F2F2F2" w:themeFill="background1" w:themeFillShade="F2"/>
            <w:vAlign w:val="center"/>
          </w:tcPr>
          <w:p w14:paraId="02915500" w14:textId="77777777" w:rsidR="00A57267" w:rsidRPr="0040516D" w:rsidRDefault="00A57267" w:rsidP="00DF5CBB">
            <w:pPr>
              <w:jc w:val="center"/>
              <w:rPr>
                <w:b/>
                <w:bCs/>
              </w:rPr>
            </w:pPr>
            <w:r w:rsidRPr="0040516D">
              <w:rPr>
                <w:b/>
                <w:bCs/>
              </w:rPr>
              <w:t>For more info, visit the University of Cambridge HR website below</w:t>
            </w:r>
          </w:p>
          <w:p w14:paraId="1C768365" w14:textId="77777777" w:rsidR="00A57267" w:rsidRDefault="00007799" w:rsidP="00DF5CBB">
            <w:pPr>
              <w:jc w:val="center"/>
            </w:pPr>
            <w:hyperlink r:id="rId14" w:history="1">
              <w:r w:rsidR="00A57267" w:rsidRPr="0040516D">
                <w:rPr>
                  <w:rStyle w:val="Hyperlink"/>
                  <w:b/>
                  <w:bCs/>
                </w:rPr>
                <w:t>https://www.hr.admin.cam.ac.uk/pay-benefits/grading%20-%20faq/grading/principles-job-design</w:t>
              </w:r>
            </w:hyperlink>
          </w:p>
        </w:tc>
        <w:tc>
          <w:tcPr>
            <w:tcW w:w="1151" w:type="pct"/>
            <w:shd w:val="clear" w:color="auto" w:fill="F2F2F2" w:themeFill="background1" w:themeFillShade="F2"/>
            <w:vAlign w:val="center"/>
          </w:tcPr>
          <w:p w14:paraId="099B7B7C" w14:textId="77777777" w:rsidR="00A57267" w:rsidRPr="00106E47" w:rsidRDefault="00A57267" w:rsidP="00DF5CBB">
            <w:pPr>
              <w:jc w:val="center"/>
            </w:pPr>
            <w:r w:rsidRPr="00815864">
              <w:rPr>
                <w:noProof/>
              </w:rPr>
              <w:drawing>
                <wp:inline distT="0" distB="0" distL="0" distR="0" wp14:anchorId="5B75EFD4" wp14:editId="567E6F9B">
                  <wp:extent cx="1144800" cy="1808784"/>
                  <wp:effectExtent l="0" t="0" r="0" b="1270"/>
                  <wp:docPr id="10" name="Picture 10" descr="Picture of a person explaining to visit the University of Cambridge HR website more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4800" cy="1808784"/>
                          </a:xfrm>
                          <a:prstGeom prst="rect">
                            <a:avLst/>
                          </a:prstGeom>
                          <a:noFill/>
                          <a:ln>
                            <a:noFill/>
                          </a:ln>
                        </pic:spPr>
                      </pic:pic>
                    </a:graphicData>
                  </a:graphic>
                </wp:inline>
              </w:drawing>
            </w:r>
          </w:p>
        </w:tc>
      </w:tr>
    </w:tbl>
    <w:p w14:paraId="34867C0D"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2651C89B" w14:textId="77777777" w:rsidR="00A57267" w:rsidRPr="00527D0E" w:rsidRDefault="00A57267" w:rsidP="00A57267">
      <w:pPr>
        <w:pStyle w:val="Heading1"/>
      </w:pPr>
      <w:bookmarkStart w:id="9" w:name="_Toc55816213"/>
      <w:bookmarkStart w:id="10" w:name="_Toc107403510"/>
      <w:r w:rsidRPr="00527D0E">
        <w:t>Resourcing Request Template</w:t>
      </w:r>
      <w:bookmarkEnd w:id="9"/>
      <w:bookmarkEnd w:id="10"/>
    </w:p>
    <w:p w14:paraId="2A899988" w14:textId="77777777" w:rsidR="00A57267" w:rsidRPr="002D499D" w:rsidRDefault="00A57267" w:rsidP="002D499D">
      <w:pPr>
        <w:pStyle w:val="Intro"/>
      </w:pPr>
      <w:r w:rsidRPr="002D499D">
        <w:t xml:space="preserve">The Resourcing Request Template may prompt managers to think more critically about inclusive job design. It will also provide HR with useful workforce insights to support more active management of existing and expected shortages. </w:t>
      </w:r>
    </w:p>
    <w:p w14:paraId="7BD3CB39" w14:textId="77777777" w:rsidR="00A57267" w:rsidRDefault="00A57267" w:rsidP="00A57267">
      <w:r w:rsidRPr="00144A86">
        <w:t>A guide to using the template is provided below:</w:t>
      </w:r>
    </w:p>
    <w:p w14:paraId="07283B3A" w14:textId="77777777" w:rsidR="00A57267" w:rsidRDefault="00A57267" w:rsidP="00A4490C">
      <w:pPr>
        <w:pStyle w:val="Intro2"/>
      </w:pPr>
      <w:r>
        <w:t xml:space="preserve">STEP 1: </w:t>
      </w:r>
      <w:r w:rsidRPr="0088669F">
        <w:t>JOB DIAGNOSIS</w:t>
      </w:r>
    </w:p>
    <w:p w14:paraId="2D74DABE" w14:textId="77777777" w:rsidR="00A57267" w:rsidRDefault="00A57267" w:rsidP="00A57267">
      <w:r w:rsidRPr="0088669F">
        <w:t xml:space="preserve">Managers can begin by engaging the broader team in a dialogue about the new role. This is an opportunity to ascertain if there are opportunities to re-shape the role for the benefit of the team, business and individuals. </w:t>
      </w:r>
    </w:p>
    <w:tbl>
      <w:tblPr>
        <w:tblStyle w:val="DESE"/>
        <w:tblW w:w="0" w:type="auto"/>
        <w:tblLook w:val="04A0" w:firstRow="1" w:lastRow="0" w:firstColumn="1" w:lastColumn="0" w:noHBand="0" w:noVBand="1"/>
      </w:tblPr>
      <w:tblGrid>
        <w:gridCol w:w="456"/>
        <w:gridCol w:w="10000"/>
      </w:tblGrid>
      <w:tr w:rsidR="00A57267" w:rsidRPr="00222DC2" w14:paraId="27BCD0E0"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76F8671D" w14:textId="77777777" w:rsidR="00A57267" w:rsidRPr="00222DC2" w:rsidRDefault="00A57267" w:rsidP="00DF5CBB">
            <w:pPr>
              <w:spacing w:before="80" w:after="80"/>
              <w:rPr>
                <w:b/>
                <w:bCs/>
              </w:rPr>
            </w:pPr>
          </w:p>
        </w:tc>
        <w:tc>
          <w:tcPr>
            <w:tcW w:w="10000" w:type="dxa"/>
          </w:tcPr>
          <w:p w14:paraId="3298B74D"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222DC2">
              <w:rPr>
                <w:bCs/>
              </w:rPr>
              <w:t>Guiding questions might include:</w:t>
            </w:r>
          </w:p>
        </w:tc>
      </w:tr>
      <w:tr w:rsidR="00A57267" w:rsidRPr="0088669F" w14:paraId="2AEDCFF3" w14:textId="77777777" w:rsidTr="00AD2798">
        <w:sdt>
          <w:sdtPr>
            <w:id w:val="6093219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1A5FB4B"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27A61E86"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Can the work be distributed to other roles that do not have a full workload? </w:t>
            </w:r>
          </w:p>
        </w:tc>
      </w:tr>
      <w:tr w:rsidR="00A57267" w:rsidRPr="0088669F" w14:paraId="174A2DD5" w14:textId="77777777" w:rsidTr="00AD2798">
        <w:sdt>
          <w:sdtPr>
            <w:id w:val="6528793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004F6BE2"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1EA5EF9"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Can we enhance other roles and recruit for a different position?</w:t>
            </w:r>
          </w:p>
        </w:tc>
      </w:tr>
      <w:tr w:rsidR="00A57267" w:rsidRPr="0088669F" w14:paraId="4E749145" w14:textId="77777777" w:rsidTr="00AD2798">
        <w:sdt>
          <w:sdtPr>
            <w:id w:val="-15925467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3CD0F26"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CCAE308"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Does the current job structure provide a development pathway for employees?</w:t>
            </w:r>
          </w:p>
        </w:tc>
      </w:tr>
      <w:tr w:rsidR="00A57267" w:rsidRPr="0088669F" w14:paraId="4BF95DFC" w14:textId="77777777" w:rsidTr="00AD2798">
        <w:sdt>
          <w:sdtPr>
            <w:id w:val="12300470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8F5E0AD"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BB93A2B"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Are any of these responsibilities already carried out by other roles? Is there an overlap? How might this be resolved? </w:t>
            </w:r>
          </w:p>
        </w:tc>
      </w:tr>
      <w:tr w:rsidR="00A57267" w:rsidRPr="0088669F" w14:paraId="4A687053" w14:textId="77777777" w:rsidTr="00AD2798">
        <w:sdt>
          <w:sdtPr>
            <w:id w:val="-2122514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89768A2"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2395F1C2"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What attributes and skills have been important for success in these roles in the past? </w:t>
            </w:r>
          </w:p>
        </w:tc>
      </w:tr>
      <w:tr w:rsidR="00A57267" w:rsidRPr="0088669F" w14:paraId="26FC49DA" w14:textId="77777777" w:rsidTr="00AD2798">
        <w:sdt>
          <w:sdtPr>
            <w:id w:val="-18450038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3A9F99E"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4AD9F797"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Is there an opportunity for job rotation or enrichment? </w:t>
            </w:r>
          </w:p>
        </w:tc>
      </w:tr>
      <w:tr w:rsidR="00A57267" w:rsidRPr="0088669F" w14:paraId="33F39E9F" w14:textId="77777777" w:rsidTr="00AD2798">
        <w:sdt>
          <w:sdtPr>
            <w:id w:val="-1007904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7A9FC8C"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F4A6439"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Are there elements of this role that will lend themselves to time and place flexibility? </w:t>
            </w:r>
          </w:p>
        </w:tc>
      </w:tr>
      <w:tr w:rsidR="00A57267" w:rsidRPr="00FC28D8" w14:paraId="785CD02D" w14:textId="77777777" w:rsidTr="00AD2798">
        <w:sdt>
          <w:sdtPr>
            <w:id w:val="-15826001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4191148" w14:textId="77777777" w:rsidR="00A57267" w:rsidRPr="00FC28D8" w:rsidRDefault="00A57267" w:rsidP="00DF5CBB">
                <w:pPr>
                  <w:spacing w:before="80" w:after="80"/>
                </w:pPr>
                <w:r>
                  <w:rPr>
                    <w:rFonts w:ascii="MS Gothic" w:eastAsia="MS Gothic" w:hAnsi="MS Gothic" w:hint="eastAsia"/>
                  </w:rPr>
                  <w:t>☐</w:t>
                </w:r>
              </w:p>
            </w:tc>
          </w:sdtContent>
        </w:sdt>
        <w:tc>
          <w:tcPr>
            <w:tcW w:w="10000" w:type="dxa"/>
          </w:tcPr>
          <w:p w14:paraId="70B8B0A0" w14:textId="77777777" w:rsidR="00A57267" w:rsidRPr="00FC28D8"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FC28D8">
              <w:t>How much does this role overlap and interact with others?</w:t>
            </w:r>
          </w:p>
        </w:tc>
      </w:tr>
    </w:tbl>
    <w:p w14:paraId="675FA48C" w14:textId="77777777" w:rsidR="00A82E50" w:rsidRDefault="00A82E50" w:rsidP="00A82E50">
      <w:pPr>
        <w:pStyle w:val="Intro2"/>
        <w:spacing w:after="0"/>
      </w:pPr>
    </w:p>
    <w:p w14:paraId="1BAB3779" w14:textId="21196C62" w:rsidR="00A57267" w:rsidRDefault="00A57267" w:rsidP="00A4490C">
      <w:pPr>
        <w:pStyle w:val="Intro2"/>
      </w:pPr>
      <w:r>
        <w:t xml:space="preserve">STEP 2: </w:t>
      </w:r>
      <w:r w:rsidRPr="00FC28D8">
        <w:t>MANAGERS TO COMPLETE RESOURCING REQUEST</w:t>
      </w:r>
    </w:p>
    <w:p w14:paraId="127BF0CE" w14:textId="77777777" w:rsidR="00A57267" w:rsidRDefault="00A57267" w:rsidP="00A57267">
      <w:r w:rsidRPr="00FC28D8">
        <w:t>Following discussion with the team, the manager completes the resourcing request and sends to the HR team for review and action.</w:t>
      </w:r>
    </w:p>
    <w:p w14:paraId="37D1CC21" w14:textId="77777777" w:rsidR="00A57267" w:rsidRDefault="00A57267" w:rsidP="00A4490C">
      <w:pPr>
        <w:pStyle w:val="Intro2"/>
      </w:pPr>
      <w:r>
        <w:t xml:space="preserve">STEP 3: </w:t>
      </w:r>
      <w:r w:rsidRPr="00FC28D8">
        <w:t>REVIEW AND ACTION</w:t>
      </w:r>
    </w:p>
    <w:p w14:paraId="0690D7CC" w14:textId="77777777" w:rsidR="00A57267" w:rsidRPr="00FC28D8" w:rsidRDefault="00A57267" w:rsidP="00A57267">
      <w:r w:rsidRPr="00FC28D8">
        <w:t xml:space="preserve">Before finalising the job advertisements, it is recommended that the HR team do a thorough review of criteria, </w:t>
      </w:r>
      <w:proofErr w:type="gramStart"/>
      <w:r w:rsidRPr="00FC28D8">
        <w:t>language</w:t>
      </w:r>
      <w:proofErr w:type="gramEnd"/>
      <w:r w:rsidRPr="00FC28D8">
        <w:t xml:space="preserve"> and the narrative in the job advertisement. </w:t>
      </w:r>
    </w:p>
    <w:p w14:paraId="7DB35D5C" w14:textId="77777777" w:rsidR="00A57267" w:rsidRPr="00FC28D8" w:rsidRDefault="00A57267" w:rsidP="00A57267">
      <w:r w:rsidRPr="00FC28D8">
        <w:t xml:space="preserve">Consider whether managers have treated the resourcing request as ‘tick and flick’ exercise. If there is scope to update, re-profile or re-identifying the position, the HR team could follow up with the hiring manager. </w:t>
      </w:r>
    </w:p>
    <w:p w14:paraId="651191B9" w14:textId="77777777" w:rsidR="00A57267" w:rsidRPr="00FC28D8" w:rsidRDefault="00A57267" w:rsidP="00A57267">
      <w:r w:rsidRPr="00FC28D8">
        <w:t xml:space="preserve">Job design can be difficult, and it may be that managers require a deeper level of expertise to support them in the first instance. </w:t>
      </w:r>
    </w:p>
    <w:p w14:paraId="6E10576C" w14:textId="77777777" w:rsidR="00A57267" w:rsidRPr="00FC28D8" w:rsidRDefault="00A57267" w:rsidP="00A57267">
      <w:pPr>
        <w:pStyle w:val="Heading4"/>
      </w:pPr>
      <w:r w:rsidRPr="00FC28D8">
        <w:t xml:space="preserve">Principles to remember: </w:t>
      </w:r>
    </w:p>
    <w:p w14:paraId="03F6B5B0" w14:textId="77777777" w:rsidR="00A57267" w:rsidRPr="00FC28D8" w:rsidRDefault="00A57267" w:rsidP="00A57267">
      <w:r w:rsidRPr="00FC28D8">
        <w:t xml:space="preserve">When developing the job advertisement, do: </w:t>
      </w:r>
    </w:p>
    <w:p w14:paraId="2AA4C056" w14:textId="77777777" w:rsidR="00A57267" w:rsidRPr="00FC28D8" w:rsidRDefault="00A57267" w:rsidP="00A57267">
      <w:pPr>
        <w:pStyle w:val="Bullet1"/>
      </w:pPr>
      <w:r w:rsidRPr="00FC28D8">
        <w:t>Look for vague criteria that could lead to discrimination or bias</w:t>
      </w:r>
    </w:p>
    <w:p w14:paraId="0D735AD8" w14:textId="77777777" w:rsidR="00A57267" w:rsidRPr="00FC28D8" w:rsidRDefault="00A57267" w:rsidP="00A57267">
      <w:pPr>
        <w:pStyle w:val="Bullet1"/>
      </w:pPr>
      <w:r w:rsidRPr="00FC28D8">
        <w:t xml:space="preserve">Experiment with wording to remove gendered language </w:t>
      </w:r>
    </w:p>
    <w:p w14:paraId="1D70BB68" w14:textId="77777777" w:rsidR="00A57267" w:rsidRPr="00142D60" w:rsidRDefault="00A57267" w:rsidP="00A57267">
      <w:pPr>
        <w:pStyle w:val="Bullet1"/>
        <w:sectPr w:rsidR="00A57267" w:rsidRPr="00142D60" w:rsidSect="00624515">
          <w:pgSz w:w="11906" w:h="16838"/>
          <w:pgMar w:top="720" w:right="720" w:bottom="720" w:left="720" w:header="708" w:footer="708" w:gutter="0"/>
          <w:cols w:space="708"/>
          <w:docGrid w:linePitch="360"/>
        </w:sectPr>
      </w:pPr>
      <w:r w:rsidRPr="00FC28D8">
        <w:t xml:space="preserve">Focus on articulating a clear employee value proposition </w:t>
      </w:r>
    </w:p>
    <w:p w14:paraId="08D23B55" w14:textId="77777777" w:rsidR="00A57267" w:rsidRPr="00E24FBB" w:rsidRDefault="00A57267" w:rsidP="00A57267">
      <w:pPr>
        <w:pStyle w:val="Heading1noshow"/>
      </w:pPr>
      <w:bookmarkStart w:id="11" w:name="_Toc55816214"/>
      <w:bookmarkStart w:id="12" w:name="_Toc107403511"/>
      <w:r w:rsidRPr="00E24FBB">
        <w:t>Resourcing Request Template</w:t>
      </w:r>
      <w:bookmarkEnd w:id="11"/>
      <w:bookmarkEnd w:id="12"/>
    </w:p>
    <w:tbl>
      <w:tblPr>
        <w:tblStyle w:val="DESE"/>
        <w:tblW w:w="0" w:type="auto"/>
        <w:tblLayout w:type="fixed"/>
        <w:tblLook w:val="04A0" w:firstRow="1" w:lastRow="0" w:firstColumn="1" w:lastColumn="0" w:noHBand="0" w:noVBand="1"/>
        <w:tblCaption w:val="Resourcing Request Template"/>
      </w:tblPr>
      <w:tblGrid>
        <w:gridCol w:w="2830"/>
        <w:gridCol w:w="2410"/>
        <w:gridCol w:w="5216"/>
      </w:tblGrid>
      <w:tr w:rsidR="00A57267" w:rsidRPr="00E24FBB" w14:paraId="519948B5"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043AE85A" w14:textId="77777777" w:rsidR="00A57267" w:rsidRPr="00E24FBB" w:rsidRDefault="00A57267" w:rsidP="00DF5CBB">
            <w:pPr>
              <w:rPr>
                <w:b/>
                <w:bCs/>
              </w:rPr>
            </w:pPr>
            <w:r w:rsidRPr="00E24FBB">
              <w:rPr>
                <w:b/>
                <w:bCs/>
              </w:rPr>
              <w:t>Subject</w:t>
            </w:r>
          </w:p>
        </w:tc>
        <w:tc>
          <w:tcPr>
            <w:tcW w:w="2410" w:type="dxa"/>
          </w:tcPr>
          <w:p w14:paraId="62F06836" w14:textId="77777777" w:rsidR="00A57267" w:rsidRPr="00E24FBB" w:rsidRDefault="00A57267" w:rsidP="00DF5CBB">
            <w:pPr>
              <w:cnfStyle w:val="100000000000" w:firstRow="1" w:lastRow="0" w:firstColumn="0" w:lastColumn="0" w:oddVBand="0" w:evenVBand="0" w:oddHBand="0" w:evenHBand="0" w:firstRowFirstColumn="0" w:firstRowLastColumn="0" w:lastRowFirstColumn="0" w:lastRowLastColumn="0"/>
              <w:rPr>
                <w:b w:val="0"/>
                <w:bCs/>
              </w:rPr>
            </w:pPr>
            <w:r w:rsidRPr="00E24FBB">
              <w:rPr>
                <w:bCs/>
              </w:rPr>
              <w:t>Description</w:t>
            </w:r>
          </w:p>
        </w:tc>
        <w:tc>
          <w:tcPr>
            <w:tcW w:w="5216" w:type="dxa"/>
          </w:tcPr>
          <w:p w14:paraId="3BDABD34" w14:textId="77777777" w:rsidR="00A57267" w:rsidRPr="00E24FBB" w:rsidRDefault="00A57267" w:rsidP="00DF5CBB">
            <w:pPr>
              <w:cnfStyle w:val="100000000000" w:firstRow="1" w:lastRow="0" w:firstColumn="0" w:lastColumn="0" w:oddVBand="0" w:evenVBand="0" w:oddHBand="0" w:evenHBand="0" w:firstRowFirstColumn="0" w:firstRowLastColumn="0" w:lastRowFirstColumn="0" w:lastRowLastColumn="0"/>
              <w:rPr>
                <w:b w:val="0"/>
                <w:bCs/>
              </w:rPr>
            </w:pPr>
            <w:r w:rsidRPr="00E24FBB">
              <w:rPr>
                <w:bCs/>
              </w:rPr>
              <w:t>Answer</w:t>
            </w:r>
          </w:p>
        </w:tc>
      </w:tr>
      <w:tr w:rsidR="00A57267" w:rsidRPr="00E24FBB" w14:paraId="4D8AAF1B"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00873946" w14:textId="77777777" w:rsidR="00A57267" w:rsidRPr="00E24FBB" w:rsidRDefault="00A57267" w:rsidP="00DF5CBB">
            <w:pPr>
              <w:rPr>
                <w:b/>
                <w:bCs/>
              </w:rPr>
            </w:pPr>
            <w:r w:rsidRPr="00E24FBB">
              <w:rPr>
                <w:b/>
                <w:bCs/>
              </w:rPr>
              <w:t>Role Required</w:t>
            </w:r>
          </w:p>
        </w:tc>
        <w:tc>
          <w:tcPr>
            <w:tcW w:w="2410" w:type="dxa"/>
          </w:tcPr>
          <w:p w14:paraId="5EACED06"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What is the role required</w:t>
            </w:r>
          </w:p>
        </w:tc>
        <w:sdt>
          <w:sdtPr>
            <w:id w:val="1225798262"/>
            <w:placeholder>
              <w:docPart w:val="2612D32F62334D05934C05FD473E8D18"/>
            </w:placeholder>
            <w:showingPlcHdr/>
          </w:sdtPr>
          <w:sdtEndPr/>
          <w:sdtContent>
            <w:tc>
              <w:tcPr>
                <w:tcW w:w="5216" w:type="dxa"/>
              </w:tcPr>
              <w:p w14:paraId="2B0DDAA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59DE0208"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5C6C889B" w14:textId="77777777" w:rsidR="00A57267" w:rsidRPr="00E24FBB" w:rsidRDefault="00A57267" w:rsidP="00DF5CBB">
            <w:r w:rsidRPr="00E24FBB">
              <w:rPr>
                <w:b/>
                <w:bCs/>
              </w:rPr>
              <w:t>Team / Unit / Area (Name of the requesting Team / Unit / Area)</w:t>
            </w:r>
          </w:p>
        </w:tc>
        <w:tc>
          <w:tcPr>
            <w:tcW w:w="2410" w:type="dxa"/>
          </w:tcPr>
          <w:p w14:paraId="4AC18E6E"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Name of the requesting Team / Unit / Area</w:t>
            </w:r>
          </w:p>
        </w:tc>
        <w:sdt>
          <w:sdtPr>
            <w:id w:val="-2122526477"/>
            <w:placeholder>
              <w:docPart w:val="E4D5D7CD743E4F53A5F9A3004EE5B290"/>
            </w:placeholder>
            <w:showingPlcHdr/>
          </w:sdtPr>
          <w:sdtEndPr/>
          <w:sdtContent>
            <w:tc>
              <w:tcPr>
                <w:tcW w:w="5216" w:type="dxa"/>
              </w:tcPr>
              <w:p w14:paraId="7E81EFE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48687DEC"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3500C9E5" w14:textId="77777777" w:rsidR="00A57267" w:rsidRPr="00E24FBB" w:rsidRDefault="00A57267" w:rsidP="00DF5CBB">
            <w:pPr>
              <w:rPr>
                <w:b/>
                <w:bCs/>
              </w:rPr>
            </w:pPr>
            <w:r w:rsidRPr="00E24FBB">
              <w:rPr>
                <w:b/>
                <w:bCs/>
              </w:rPr>
              <w:t>Owner/ contact person</w:t>
            </w:r>
          </w:p>
        </w:tc>
        <w:tc>
          <w:tcPr>
            <w:tcW w:w="2410" w:type="dxa"/>
          </w:tcPr>
          <w:p w14:paraId="7A4E19A0"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Manager requesting the proposed action</w:t>
            </w:r>
          </w:p>
        </w:tc>
        <w:sdt>
          <w:sdtPr>
            <w:id w:val="-479926960"/>
            <w:placeholder>
              <w:docPart w:val="66C9FF9AA3F94FC98D9EB1F03220997A"/>
            </w:placeholder>
            <w:showingPlcHdr/>
          </w:sdtPr>
          <w:sdtEndPr/>
          <w:sdtContent>
            <w:tc>
              <w:tcPr>
                <w:tcW w:w="5216" w:type="dxa"/>
              </w:tcPr>
              <w:p w14:paraId="2139FB40"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3E0B8216"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BB39EFF" w14:textId="77777777" w:rsidR="00A57267" w:rsidRPr="00E24FBB" w:rsidRDefault="00A57267" w:rsidP="00DF5CBB">
            <w:pPr>
              <w:rPr>
                <w:b/>
                <w:bCs/>
              </w:rPr>
            </w:pPr>
            <w:r w:rsidRPr="00E24FBB">
              <w:rPr>
                <w:b/>
                <w:bCs/>
              </w:rPr>
              <w:t>Proposal</w:t>
            </w:r>
          </w:p>
        </w:tc>
        <w:tc>
          <w:tcPr>
            <w:tcW w:w="2410" w:type="dxa"/>
          </w:tcPr>
          <w:p w14:paraId="64E79BC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Proposal should address the following questions</w:t>
            </w:r>
          </w:p>
        </w:tc>
        <w:sdt>
          <w:sdtPr>
            <w:id w:val="-1472125879"/>
            <w:placeholder>
              <w:docPart w:val="0E78CE9EF4AB4EDCB1DF4FEFB9E0F631"/>
            </w:placeholder>
            <w:showingPlcHdr/>
          </w:sdtPr>
          <w:sdtEndPr/>
          <w:sdtContent>
            <w:tc>
              <w:tcPr>
                <w:tcW w:w="5216" w:type="dxa"/>
              </w:tcPr>
              <w:p w14:paraId="245077A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12D6C9FD"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5A8A4ADA" w14:textId="77777777" w:rsidR="00A57267" w:rsidRPr="00E24FBB" w:rsidRDefault="00A57267" w:rsidP="00DF5CBB">
            <w:pPr>
              <w:rPr>
                <w:b/>
                <w:bCs/>
              </w:rPr>
            </w:pPr>
            <w:r w:rsidRPr="00E24FBB">
              <w:rPr>
                <w:b/>
                <w:bCs/>
              </w:rPr>
              <w:t xml:space="preserve">How many are required? </w:t>
            </w:r>
            <w:r w:rsidRPr="00E24FBB">
              <w:rPr>
                <w:b/>
                <w:bCs/>
              </w:rPr>
              <w:br/>
              <w:t>(FTE estimates)</w:t>
            </w:r>
          </w:p>
        </w:tc>
        <w:tc>
          <w:tcPr>
            <w:tcW w:w="2410" w:type="dxa"/>
          </w:tcPr>
          <w:p w14:paraId="06666444"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p>
        </w:tc>
        <w:sdt>
          <w:sdtPr>
            <w:id w:val="232358728"/>
            <w:placeholder>
              <w:docPart w:val="3401B3C254F148AFBD8EB1D588EA8782"/>
            </w:placeholder>
            <w:showingPlcHdr/>
          </w:sdtPr>
          <w:sdtEndPr/>
          <w:sdtContent>
            <w:tc>
              <w:tcPr>
                <w:tcW w:w="5216" w:type="dxa"/>
              </w:tcPr>
              <w:p w14:paraId="21213AB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25D3B4E"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550FAF46" w14:textId="77777777" w:rsidR="00A57267" w:rsidRPr="00E24FBB" w:rsidRDefault="00A57267" w:rsidP="00DF5CBB">
            <w:pPr>
              <w:rPr>
                <w:b/>
                <w:bCs/>
              </w:rPr>
            </w:pPr>
            <w:r w:rsidRPr="00E24FBB">
              <w:rPr>
                <w:b/>
                <w:bCs/>
              </w:rPr>
              <w:t>Job tasks:</w:t>
            </w:r>
          </w:p>
        </w:tc>
        <w:tc>
          <w:tcPr>
            <w:tcW w:w="2410" w:type="dxa"/>
          </w:tcPr>
          <w:p w14:paraId="55C3EB64"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Between five and six key points. A role with more than ten responsibilities requires a re-think</w:t>
            </w:r>
          </w:p>
        </w:tc>
        <w:tc>
          <w:tcPr>
            <w:tcW w:w="5216" w:type="dxa"/>
          </w:tcPr>
          <w:sdt>
            <w:sdtPr>
              <w:id w:val="287253259"/>
              <w:placeholder>
                <w:docPart w:val="08A6307922664E45A08BCDC92A1729C6"/>
              </w:placeholder>
              <w:showingPlcHdr/>
            </w:sdtPr>
            <w:sdtEndPr/>
            <w:sdtContent>
              <w:p w14:paraId="582A48CC"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18754747"/>
              <w:placeholder>
                <w:docPart w:val="7A83D7FE673A412B9D26A7CB92304B20"/>
              </w:placeholder>
              <w:showingPlcHdr/>
            </w:sdtPr>
            <w:sdtEndPr/>
            <w:sdtContent>
              <w:p w14:paraId="6937A268"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1428696804"/>
              <w:placeholder>
                <w:docPart w:val="0C071163781D42FEBC6B138DAF5E1F0D"/>
              </w:placeholder>
              <w:showingPlcHdr/>
            </w:sdtPr>
            <w:sdtEndPr/>
            <w:sdtContent>
              <w:p w14:paraId="165E69FE"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1088151010"/>
              <w:placeholder>
                <w:docPart w:val="08361B306BA5447EBF6C55B9E2B970E6"/>
              </w:placeholder>
              <w:showingPlcHdr/>
            </w:sdtPr>
            <w:sdtEndPr/>
            <w:sdtContent>
              <w:p w14:paraId="3F14F291"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993726293"/>
              <w:placeholder>
                <w:docPart w:val="DA38FDFFD0094832AE03B31A79D5D8DC"/>
              </w:placeholder>
              <w:showingPlcHdr/>
            </w:sdtPr>
            <w:sdtEndPr/>
            <w:sdtContent>
              <w:p w14:paraId="21AA6E7B"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tc>
      </w:tr>
      <w:tr w:rsidR="00A57267" w:rsidRPr="00E24FBB" w14:paraId="395DD6F9"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DB8D1E9" w14:textId="77777777" w:rsidR="00A57267" w:rsidRPr="00E24FBB" w:rsidRDefault="00A57267" w:rsidP="00DF5CBB">
            <w:pPr>
              <w:rPr>
                <w:b/>
                <w:bCs/>
              </w:rPr>
            </w:pPr>
            <w:r w:rsidRPr="00E24FBB">
              <w:rPr>
                <w:b/>
                <w:bCs/>
              </w:rPr>
              <w:t>Mindset necessary for candidate to succeed:</w:t>
            </w:r>
          </w:p>
        </w:tc>
        <w:tc>
          <w:tcPr>
            <w:tcW w:w="2410" w:type="dxa"/>
          </w:tcPr>
          <w:p w14:paraId="6659C8C9"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Reduce the focus on formal qualifications</w:t>
            </w:r>
          </w:p>
        </w:tc>
        <w:sdt>
          <w:sdtPr>
            <w:id w:val="-1360967299"/>
            <w:placeholder>
              <w:docPart w:val="DEEC160FCA9047698122CD6953C7D6B5"/>
            </w:placeholder>
            <w:showingPlcHdr/>
          </w:sdtPr>
          <w:sdtEndPr/>
          <w:sdtContent>
            <w:tc>
              <w:tcPr>
                <w:tcW w:w="5216" w:type="dxa"/>
              </w:tcPr>
              <w:p w14:paraId="1D78ABA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7381335"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00CD5DD" w14:textId="77777777" w:rsidR="00A57267" w:rsidRPr="00E24FBB" w:rsidRDefault="00A57267" w:rsidP="00DF5CBB">
            <w:pPr>
              <w:rPr>
                <w:b/>
                <w:bCs/>
              </w:rPr>
            </w:pPr>
            <w:r w:rsidRPr="00E24FBB">
              <w:rPr>
                <w:b/>
                <w:bCs/>
              </w:rPr>
              <w:t xml:space="preserve">Desirable skills and qualifications: </w:t>
            </w:r>
          </w:p>
        </w:tc>
        <w:tc>
          <w:tcPr>
            <w:tcW w:w="2410" w:type="dxa"/>
          </w:tcPr>
          <w:p w14:paraId="67755D18"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p>
        </w:tc>
        <w:sdt>
          <w:sdtPr>
            <w:id w:val="-1471660636"/>
            <w:placeholder>
              <w:docPart w:val="D78BF49E901E4D7CB787A7CDEA479C0E"/>
            </w:placeholder>
            <w:showingPlcHdr/>
          </w:sdtPr>
          <w:sdtEndPr/>
          <w:sdtContent>
            <w:tc>
              <w:tcPr>
                <w:tcW w:w="5216" w:type="dxa"/>
              </w:tcPr>
              <w:p w14:paraId="1C814B72"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18372E80"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bottom w:val="nil"/>
            </w:tcBorders>
            <w:shd w:val="clear" w:color="auto" w:fill="F2F2F2" w:themeFill="background1" w:themeFillShade="F2"/>
          </w:tcPr>
          <w:p w14:paraId="2D4593F9" w14:textId="77777777" w:rsidR="00A57267" w:rsidRPr="00E24FBB" w:rsidRDefault="00A57267" w:rsidP="00DF5CBB">
            <w:pPr>
              <w:rPr>
                <w:b/>
                <w:bCs/>
              </w:rPr>
            </w:pPr>
            <w:r w:rsidRPr="00E24FBB">
              <w:rPr>
                <w:b/>
                <w:bCs/>
              </w:rPr>
              <w:t xml:space="preserve">Time and place flexibility: </w:t>
            </w:r>
          </w:p>
        </w:tc>
        <w:tc>
          <w:tcPr>
            <w:tcW w:w="2410" w:type="dxa"/>
          </w:tcPr>
          <w:p w14:paraId="614A8861"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Are there elements of the role that lend themselves to time and place flexibility?</w:t>
            </w:r>
          </w:p>
        </w:tc>
        <w:tc>
          <w:tcPr>
            <w:tcW w:w="5216" w:type="dxa"/>
          </w:tcPr>
          <w:p w14:paraId="035ED1AD"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1188488406"/>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Yes</w:t>
            </w:r>
          </w:p>
          <w:p w14:paraId="679E848E"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931017050"/>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No</w:t>
            </w:r>
          </w:p>
          <w:p w14:paraId="475029F5"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If yes – please specify: (Part time, job share, telecommuting, compressed work)</w:t>
            </w:r>
          </w:p>
          <w:sdt>
            <w:sdtPr>
              <w:id w:val="-19704362"/>
              <w:placeholder>
                <w:docPart w:val="C937A8A85FF54E589303284EC6298424"/>
              </w:placeholder>
              <w:showingPlcHdr/>
            </w:sdtPr>
            <w:sdtEndPr/>
            <w:sdtContent>
              <w:p w14:paraId="696664D5"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tc>
      </w:tr>
      <w:tr w:rsidR="00A57267" w:rsidRPr="00E24FBB" w14:paraId="6DE45A35"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left w:val="single" w:sz="4" w:space="0" w:color="auto"/>
              <w:bottom w:val="nil"/>
              <w:right w:val="single" w:sz="4" w:space="0" w:color="auto"/>
            </w:tcBorders>
            <w:shd w:val="clear" w:color="auto" w:fill="F2F2F2" w:themeFill="background1" w:themeFillShade="F2"/>
          </w:tcPr>
          <w:p w14:paraId="17FFA64A" w14:textId="77777777" w:rsidR="00A57267" w:rsidRPr="00E24FBB" w:rsidRDefault="00A57267" w:rsidP="00DF5CBB">
            <w:pPr>
              <w:rPr>
                <w:b/>
                <w:bCs/>
              </w:rPr>
            </w:pPr>
          </w:p>
        </w:tc>
        <w:tc>
          <w:tcPr>
            <w:tcW w:w="2410" w:type="dxa"/>
            <w:tcBorders>
              <w:left w:val="single" w:sz="4" w:space="0" w:color="auto"/>
            </w:tcBorders>
          </w:tcPr>
          <w:p w14:paraId="459B2AC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Is demand for this role increasing, stable or cyclical?</w:t>
            </w:r>
          </w:p>
        </w:tc>
        <w:sdt>
          <w:sdtPr>
            <w:id w:val="719790333"/>
            <w:placeholder>
              <w:docPart w:val="60F5320717ED4BD9883352FDF01E4E53"/>
            </w:placeholder>
            <w:showingPlcHdr/>
          </w:sdtPr>
          <w:sdtEndPr/>
          <w:sdtContent>
            <w:tc>
              <w:tcPr>
                <w:tcW w:w="5216" w:type="dxa"/>
              </w:tcPr>
              <w:p w14:paraId="6CC5734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B156931"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left w:val="single" w:sz="4" w:space="0" w:color="auto"/>
              <w:bottom w:val="nil"/>
              <w:right w:val="single" w:sz="4" w:space="0" w:color="auto"/>
            </w:tcBorders>
            <w:shd w:val="clear" w:color="auto" w:fill="F2F2F2" w:themeFill="background1" w:themeFillShade="F2"/>
          </w:tcPr>
          <w:p w14:paraId="6C65A75A" w14:textId="77777777" w:rsidR="00A57267" w:rsidRPr="00E24FBB" w:rsidRDefault="00A57267" w:rsidP="00DF5CBB">
            <w:pPr>
              <w:rPr>
                <w:b/>
                <w:bCs/>
              </w:rPr>
            </w:pPr>
          </w:p>
        </w:tc>
        <w:tc>
          <w:tcPr>
            <w:tcW w:w="2410" w:type="dxa"/>
            <w:tcBorders>
              <w:left w:val="single" w:sz="4" w:space="0" w:color="auto"/>
            </w:tcBorders>
          </w:tcPr>
          <w:p w14:paraId="12D20A8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Drivers of shortage?</w:t>
            </w:r>
          </w:p>
        </w:tc>
        <w:sdt>
          <w:sdtPr>
            <w:id w:val="-1666776054"/>
            <w:placeholder>
              <w:docPart w:val="23E604C69A3F45D385A0E7EB3AFC2287"/>
            </w:placeholder>
            <w:showingPlcHdr/>
          </w:sdtPr>
          <w:sdtEndPr/>
          <w:sdtContent>
            <w:tc>
              <w:tcPr>
                <w:tcW w:w="5216" w:type="dxa"/>
              </w:tcPr>
              <w:p w14:paraId="1EEAA700"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15E1D412"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left w:val="single" w:sz="4" w:space="0" w:color="auto"/>
              <w:bottom w:val="nil"/>
              <w:right w:val="single" w:sz="4" w:space="0" w:color="auto"/>
            </w:tcBorders>
            <w:shd w:val="clear" w:color="auto" w:fill="F2F2F2" w:themeFill="background1" w:themeFillShade="F2"/>
          </w:tcPr>
          <w:p w14:paraId="6F714D7F" w14:textId="77777777" w:rsidR="00A57267" w:rsidRPr="00E24FBB" w:rsidRDefault="00A57267" w:rsidP="00DF5CBB">
            <w:pPr>
              <w:rPr>
                <w:b/>
                <w:bCs/>
              </w:rPr>
            </w:pPr>
          </w:p>
        </w:tc>
        <w:tc>
          <w:tcPr>
            <w:tcW w:w="2410" w:type="dxa"/>
            <w:tcBorders>
              <w:left w:val="single" w:sz="4" w:space="0" w:color="auto"/>
            </w:tcBorders>
          </w:tcPr>
          <w:p w14:paraId="68B6F30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Evidence of level of</w:t>
            </w:r>
            <w:r>
              <w:t xml:space="preserve"> </w:t>
            </w:r>
            <w:r w:rsidRPr="00E24FBB">
              <w:t>shortage (Regional / National / Global)?</w:t>
            </w:r>
          </w:p>
        </w:tc>
        <w:sdt>
          <w:sdtPr>
            <w:id w:val="-556391884"/>
            <w:placeholder>
              <w:docPart w:val="04F943FEFEA34F34B2EEF5DCB1F4B54F"/>
            </w:placeholder>
            <w:showingPlcHdr/>
          </w:sdtPr>
          <w:sdtEndPr/>
          <w:sdtContent>
            <w:tc>
              <w:tcPr>
                <w:tcW w:w="5216" w:type="dxa"/>
              </w:tcPr>
              <w:p w14:paraId="4D9630F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48807C3D"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tcBorders>
            <w:shd w:val="clear" w:color="auto" w:fill="F2F2F2" w:themeFill="background1" w:themeFillShade="F2"/>
          </w:tcPr>
          <w:p w14:paraId="13916393" w14:textId="77777777" w:rsidR="00A57267" w:rsidRPr="00E24FBB" w:rsidRDefault="00A57267" w:rsidP="00DF5CBB">
            <w:pPr>
              <w:rPr>
                <w:b/>
                <w:bCs/>
              </w:rPr>
            </w:pPr>
          </w:p>
        </w:tc>
        <w:tc>
          <w:tcPr>
            <w:tcW w:w="2410" w:type="dxa"/>
          </w:tcPr>
          <w:p w14:paraId="4BA5B83F"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Why is this preferred over the alternative options below?</w:t>
            </w:r>
          </w:p>
        </w:tc>
        <w:sdt>
          <w:sdtPr>
            <w:id w:val="-896671465"/>
            <w:placeholder>
              <w:docPart w:val="1F58B85DC03E4FD088AB9251E7B355AC"/>
            </w:placeholder>
            <w:showingPlcHdr/>
          </w:sdtPr>
          <w:sdtEndPr/>
          <w:sdtContent>
            <w:tc>
              <w:tcPr>
                <w:tcW w:w="5216" w:type="dxa"/>
              </w:tcPr>
              <w:p w14:paraId="2F9A2B6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43510459"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042B1E3C" w14:textId="77777777" w:rsidR="00A57267" w:rsidRPr="00E24FBB" w:rsidRDefault="00A57267" w:rsidP="00DF5CBB">
            <w:pPr>
              <w:rPr>
                <w:b/>
                <w:bCs/>
              </w:rPr>
            </w:pPr>
            <w:r w:rsidRPr="00E24FBB">
              <w:rPr>
                <w:b/>
                <w:bCs/>
              </w:rPr>
              <w:t>Alternative Options considered</w:t>
            </w:r>
          </w:p>
        </w:tc>
        <w:tc>
          <w:tcPr>
            <w:tcW w:w="2410" w:type="dxa"/>
          </w:tcPr>
          <w:p w14:paraId="053390C2"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e.g. Re-distribution for roles without a full workload, enhance other roles and recruit different positions, job rotation, return to work program</w:t>
            </w:r>
          </w:p>
        </w:tc>
        <w:sdt>
          <w:sdtPr>
            <w:id w:val="-1206482732"/>
            <w:placeholder>
              <w:docPart w:val="5647A719284A4E33B2DA97030B3442AA"/>
            </w:placeholder>
            <w:showingPlcHdr/>
          </w:sdtPr>
          <w:sdtEndPr/>
          <w:sdtContent>
            <w:tc>
              <w:tcPr>
                <w:tcW w:w="5216" w:type="dxa"/>
              </w:tcPr>
              <w:p w14:paraId="2645155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41660B8" w14:textId="77777777" w:rsidTr="00A82E50">
        <w:trPr>
          <w:cantSplit/>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16209E54" w14:textId="77777777" w:rsidR="00A57267" w:rsidRPr="00E24FBB" w:rsidRDefault="00A57267" w:rsidP="00DF5CBB">
            <w:pPr>
              <w:rPr>
                <w:b/>
                <w:bCs/>
              </w:rPr>
            </w:pPr>
            <w:r w:rsidRPr="00E24FBB">
              <w:rPr>
                <w:b/>
                <w:bCs/>
              </w:rPr>
              <w:t>Transferrable Skills</w:t>
            </w:r>
          </w:p>
        </w:tc>
        <w:tc>
          <w:tcPr>
            <w:tcW w:w="2410" w:type="dxa"/>
          </w:tcPr>
          <w:p w14:paraId="7C66C7BE"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Does this capability or function exist in another area of the organisation? Is there a possibility to include candidates with strong, transferable skills?</w:t>
            </w:r>
          </w:p>
        </w:tc>
        <w:sdt>
          <w:sdtPr>
            <w:id w:val="1816222801"/>
            <w:placeholder>
              <w:docPart w:val="B0F95C100A21463E9183981D0DCBB216"/>
            </w:placeholder>
            <w:showingPlcHdr/>
          </w:sdtPr>
          <w:sdtEndPr/>
          <w:sdtContent>
            <w:tc>
              <w:tcPr>
                <w:tcW w:w="5216" w:type="dxa"/>
              </w:tcPr>
              <w:p w14:paraId="0E09ABF4"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6336FB1C"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09894BB6" w14:textId="77777777" w:rsidR="00A57267" w:rsidRPr="00E24FBB" w:rsidRDefault="00A57267" w:rsidP="00DF5CBB">
            <w:pPr>
              <w:rPr>
                <w:b/>
                <w:bCs/>
              </w:rPr>
            </w:pPr>
            <w:r w:rsidRPr="00E24FBB">
              <w:rPr>
                <w:b/>
                <w:bCs/>
              </w:rPr>
              <w:t>Proposed recruitment</w:t>
            </w:r>
          </w:p>
        </w:tc>
        <w:tc>
          <w:tcPr>
            <w:tcW w:w="2410" w:type="dxa"/>
          </w:tcPr>
          <w:p w14:paraId="732A48ED"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Check all appropriate</w:t>
            </w:r>
          </w:p>
        </w:tc>
        <w:tc>
          <w:tcPr>
            <w:tcW w:w="5216" w:type="dxa"/>
          </w:tcPr>
          <w:p w14:paraId="383C94B3"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1434207320"/>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Advertise internally (including individuals on parental, long term or sick leave)</w:t>
            </w:r>
          </w:p>
          <w:p w14:paraId="07216063"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1569076004"/>
                <w14:checkbox>
                  <w14:checked w14:val="0"/>
                  <w14:checkedState w14:val="2612" w14:font="MS Gothic"/>
                  <w14:uncheckedState w14:val="2610" w14:font="MS Gothic"/>
                </w14:checkbox>
              </w:sdtPr>
              <w:sdtEndPr/>
              <w:sdtContent>
                <w:r w:rsidR="00A57267">
                  <w:rPr>
                    <w:rFonts w:ascii="MS Gothic" w:eastAsia="MS Gothic" w:hAnsi="MS Gothic" w:hint="eastAsia"/>
                  </w:rPr>
                  <w:t>☐</w:t>
                </w:r>
              </w:sdtContent>
            </w:sdt>
            <w:r w:rsidR="00A57267" w:rsidRPr="00E24FBB">
              <w:t xml:space="preserve"> Advertise locally</w:t>
            </w:r>
          </w:p>
          <w:p w14:paraId="267B62C6"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888881377"/>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Advertise nationally</w:t>
            </w:r>
          </w:p>
          <w:p w14:paraId="6689113B"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1324010262"/>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Partner with training providers</w:t>
            </w:r>
          </w:p>
          <w:p w14:paraId="3366F354"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106898019"/>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Partner with diversity recruiters</w:t>
            </w:r>
          </w:p>
          <w:p w14:paraId="0F91B0C4" w14:textId="77777777" w:rsidR="00A57267" w:rsidRPr="00E24FBB" w:rsidRDefault="00007799" w:rsidP="00DF5CBB">
            <w:pPr>
              <w:cnfStyle w:val="000000000000" w:firstRow="0" w:lastRow="0" w:firstColumn="0" w:lastColumn="0" w:oddVBand="0" w:evenVBand="0" w:oddHBand="0" w:evenHBand="0" w:firstRowFirstColumn="0" w:firstRowLastColumn="0" w:lastRowFirstColumn="0" w:lastRowLastColumn="0"/>
            </w:pPr>
            <w:sdt>
              <w:sdtPr>
                <w:id w:val="-1578661689"/>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Supported returner program</w:t>
            </w:r>
          </w:p>
        </w:tc>
      </w:tr>
      <w:tr w:rsidR="00A57267" w:rsidRPr="00E24FBB" w14:paraId="219C887C"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4F4C4BF2" w14:textId="77777777" w:rsidR="00A57267" w:rsidRPr="00E24FBB" w:rsidRDefault="00A57267" w:rsidP="00DF5CBB">
            <w:pPr>
              <w:rPr>
                <w:b/>
                <w:bCs/>
              </w:rPr>
            </w:pPr>
            <w:r w:rsidRPr="00E24FBB">
              <w:rPr>
                <w:b/>
                <w:bCs/>
              </w:rPr>
              <w:t>Is a Business Case required?</w:t>
            </w:r>
          </w:p>
        </w:tc>
        <w:tc>
          <w:tcPr>
            <w:tcW w:w="2410" w:type="dxa"/>
          </w:tcPr>
          <w:p w14:paraId="3D0A5689"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Include if it is a specifically funded position (how), if there is ongoing funding or if this is backfilling an existing position(s)? Would funding be for a specific period or ongoing?</w:t>
            </w:r>
          </w:p>
        </w:tc>
        <w:sdt>
          <w:sdtPr>
            <w:id w:val="-1751420500"/>
            <w:placeholder>
              <w:docPart w:val="35CB2DA05A0549D49B316F7694DD11F5"/>
            </w:placeholder>
            <w:showingPlcHdr/>
          </w:sdtPr>
          <w:sdtEndPr/>
          <w:sdtContent>
            <w:tc>
              <w:tcPr>
                <w:tcW w:w="5216" w:type="dxa"/>
              </w:tcPr>
              <w:p w14:paraId="50A69485"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bl>
    <w:p w14:paraId="0D2CD28B" w14:textId="77777777" w:rsidR="00A57267" w:rsidRDefault="00A57267" w:rsidP="00A57267"/>
    <w:p w14:paraId="0B95DBA4" w14:textId="77777777" w:rsidR="00A57267" w:rsidRDefault="00A57267" w:rsidP="00A57267"/>
    <w:p w14:paraId="0F17DE73"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21BD9A47" w14:textId="77777777" w:rsidR="00A57267" w:rsidRDefault="00A57267" w:rsidP="00A57267">
      <w:pPr>
        <w:pStyle w:val="Heading1"/>
      </w:pPr>
      <w:bookmarkStart w:id="13" w:name="_Toc55816215"/>
      <w:bookmarkStart w:id="14" w:name="_Toc107403512"/>
      <w:r w:rsidRPr="00222DC2">
        <w:t>Simplifying criteria</w:t>
      </w:r>
      <w:bookmarkEnd w:id="13"/>
      <w:bookmarkEnd w:id="14"/>
    </w:p>
    <w:p w14:paraId="01D447A0" w14:textId="77777777" w:rsidR="00A57267" w:rsidRPr="00222DC2" w:rsidRDefault="00A57267" w:rsidP="002D499D">
      <w:pPr>
        <w:pStyle w:val="Intro"/>
      </w:pPr>
      <w:r w:rsidRPr="00222DC2">
        <w:t>Research shows that men will apply for a job if they meet 60% of the qualifications, while women will apply when they meet 100%</w:t>
      </w:r>
      <w:r>
        <w:rPr>
          <w:rStyle w:val="FootnoteReference"/>
        </w:rPr>
        <w:footnoteReference w:id="6"/>
      </w:r>
      <w:r w:rsidRPr="00222DC2">
        <w:t xml:space="preserve">. </w:t>
      </w:r>
    </w:p>
    <w:p w14:paraId="47CC7095" w14:textId="77777777" w:rsidR="00A57267" w:rsidRPr="00222DC2" w:rsidRDefault="00A57267" w:rsidP="00A57267">
      <w:r w:rsidRPr="00222DC2">
        <w:t xml:space="preserve">Job ads that require specific qualifications or years of experience can deter candidates with equivalent capabilities or experience, as well as candidates who may have taken time out of the workforce for personal reasons. To encourage more females to apply for roles, separate the ‘nice to haves’ from the necessities. </w:t>
      </w:r>
    </w:p>
    <w:p w14:paraId="0907EB76" w14:textId="77777777" w:rsidR="00A57267" w:rsidRDefault="00A57267" w:rsidP="002D499D">
      <w:pPr>
        <w:pStyle w:val="Intro"/>
      </w:pPr>
      <w:r w:rsidRPr="00222DC2">
        <w:t>Below, is an example of listed skills for a project manager role at an engineering firm.</w:t>
      </w:r>
    </w:p>
    <w:p w14:paraId="0FE0C47E" w14:textId="77777777" w:rsidR="00A57267" w:rsidRPr="00222DC2" w:rsidRDefault="00A57267" w:rsidP="00A57267">
      <w:r w:rsidRPr="00222DC2">
        <w:t xml:space="preserve">The candidate was required to: </w:t>
      </w:r>
    </w:p>
    <w:p w14:paraId="3CDED936" w14:textId="77777777" w:rsidR="00A57267" w:rsidRPr="00777753" w:rsidRDefault="00A57267" w:rsidP="00777753">
      <w:pPr>
        <w:pStyle w:val="Bullet1"/>
        <w:rPr>
          <w:szCs w:val="20"/>
        </w:rPr>
      </w:pPr>
      <w:r w:rsidRPr="00777753">
        <w:rPr>
          <w:szCs w:val="20"/>
        </w:rPr>
        <w:t>Provide direction and leadership to a diverse team</w:t>
      </w:r>
    </w:p>
    <w:p w14:paraId="4C3FB260" w14:textId="77777777" w:rsidR="00A57267" w:rsidRPr="00777753" w:rsidRDefault="00A57267" w:rsidP="00777753">
      <w:pPr>
        <w:pStyle w:val="Bullet1"/>
        <w:rPr>
          <w:szCs w:val="20"/>
        </w:rPr>
      </w:pPr>
      <w:r w:rsidRPr="00777753">
        <w:rPr>
          <w:szCs w:val="20"/>
        </w:rPr>
        <w:t>Facilitate the development and delivery of strategies to maintain technical performance</w:t>
      </w:r>
    </w:p>
    <w:p w14:paraId="42AAEAD6" w14:textId="77777777" w:rsidR="00A57267" w:rsidRPr="00777753" w:rsidRDefault="00A57267" w:rsidP="00777753">
      <w:pPr>
        <w:pStyle w:val="Bullet1"/>
        <w:rPr>
          <w:szCs w:val="20"/>
        </w:rPr>
      </w:pPr>
      <w:r w:rsidRPr="00777753">
        <w:rPr>
          <w:szCs w:val="20"/>
        </w:rPr>
        <w:t>Be accountable for the management, technical specification and tendering of all contracts</w:t>
      </w:r>
    </w:p>
    <w:p w14:paraId="31FFE50A" w14:textId="77777777" w:rsidR="00A57267" w:rsidRPr="00777753" w:rsidRDefault="00A57267" w:rsidP="00777753">
      <w:pPr>
        <w:pStyle w:val="Bullet1"/>
        <w:rPr>
          <w:szCs w:val="20"/>
        </w:rPr>
      </w:pPr>
      <w:r w:rsidRPr="00777753">
        <w:rPr>
          <w:szCs w:val="20"/>
        </w:rPr>
        <w:t>Deliver value enhancing improvement projects using project management philosophies</w:t>
      </w:r>
    </w:p>
    <w:p w14:paraId="179C9066" w14:textId="77777777" w:rsidR="00A57267" w:rsidRPr="00582529" w:rsidRDefault="00A57267" w:rsidP="00A4490C">
      <w:pPr>
        <w:pStyle w:val="Intro"/>
      </w:pPr>
      <w:r w:rsidRPr="00582529">
        <w:t>Before</w:t>
      </w:r>
    </w:p>
    <w:tbl>
      <w:tblPr>
        <w:tblStyle w:val="DESE"/>
        <w:tblW w:w="0" w:type="auto"/>
        <w:tblLook w:val="04A0" w:firstRow="1" w:lastRow="0" w:firstColumn="1" w:lastColumn="0" w:noHBand="0" w:noVBand="1"/>
      </w:tblPr>
      <w:tblGrid>
        <w:gridCol w:w="456"/>
        <w:gridCol w:w="10000"/>
      </w:tblGrid>
      <w:tr w:rsidR="00A57267" w:rsidRPr="00222DC2" w14:paraId="5A05BA30"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6C5C5046" w14:textId="77777777" w:rsidR="00A57267" w:rsidRPr="00222DC2" w:rsidRDefault="00A57267" w:rsidP="00DF5CBB">
            <w:pPr>
              <w:spacing w:before="80" w:after="80"/>
              <w:rPr>
                <w:b/>
                <w:bCs/>
              </w:rPr>
            </w:pPr>
          </w:p>
        </w:tc>
        <w:tc>
          <w:tcPr>
            <w:tcW w:w="10000" w:type="dxa"/>
          </w:tcPr>
          <w:p w14:paraId="2C80889D"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582529">
              <w:rPr>
                <w:bCs/>
              </w:rPr>
              <w:t>REQUIRED EXPERIENCE</w:t>
            </w:r>
          </w:p>
        </w:tc>
      </w:tr>
      <w:tr w:rsidR="00A57267" w:rsidRPr="0088669F" w14:paraId="276BC03C" w14:textId="77777777" w:rsidTr="00AD2798">
        <w:sdt>
          <w:sdtPr>
            <w:id w:val="-21106518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8C4A465"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1AE3922E"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Experience working in engineering or technical services businesses </w:t>
            </w:r>
          </w:p>
        </w:tc>
      </w:tr>
      <w:tr w:rsidR="00A57267" w:rsidRPr="0088669F" w14:paraId="4A1687FF" w14:textId="77777777" w:rsidTr="00AD2798">
        <w:sdt>
          <w:sdtPr>
            <w:id w:val="-2419453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BBA893F"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6E3032B7"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Strong, effective oral and written communication skills and influencing capability</w:t>
            </w:r>
          </w:p>
        </w:tc>
      </w:tr>
      <w:tr w:rsidR="00A57267" w:rsidRPr="0088669F" w14:paraId="3C6CE72B" w14:textId="77777777" w:rsidTr="00AD2798">
        <w:sdt>
          <w:sdtPr>
            <w:id w:val="1720315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5D6C22AB"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187ADC94"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Exceptional attention to detail as well as ability to executive efficiently and manage tight deadlines.</w:t>
            </w:r>
          </w:p>
        </w:tc>
      </w:tr>
      <w:tr w:rsidR="00A57267" w:rsidRPr="0088669F" w14:paraId="0BE413F9" w14:textId="77777777" w:rsidTr="00AD2798">
        <w:sdt>
          <w:sdtPr>
            <w:id w:val="5057858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8ED2873"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7D3596B8"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The ability to work across several different business units at multiple levels, including travel to various geographies if required. </w:t>
            </w:r>
          </w:p>
        </w:tc>
      </w:tr>
      <w:tr w:rsidR="00A57267" w:rsidRPr="0088669F" w14:paraId="3903FC86" w14:textId="77777777" w:rsidTr="00AD2798">
        <w:sdt>
          <w:sdtPr>
            <w:id w:val="12342054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7DEE623"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4D2FACC6"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Exceptional Excel, Microsoft Word and data management skills </w:t>
            </w:r>
          </w:p>
        </w:tc>
      </w:tr>
      <w:tr w:rsidR="00A57267" w:rsidRPr="0088669F" w14:paraId="5F243E41" w14:textId="77777777" w:rsidTr="00AD2798">
        <w:sdt>
          <w:sdtPr>
            <w:id w:val="-15759646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8FB7D4A"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13026D35"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Qualifications in Business, Commerce or Engineering </w:t>
            </w:r>
          </w:p>
        </w:tc>
      </w:tr>
      <w:tr w:rsidR="00A57267" w:rsidRPr="0088669F" w14:paraId="3E53B9AC" w14:textId="77777777" w:rsidTr="00AD2798">
        <w:sdt>
          <w:sdtPr>
            <w:id w:val="-1784314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0C751FB4"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44DF8F0"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Strong leadership skills </w:t>
            </w:r>
          </w:p>
        </w:tc>
      </w:tr>
      <w:tr w:rsidR="00A57267" w:rsidRPr="00FC28D8" w14:paraId="5C3D4096" w14:textId="77777777" w:rsidTr="00AD2798">
        <w:sdt>
          <w:sdtPr>
            <w:id w:val="16979615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D06D4F3" w14:textId="77777777" w:rsidR="00A57267" w:rsidRPr="00FC28D8" w:rsidRDefault="00A57267" w:rsidP="00DF5CBB">
                <w:pPr>
                  <w:spacing w:before="80" w:after="80"/>
                </w:pPr>
                <w:r>
                  <w:rPr>
                    <w:rFonts w:ascii="MS Gothic" w:eastAsia="MS Gothic" w:hAnsi="MS Gothic" w:hint="eastAsia"/>
                  </w:rPr>
                  <w:t>☐</w:t>
                </w:r>
              </w:p>
            </w:tc>
          </w:sdtContent>
        </w:sdt>
        <w:tc>
          <w:tcPr>
            <w:tcW w:w="10000" w:type="dxa"/>
          </w:tcPr>
          <w:p w14:paraId="7A244378" w14:textId="77777777" w:rsidR="00A57267" w:rsidRPr="00FC28D8" w:rsidRDefault="00A57267" w:rsidP="00DF5CBB">
            <w:pPr>
              <w:cnfStyle w:val="000000000000" w:firstRow="0" w:lastRow="0" w:firstColumn="0" w:lastColumn="0" w:oddVBand="0" w:evenVBand="0" w:oddHBand="0" w:evenHBand="0" w:firstRowFirstColumn="0" w:firstRowLastColumn="0" w:lastRowFirstColumn="0" w:lastRowLastColumn="0"/>
            </w:pPr>
            <w:r w:rsidRPr="00582529">
              <w:t>Strong track record achieving sales targets individuals and as a team</w:t>
            </w:r>
          </w:p>
        </w:tc>
      </w:tr>
    </w:tbl>
    <w:p w14:paraId="34E3AD35" w14:textId="5938E772" w:rsidR="00A57267" w:rsidRDefault="00A57267" w:rsidP="00A57267"/>
    <w:tbl>
      <w:tblPr>
        <w:tblStyle w:val="TableGrid"/>
        <w:tblW w:w="0" w:type="auto"/>
        <w:tblLook w:val="04A0" w:firstRow="1" w:lastRow="0" w:firstColumn="1" w:lastColumn="0" w:noHBand="0" w:noVBand="1"/>
      </w:tblPr>
      <w:tblGrid>
        <w:gridCol w:w="10456"/>
      </w:tblGrid>
      <w:tr w:rsidR="00777753" w14:paraId="17AA3DF4" w14:textId="77777777" w:rsidTr="00777753">
        <w:tc>
          <w:tcPr>
            <w:tcW w:w="10456" w:type="dxa"/>
            <w:shd w:val="clear" w:color="auto" w:fill="051532"/>
          </w:tcPr>
          <w:p w14:paraId="1EAE16B7" w14:textId="1B8ED687" w:rsidR="00777753" w:rsidRDefault="00777753" w:rsidP="00777753">
            <w:pPr>
              <w:rPr>
                <w:b/>
                <w:bCs/>
              </w:rPr>
            </w:pPr>
            <w:r w:rsidRPr="00777753">
              <w:rPr>
                <w:b/>
                <w:bCs/>
              </w:rPr>
              <w:t xml:space="preserve">ACTION: To increase the number of female applicants, the business reviewed its advertisements, identifying and remove the ‘nice to have’ elements , focusing instead on role essentials. </w:t>
            </w:r>
          </w:p>
        </w:tc>
      </w:tr>
    </w:tbl>
    <w:p w14:paraId="32CA3E18" w14:textId="77777777" w:rsidR="00777753" w:rsidRDefault="00777753" w:rsidP="00777753">
      <w:pPr>
        <w:rPr>
          <w:b/>
          <w:bCs/>
        </w:rPr>
      </w:pPr>
    </w:p>
    <w:p w14:paraId="5A7EC0B2" w14:textId="77777777" w:rsidR="00777753" w:rsidRDefault="00777753" w:rsidP="00777753">
      <w:r w:rsidRPr="00222DC2">
        <w:t>The ‘position description template’ can help your managers and recruiters simplify the criteria when they are writing job advertisements.</w:t>
      </w:r>
    </w:p>
    <w:p w14:paraId="40597D06" w14:textId="77777777" w:rsidR="00777753" w:rsidRDefault="00777753" w:rsidP="00A57267"/>
    <w:p w14:paraId="1D78A79E"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38C31850" w14:textId="77777777" w:rsidR="00A57267" w:rsidRDefault="00A57267" w:rsidP="00777753">
      <w:pPr>
        <w:pStyle w:val="Intro"/>
      </w:pPr>
      <w:r>
        <w:t>AFTER</w:t>
      </w:r>
    </w:p>
    <w:tbl>
      <w:tblPr>
        <w:tblStyle w:val="DESE"/>
        <w:tblW w:w="0" w:type="auto"/>
        <w:tblLook w:val="04A0" w:firstRow="1" w:lastRow="0" w:firstColumn="1" w:lastColumn="0" w:noHBand="0" w:noVBand="1"/>
      </w:tblPr>
      <w:tblGrid>
        <w:gridCol w:w="456"/>
        <w:gridCol w:w="10000"/>
      </w:tblGrid>
      <w:tr w:rsidR="00A57267" w:rsidRPr="00222DC2" w14:paraId="405F78A2"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2F888C94" w14:textId="77777777" w:rsidR="00A57267" w:rsidRPr="00222DC2" w:rsidRDefault="00A57267" w:rsidP="00DF5CBB">
            <w:pPr>
              <w:spacing w:before="80" w:after="80"/>
              <w:rPr>
                <w:b/>
                <w:bCs/>
              </w:rPr>
            </w:pPr>
          </w:p>
        </w:tc>
        <w:tc>
          <w:tcPr>
            <w:tcW w:w="10000" w:type="dxa"/>
          </w:tcPr>
          <w:p w14:paraId="2485E99A"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582529">
              <w:rPr>
                <w:bCs/>
              </w:rPr>
              <w:t>WHAT WE ARE LOOKING FOR</w:t>
            </w:r>
          </w:p>
        </w:tc>
      </w:tr>
      <w:tr w:rsidR="00A57267" w:rsidRPr="0088669F" w14:paraId="2B59CAC3" w14:textId="77777777" w:rsidTr="00AD2798">
        <w:sdt>
          <w:sdtPr>
            <w:id w:val="4566139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9A3C7D4"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B35D5DA"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Prior experience in a professional environment where you gained project management skills and a passion for working with others</w:t>
            </w:r>
          </w:p>
        </w:tc>
      </w:tr>
      <w:tr w:rsidR="00A57267" w:rsidRPr="0088669F" w14:paraId="3F8EB7F8" w14:textId="77777777" w:rsidTr="00AD2798">
        <w:sdt>
          <w:sdtPr>
            <w:id w:val="1651480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EC46804"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FD73EBD"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communicate and work within a diverse team, in a conscientious and inclusive way</w:t>
            </w:r>
          </w:p>
        </w:tc>
      </w:tr>
      <w:tr w:rsidR="00A57267" w:rsidRPr="0088669F" w14:paraId="1FAD96E8" w14:textId="77777777" w:rsidTr="00AD2798">
        <w:sdt>
          <w:sdtPr>
            <w:id w:val="-2214560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13480BB"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63B6565"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support cross functional teams and lead from the front when it comes to data management, so data knowledge is a big bonus</w:t>
            </w:r>
          </w:p>
        </w:tc>
      </w:tr>
    </w:tbl>
    <w:p w14:paraId="6182F322" w14:textId="77777777" w:rsidR="00A57267" w:rsidRPr="00582529" w:rsidRDefault="00A57267" w:rsidP="00A57267"/>
    <w:tbl>
      <w:tblPr>
        <w:tblStyle w:val="DESE"/>
        <w:tblW w:w="0" w:type="auto"/>
        <w:tblLook w:val="04A0" w:firstRow="1" w:lastRow="0" w:firstColumn="1" w:lastColumn="0" w:noHBand="0" w:noVBand="1"/>
      </w:tblPr>
      <w:tblGrid>
        <w:gridCol w:w="576"/>
        <w:gridCol w:w="9880"/>
      </w:tblGrid>
      <w:tr w:rsidR="00A57267" w:rsidRPr="00222DC2" w14:paraId="4132A171"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77B649AC" w14:textId="77777777" w:rsidR="00A57267" w:rsidRPr="00222DC2" w:rsidRDefault="00A57267" w:rsidP="00DF5CBB">
            <w:pPr>
              <w:spacing w:before="80" w:after="80"/>
              <w:rPr>
                <w:b/>
                <w:bCs/>
              </w:rPr>
            </w:pPr>
          </w:p>
        </w:tc>
        <w:tc>
          <w:tcPr>
            <w:tcW w:w="10000" w:type="dxa"/>
          </w:tcPr>
          <w:p w14:paraId="27354206"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582529">
              <w:rPr>
                <w:bCs/>
              </w:rPr>
              <w:t>WHAT MAKES THIS BETTER PRACTICE?</w:t>
            </w:r>
          </w:p>
        </w:tc>
      </w:tr>
      <w:tr w:rsidR="00A57267" w:rsidRPr="0088669F" w14:paraId="11D70332" w14:textId="77777777" w:rsidTr="00AD2798">
        <w:tc>
          <w:tcPr>
            <w:cnfStyle w:val="001000000000" w:firstRow="0" w:lastRow="0" w:firstColumn="1" w:lastColumn="0" w:oddVBand="0" w:evenVBand="0" w:oddHBand="0" w:evenHBand="0" w:firstRowFirstColumn="0" w:firstRowLastColumn="0" w:lastRowFirstColumn="0" w:lastRowLastColumn="0"/>
            <w:tcW w:w="456" w:type="dxa"/>
          </w:tcPr>
          <w:p w14:paraId="4E684DE8" w14:textId="77777777" w:rsidR="00A57267" w:rsidRPr="0088669F" w:rsidRDefault="00A57267" w:rsidP="00DF5CBB">
            <w:pPr>
              <w:spacing w:before="80" w:after="80"/>
            </w:pPr>
            <w:r w:rsidRPr="00582529">
              <w:rPr>
                <w:noProof/>
              </w:rPr>
              <w:drawing>
                <wp:inline distT="0" distB="0" distL="0" distR="0" wp14:anchorId="4B8C741C" wp14:editId="664F381A">
                  <wp:extent cx="228600" cy="228600"/>
                  <wp:effectExtent l="0" t="0" r="0" b="0"/>
                  <wp:docPr id="9" name="Picture 9"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0000" w:type="dxa"/>
          </w:tcPr>
          <w:p w14:paraId="12819FAA"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Prior experience in a professional environment where you gained project management skills and a passion for working with others</w:t>
            </w:r>
          </w:p>
        </w:tc>
      </w:tr>
      <w:tr w:rsidR="00A57267" w:rsidRPr="0088669F" w14:paraId="2EEE1013" w14:textId="77777777" w:rsidTr="00AD2798">
        <w:tc>
          <w:tcPr>
            <w:cnfStyle w:val="001000000000" w:firstRow="0" w:lastRow="0" w:firstColumn="1" w:lastColumn="0" w:oddVBand="0" w:evenVBand="0" w:oddHBand="0" w:evenHBand="0" w:firstRowFirstColumn="0" w:firstRowLastColumn="0" w:lastRowFirstColumn="0" w:lastRowLastColumn="0"/>
            <w:tcW w:w="456" w:type="dxa"/>
          </w:tcPr>
          <w:p w14:paraId="00A23EC1" w14:textId="77777777" w:rsidR="00A57267" w:rsidRPr="0088669F" w:rsidRDefault="00A57267" w:rsidP="00DF5CBB">
            <w:pPr>
              <w:spacing w:before="80" w:after="80"/>
            </w:pPr>
            <w:r w:rsidRPr="00582529">
              <w:rPr>
                <w:noProof/>
              </w:rPr>
              <w:drawing>
                <wp:inline distT="0" distB="0" distL="0" distR="0" wp14:anchorId="082826CC" wp14:editId="0765226D">
                  <wp:extent cx="228600" cy="228600"/>
                  <wp:effectExtent l="0" t="0" r="0" b="0"/>
                  <wp:docPr id="11" name="Picture 11"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0000" w:type="dxa"/>
          </w:tcPr>
          <w:p w14:paraId="6B4E1E52"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communicate and work within a diverse team, in a conscientious and inclusive way</w:t>
            </w:r>
          </w:p>
        </w:tc>
      </w:tr>
      <w:tr w:rsidR="00A57267" w:rsidRPr="0088669F" w14:paraId="14514263" w14:textId="77777777" w:rsidTr="00AD2798">
        <w:tc>
          <w:tcPr>
            <w:cnfStyle w:val="001000000000" w:firstRow="0" w:lastRow="0" w:firstColumn="1" w:lastColumn="0" w:oddVBand="0" w:evenVBand="0" w:oddHBand="0" w:evenHBand="0" w:firstRowFirstColumn="0" w:firstRowLastColumn="0" w:lastRowFirstColumn="0" w:lastRowLastColumn="0"/>
            <w:tcW w:w="456" w:type="dxa"/>
          </w:tcPr>
          <w:p w14:paraId="7DEB77A6" w14:textId="77777777" w:rsidR="00A57267" w:rsidRPr="0088669F" w:rsidRDefault="00A57267" w:rsidP="00DF5CBB">
            <w:pPr>
              <w:spacing w:before="80" w:after="80"/>
            </w:pPr>
            <w:r w:rsidRPr="00582529">
              <w:rPr>
                <w:noProof/>
              </w:rPr>
              <w:drawing>
                <wp:inline distT="0" distB="0" distL="0" distR="0" wp14:anchorId="4DE6598F" wp14:editId="19069200">
                  <wp:extent cx="228600" cy="228600"/>
                  <wp:effectExtent l="0" t="0" r="0" b="0"/>
                  <wp:docPr id="13" name="Picture 13"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0000" w:type="dxa"/>
          </w:tcPr>
          <w:p w14:paraId="4D5A17D6"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support cross functional teams and lead from the front when it comes to data management, so data knowledge is a big bonus</w:t>
            </w:r>
          </w:p>
        </w:tc>
      </w:tr>
    </w:tbl>
    <w:p w14:paraId="0C6C9B0C" w14:textId="77777777" w:rsidR="00A57267" w:rsidRDefault="00A57267" w:rsidP="00A57267"/>
    <w:p w14:paraId="3D84CEFC" w14:textId="77777777" w:rsidR="00A57267" w:rsidRDefault="00A57267" w:rsidP="00A57267"/>
    <w:p w14:paraId="2B057928"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0C05C4AF" w14:textId="77777777" w:rsidR="00A57267" w:rsidRDefault="00A57267" w:rsidP="00A57267">
      <w:pPr>
        <w:pStyle w:val="Heading1"/>
      </w:pPr>
      <w:bookmarkStart w:id="15" w:name="_Toc55816216"/>
      <w:bookmarkStart w:id="16" w:name="_Toc107403513"/>
      <w:r w:rsidRPr="00582529">
        <w:t>Language Review</w:t>
      </w:r>
      <w:bookmarkEnd w:id="15"/>
      <w:bookmarkEnd w:id="16"/>
    </w:p>
    <w:p w14:paraId="5457162F" w14:textId="77777777" w:rsidR="00A57267" w:rsidRPr="00582529" w:rsidRDefault="00A57267" w:rsidP="00A4490C">
      <w:pPr>
        <w:pStyle w:val="Intro"/>
      </w:pPr>
      <w:r w:rsidRPr="00582529">
        <w:t xml:space="preserve">Research shows that the language used in job advertisements can influence an individual’s decision to apply for positions. Intense jargon or stereotypically male language may deter applicants. </w:t>
      </w:r>
    </w:p>
    <w:p w14:paraId="2BFAF426" w14:textId="77777777" w:rsidR="00A57267" w:rsidRDefault="00A57267" w:rsidP="00A57267">
      <w:r w:rsidRPr="00582529">
        <w:t>Words such as ‘competitive’, ‘analytical’, and ‘objective’ are often interpreted as masculine, whereas words such as ‘interpersonal’, ‘support’, ‘together’ and ‘connected’ are perceived as more feminine. Online tools, such as gender decoder can help you to determine if your language skews towards a certain gender bias.</w:t>
      </w:r>
    </w:p>
    <w:tbl>
      <w:tblPr>
        <w:tblStyle w:val="DESE"/>
        <w:tblW w:w="0" w:type="auto"/>
        <w:tblLook w:val="04A0" w:firstRow="1" w:lastRow="0" w:firstColumn="1" w:lastColumn="0" w:noHBand="0" w:noVBand="1"/>
      </w:tblPr>
      <w:tblGrid>
        <w:gridCol w:w="456"/>
        <w:gridCol w:w="2379"/>
        <w:gridCol w:w="516"/>
        <w:gridCol w:w="516"/>
        <w:gridCol w:w="6105"/>
      </w:tblGrid>
      <w:tr w:rsidR="00A21CFE" w:rsidRPr="00222DC2" w14:paraId="28C888CF" w14:textId="22CD3687" w:rsidTr="00A21C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55751EEF" w14:textId="77777777" w:rsidR="00A21CFE" w:rsidRPr="00222DC2" w:rsidRDefault="00A21CFE" w:rsidP="00DF5CBB">
            <w:pPr>
              <w:spacing w:before="60" w:after="60"/>
              <w:rPr>
                <w:b/>
                <w:bCs/>
              </w:rPr>
            </w:pPr>
          </w:p>
        </w:tc>
        <w:tc>
          <w:tcPr>
            <w:tcW w:w="2379" w:type="dxa"/>
          </w:tcPr>
          <w:p w14:paraId="09309B75" w14:textId="77777777" w:rsidR="00A21CFE" w:rsidRPr="00222DC2"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 w:val="0"/>
                <w:bCs/>
              </w:rPr>
            </w:pPr>
            <w:r w:rsidRPr="00582529">
              <w:rPr>
                <w:bCs/>
              </w:rPr>
              <w:t>MASCULINE WORDS</w:t>
            </w:r>
          </w:p>
        </w:tc>
        <w:tc>
          <w:tcPr>
            <w:tcW w:w="516" w:type="dxa"/>
            <w:tcBorders>
              <w:top w:val="nil"/>
              <w:bottom w:val="nil"/>
            </w:tcBorders>
            <w:shd w:val="clear" w:color="auto" w:fill="auto"/>
          </w:tcPr>
          <w:p w14:paraId="01279CBB" w14:textId="77777777" w:rsidR="00A21CFE" w:rsidRPr="00582529"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Cs/>
              </w:rPr>
            </w:pPr>
          </w:p>
        </w:tc>
        <w:tc>
          <w:tcPr>
            <w:tcW w:w="516" w:type="dxa"/>
          </w:tcPr>
          <w:p w14:paraId="298DD0C5" w14:textId="535F114D" w:rsidR="00A21CFE" w:rsidRPr="00582529"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Cs/>
              </w:rPr>
            </w:pPr>
          </w:p>
        </w:tc>
        <w:tc>
          <w:tcPr>
            <w:tcW w:w="6105" w:type="dxa"/>
          </w:tcPr>
          <w:p w14:paraId="35B1A2A0" w14:textId="6C173D0D" w:rsidR="00A21CFE" w:rsidRPr="00582529"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Cs/>
              </w:rPr>
            </w:pPr>
            <w:r w:rsidRPr="00582529">
              <w:rPr>
                <w:bCs/>
              </w:rPr>
              <w:t>GENDER NETURAL ALTERNATIVE WORDS</w:t>
            </w:r>
          </w:p>
        </w:tc>
      </w:tr>
      <w:tr w:rsidR="00A21CFE" w:rsidRPr="0088669F" w14:paraId="3FE7F49F" w14:textId="7AB895D5" w:rsidTr="00A21CFE">
        <w:sdt>
          <w:sdtPr>
            <w:id w:val="-380541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035349B" w14:textId="77777777" w:rsidR="00A21CFE" w:rsidRPr="0088669F" w:rsidRDefault="00A21CFE" w:rsidP="00A21CFE">
                <w:pPr>
                  <w:spacing w:before="60" w:after="60"/>
                </w:pPr>
                <w:r>
                  <w:rPr>
                    <w:rFonts w:ascii="MS Gothic" w:eastAsia="MS Gothic" w:hAnsi="MS Gothic" w:hint="eastAsia"/>
                  </w:rPr>
                  <w:t>☐</w:t>
                </w:r>
              </w:p>
            </w:tc>
          </w:sdtContent>
        </w:sdt>
        <w:tc>
          <w:tcPr>
            <w:tcW w:w="2379" w:type="dxa"/>
          </w:tcPr>
          <w:p w14:paraId="042FFC1F" w14:textId="77777777" w:rsidR="00A21CFE" w:rsidRPr="0088669F"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Strong</w:t>
            </w:r>
          </w:p>
        </w:tc>
        <w:tc>
          <w:tcPr>
            <w:tcW w:w="516" w:type="dxa"/>
            <w:tcBorders>
              <w:top w:val="nil"/>
              <w:bottom w:val="nil"/>
            </w:tcBorders>
            <w:shd w:val="clear" w:color="auto" w:fill="auto"/>
          </w:tcPr>
          <w:p w14:paraId="0CBA94CE"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2100912363"/>
            <w14:checkbox>
              <w14:checked w14:val="0"/>
              <w14:checkedState w14:val="2612" w14:font="MS Gothic"/>
              <w14:uncheckedState w14:val="2610" w14:font="MS Gothic"/>
            </w14:checkbox>
          </w:sdtPr>
          <w:sdtEndPr/>
          <w:sdtContent>
            <w:tc>
              <w:tcPr>
                <w:tcW w:w="516" w:type="dxa"/>
              </w:tcPr>
              <w:p w14:paraId="42C8E564" w14:textId="67B458AB"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659180C" w14:textId="6C9E291E"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Sound, steady, excellent, solid</w:t>
            </w:r>
          </w:p>
        </w:tc>
      </w:tr>
      <w:tr w:rsidR="00A21CFE" w:rsidRPr="0088669F" w14:paraId="5F61C647" w14:textId="72FC4E03" w:rsidTr="00A21CFE">
        <w:sdt>
          <w:sdtPr>
            <w:id w:val="19293048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0A05CEA" w14:textId="77777777" w:rsidR="00A21CFE" w:rsidRPr="0088669F" w:rsidRDefault="00A21CFE" w:rsidP="00A21CFE">
                <w:pPr>
                  <w:spacing w:before="60" w:after="60"/>
                </w:pPr>
                <w:r>
                  <w:rPr>
                    <w:rFonts w:ascii="MS Gothic" w:eastAsia="MS Gothic" w:hAnsi="MS Gothic" w:hint="eastAsia"/>
                  </w:rPr>
                  <w:t>☐</w:t>
                </w:r>
              </w:p>
            </w:tc>
          </w:sdtContent>
        </w:sdt>
        <w:tc>
          <w:tcPr>
            <w:tcW w:w="2379" w:type="dxa"/>
          </w:tcPr>
          <w:p w14:paraId="63195F16" w14:textId="77777777" w:rsidR="00A21CFE" w:rsidRPr="0088669F"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Drive</w:t>
            </w:r>
          </w:p>
        </w:tc>
        <w:tc>
          <w:tcPr>
            <w:tcW w:w="516" w:type="dxa"/>
            <w:tcBorders>
              <w:top w:val="nil"/>
              <w:bottom w:val="nil"/>
            </w:tcBorders>
            <w:shd w:val="clear" w:color="auto" w:fill="auto"/>
          </w:tcPr>
          <w:p w14:paraId="1E82C865"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956366612"/>
            <w14:checkbox>
              <w14:checked w14:val="0"/>
              <w14:checkedState w14:val="2612" w14:font="MS Gothic"/>
              <w14:uncheckedState w14:val="2610" w14:font="MS Gothic"/>
            </w14:checkbox>
          </w:sdtPr>
          <w:sdtEndPr/>
          <w:sdtContent>
            <w:tc>
              <w:tcPr>
                <w:tcW w:w="516" w:type="dxa"/>
              </w:tcPr>
              <w:p w14:paraId="2FC12550" w14:textId="6CEB6B5D"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5449B822" w14:textId="2CAD8BB6"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Energy, inspiration, guide, steer, deliver, energise, inspire</w:t>
            </w:r>
          </w:p>
        </w:tc>
      </w:tr>
      <w:tr w:rsidR="00A21CFE" w:rsidRPr="0088669F" w14:paraId="32B20F73" w14:textId="2B29D1AF" w:rsidTr="00A21CFE">
        <w:sdt>
          <w:sdtPr>
            <w:id w:val="15756313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500723A" w14:textId="77777777" w:rsidR="00A21CFE" w:rsidRPr="0088669F" w:rsidRDefault="00A21CFE" w:rsidP="00A21CFE">
                <w:pPr>
                  <w:spacing w:before="60" w:after="60"/>
                </w:pPr>
                <w:r>
                  <w:rPr>
                    <w:rFonts w:ascii="MS Gothic" w:eastAsia="MS Gothic" w:hAnsi="MS Gothic" w:hint="eastAsia"/>
                  </w:rPr>
                  <w:t>☐</w:t>
                </w:r>
              </w:p>
            </w:tc>
          </w:sdtContent>
        </w:sdt>
        <w:tc>
          <w:tcPr>
            <w:tcW w:w="2379" w:type="dxa"/>
          </w:tcPr>
          <w:p w14:paraId="3D2AEC25" w14:textId="77777777" w:rsidR="00A21CFE" w:rsidRPr="0088669F"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Lead</w:t>
            </w:r>
          </w:p>
        </w:tc>
        <w:tc>
          <w:tcPr>
            <w:tcW w:w="516" w:type="dxa"/>
            <w:tcBorders>
              <w:top w:val="nil"/>
              <w:bottom w:val="nil"/>
            </w:tcBorders>
            <w:shd w:val="clear" w:color="auto" w:fill="auto"/>
          </w:tcPr>
          <w:p w14:paraId="54EB5402"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838415824"/>
            <w14:checkbox>
              <w14:checked w14:val="0"/>
              <w14:checkedState w14:val="2612" w14:font="MS Gothic"/>
              <w14:uncheckedState w14:val="2610" w14:font="MS Gothic"/>
            </w14:checkbox>
          </w:sdtPr>
          <w:sdtEndPr/>
          <w:sdtContent>
            <w:tc>
              <w:tcPr>
                <w:tcW w:w="516" w:type="dxa"/>
              </w:tcPr>
              <w:p w14:paraId="55913359" w14:textId="1A4E9D0A"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7E5DFE89" w14:textId="53F2A930"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Head, top person, manager, run head up, manage, steer, grow, pioneer</w:t>
            </w:r>
          </w:p>
        </w:tc>
      </w:tr>
      <w:tr w:rsidR="00A21CFE" w:rsidRPr="0088669F" w14:paraId="3B0D91D3" w14:textId="76FAD769" w:rsidTr="00A21CFE">
        <w:sdt>
          <w:sdtPr>
            <w:id w:val="-1342307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7407779B"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5D84646D"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Analysis</w:t>
            </w:r>
          </w:p>
        </w:tc>
        <w:tc>
          <w:tcPr>
            <w:tcW w:w="516" w:type="dxa"/>
            <w:tcBorders>
              <w:top w:val="nil"/>
              <w:bottom w:val="nil"/>
            </w:tcBorders>
            <w:shd w:val="clear" w:color="auto" w:fill="auto"/>
          </w:tcPr>
          <w:p w14:paraId="7C895DFA"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911359528"/>
            <w14:checkbox>
              <w14:checked w14:val="0"/>
              <w14:checkedState w14:val="2612" w14:font="MS Gothic"/>
              <w14:uncheckedState w14:val="2610" w14:font="MS Gothic"/>
            </w14:checkbox>
          </w:sdtPr>
          <w:sdtEndPr/>
          <w:sdtContent>
            <w:tc>
              <w:tcPr>
                <w:tcW w:w="516" w:type="dxa"/>
              </w:tcPr>
              <w:p w14:paraId="4536A677" w14:textId="6302C696"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026CAE9" w14:textId="125B84D2"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Investigation, study, test research, data</w:t>
            </w:r>
          </w:p>
        </w:tc>
      </w:tr>
      <w:tr w:rsidR="00A21CFE" w:rsidRPr="0088669F" w14:paraId="1AAC73B9" w14:textId="3B43188C" w:rsidTr="00A21CFE">
        <w:sdt>
          <w:sdtPr>
            <w:id w:val="19098797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2A01888"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22D9DAD2"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Analytical</w:t>
            </w:r>
          </w:p>
        </w:tc>
        <w:tc>
          <w:tcPr>
            <w:tcW w:w="516" w:type="dxa"/>
            <w:tcBorders>
              <w:top w:val="nil"/>
              <w:bottom w:val="nil"/>
            </w:tcBorders>
            <w:shd w:val="clear" w:color="auto" w:fill="auto"/>
          </w:tcPr>
          <w:p w14:paraId="0D7C0458"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892115022"/>
            <w14:checkbox>
              <w14:checked w14:val="0"/>
              <w14:checkedState w14:val="2612" w14:font="MS Gothic"/>
              <w14:uncheckedState w14:val="2610" w14:font="MS Gothic"/>
            </w14:checkbox>
          </w:sdtPr>
          <w:sdtEndPr/>
          <w:sdtContent>
            <w:tc>
              <w:tcPr>
                <w:tcW w:w="516" w:type="dxa"/>
              </w:tcPr>
              <w:p w14:paraId="1079CCA0" w14:textId="3CE738D4"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8118CC7" w14:textId="017E7601"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Systematic, thorough, thoughtful, deductive</w:t>
            </w:r>
          </w:p>
        </w:tc>
      </w:tr>
      <w:tr w:rsidR="00A21CFE" w:rsidRPr="0088669F" w14:paraId="43AFFBD7" w14:textId="74526091" w:rsidTr="00A21CFE">
        <w:sdt>
          <w:sdtPr>
            <w:id w:val="6217272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4E033FB"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083711BC"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 xml:space="preserve">Driving </w:t>
            </w:r>
          </w:p>
        </w:tc>
        <w:tc>
          <w:tcPr>
            <w:tcW w:w="516" w:type="dxa"/>
            <w:tcBorders>
              <w:top w:val="nil"/>
              <w:bottom w:val="nil"/>
            </w:tcBorders>
            <w:shd w:val="clear" w:color="auto" w:fill="auto"/>
          </w:tcPr>
          <w:p w14:paraId="6F508224"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641386343"/>
            <w14:checkbox>
              <w14:checked w14:val="0"/>
              <w14:checkedState w14:val="2612" w14:font="MS Gothic"/>
              <w14:uncheckedState w14:val="2610" w14:font="MS Gothic"/>
            </w14:checkbox>
          </w:sdtPr>
          <w:sdtEndPr/>
          <w:sdtContent>
            <w:tc>
              <w:tcPr>
                <w:tcW w:w="516" w:type="dxa"/>
              </w:tcPr>
              <w:p w14:paraId="77E9300C" w14:textId="69BF69F3"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74F964F" w14:textId="6B765944"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Motivating, energizing, inspiring guiding, steering, delivering</w:t>
            </w:r>
          </w:p>
        </w:tc>
      </w:tr>
      <w:tr w:rsidR="00A21CFE" w:rsidRPr="0088669F" w14:paraId="186B5DA5" w14:textId="63462372" w:rsidTr="00A21CFE">
        <w:sdt>
          <w:sdtPr>
            <w:id w:val="-10295562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515D36D4"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000D470D"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Individuals</w:t>
            </w:r>
          </w:p>
        </w:tc>
        <w:tc>
          <w:tcPr>
            <w:tcW w:w="516" w:type="dxa"/>
            <w:tcBorders>
              <w:top w:val="nil"/>
              <w:bottom w:val="nil"/>
            </w:tcBorders>
            <w:shd w:val="clear" w:color="auto" w:fill="auto"/>
          </w:tcPr>
          <w:p w14:paraId="7CD262E8"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865015870"/>
            <w14:checkbox>
              <w14:checked w14:val="0"/>
              <w14:checkedState w14:val="2612" w14:font="MS Gothic"/>
              <w14:uncheckedState w14:val="2610" w14:font="MS Gothic"/>
            </w14:checkbox>
          </w:sdtPr>
          <w:sdtEndPr/>
          <w:sdtContent>
            <w:tc>
              <w:tcPr>
                <w:tcW w:w="516" w:type="dxa"/>
              </w:tcPr>
              <w:p w14:paraId="3D71532B" w14:textId="7E9D8A5F"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4CAC8F3" w14:textId="08D038E1"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People</w:t>
            </w:r>
          </w:p>
        </w:tc>
      </w:tr>
      <w:tr w:rsidR="00A21CFE" w:rsidRPr="0088669F" w14:paraId="16FD6517" w14:textId="428BC168" w:rsidTr="00A21CFE">
        <w:sdt>
          <w:sdtPr>
            <w:id w:val="-20617077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9F444F4"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5B062D1C"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Proven</w:t>
            </w:r>
          </w:p>
        </w:tc>
        <w:tc>
          <w:tcPr>
            <w:tcW w:w="516" w:type="dxa"/>
            <w:tcBorders>
              <w:top w:val="nil"/>
              <w:bottom w:val="nil"/>
            </w:tcBorders>
            <w:shd w:val="clear" w:color="auto" w:fill="auto"/>
          </w:tcPr>
          <w:p w14:paraId="03E10F62"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653523293"/>
            <w14:checkbox>
              <w14:checked w14:val="0"/>
              <w14:checkedState w14:val="2612" w14:font="MS Gothic"/>
              <w14:uncheckedState w14:val="2610" w14:font="MS Gothic"/>
            </w14:checkbox>
          </w:sdtPr>
          <w:sdtEndPr/>
          <w:sdtContent>
            <w:tc>
              <w:tcPr>
                <w:tcW w:w="516" w:type="dxa"/>
              </w:tcPr>
              <w:p w14:paraId="219E2066" w14:textId="2E295CFD"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0687964A" w14:textId="4B9F470A"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Established, known, demonstrated, reliable, successful, trusted, tested</w:t>
            </w:r>
          </w:p>
        </w:tc>
      </w:tr>
      <w:tr w:rsidR="00A21CFE" w:rsidRPr="0088669F" w14:paraId="28CFDCDD" w14:textId="1A9D50C1" w:rsidTr="00A21CFE">
        <w:sdt>
          <w:sdtPr>
            <w:id w:val="-4214896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21BD5A3"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50DF7D1F"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Workforce</w:t>
            </w:r>
          </w:p>
        </w:tc>
        <w:tc>
          <w:tcPr>
            <w:tcW w:w="516" w:type="dxa"/>
            <w:tcBorders>
              <w:top w:val="nil"/>
              <w:bottom w:val="nil"/>
            </w:tcBorders>
            <w:shd w:val="clear" w:color="auto" w:fill="auto"/>
          </w:tcPr>
          <w:p w14:paraId="6B5119DB"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72412119"/>
            <w14:checkbox>
              <w14:checked w14:val="0"/>
              <w14:checkedState w14:val="2612" w14:font="MS Gothic"/>
              <w14:uncheckedState w14:val="2610" w14:font="MS Gothic"/>
            </w14:checkbox>
          </w:sdtPr>
          <w:sdtEndPr/>
          <w:sdtContent>
            <w:tc>
              <w:tcPr>
                <w:tcW w:w="516" w:type="dxa"/>
              </w:tcPr>
              <w:p w14:paraId="1F4CB5A4" w14:textId="6C17E24A"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202FB49D" w14:textId="02CE1312"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Teams, workers, members</w:t>
            </w:r>
          </w:p>
        </w:tc>
      </w:tr>
      <w:tr w:rsidR="00A21CFE" w:rsidRPr="0088669F" w14:paraId="264815B2" w14:textId="61309CDC" w:rsidTr="00A21CFE">
        <w:sdt>
          <w:sdtPr>
            <w:id w:val="21094728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958D284"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6F90EFB0"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Decisions</w:t>
            </w:r>
          </w:p>
        </w:tc>
        <w:tc>
          <w:tcPr>
            <w:tcW w:w="516" w:type="dxa"/>
            <w:tcBorders>
              <w:top w:val="nil"/>
              <w:bottom w:val="nil"/>
            </w:tcBorders>
            <w:shd w:val="clear" w:color="auto" w:fill="auto"/>
          </w:tcPr>
          <w:p w14:paraId="0DF9FAFE"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02690895"/>
            <w14:checkbox>
              <w14:checked w14:val="0"/>
              <w14:checkedState w14:val="2612" w14:font="MS Gothic"/>
              <w14:uncheckedState w14:val="2610" w14:font="MS Gothic"/>
            </w14:checkbox>
          </w:sdtPr>
          <w:sdtEndPr/>
          <w:sdtContent>
            <w:tc>
              <w:tcPr>
                <w:tcW w:w="516" w:type="dxa"/>
              </w:tcPr>
              <w:p w14:paraId="40D6690F" w14:textId="2159D2D5"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20FE9C1C" w14:textId="3D164A35"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Choices, conclusions, judgements, moves, outcomes, steps, actions</w:t>
            </w:r>
          </w:p>
        </w:tc>
      </w:tr>
    </w:tbl>
    <w:p w14:paraId="022360C3" w14:textId="77777777" w:rsidR="00A57267" w:rsidRDefault="00A57267" w:rsidP="00A5726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758"/>
        <w:gridCol w:w="4299"/>
        <w:gridCol w:w="2409"/>
      </w:tblGrid>
      <w:tr w:rsidR="00A57267" w14:paraId="06D3E81C" w14:textId="77777777" w:rsidTr="00DF5CBB">
        <w:trPr>
          <w:trHeight w:val="3556"/>
          <w:jc w:val="center"/>
        </w:trPr>
        <w:tc>
          <w:tcPr>
            <w:tcW w:w="1795" w:type="pct"/>
            <w:shd w:val="clear" w:color="auto" w:fill="F2F2F2" w:themeFill="background1" w:themeFillShade="F2"/>
            <w:vAlign w:val="center"/>
          </w:tcPr>
          <w:p w14:paraId="2243B863" w14:textId="77777777" w:rsidR="00A57267" w:rsidRDefault="00A57267" w:rsidP="00DF5CBB">
            <w:pPr>
              <w:jc w:val="center"/>
            </w:pPr>
            <w:r w:rsidRPr="00906803">
              <w:rPr>
                <w:noProof/>
              </w:rPr>
              <w:drawing>
                <wp:inline distT="0" distB="0" distL="0" distR="0" wp14:anchorId="2C1BD5AE" wp14:editId="42E13938">
                  <wp:extent cx="2046605" cy="1872615"/>
                  <wp:effectExtent l="0" t="0" r="0" b="0"/>
                  <wp:docPr id="18" name="Picture 18" descr="Picture of computer with the home page of the Websites homepage of the gender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6605" cy="1872615"/>
                          </a:xfrm>
                          <a:prstGeom prst="rect">
                            <a:avLst/>
                          </a:prstGeom>
                          <a:noFill/>
                          <a:ln>
                            <a:noFill/>
                          </a:ln>
                        </pic:spPr>
                      </pic:pic>
                    </a:graphicData>
                  </a:graphic>
                </wp:inline>
              </w:drawing>
            </w:r>
          </w:p>
        </w:tc>
        <w:tc>
          <w:tcPr>
            <w:tcW w:w="2054" w:type="pct"/>
            <w:shd w:val="clear" w:color="auto" w:fill="F2F2F2" w:themeFill="background1" w:themeFillShade="F2"/>
            <w:vAlign w:val="center"/>
          </w:tcPr>
          <w:p w14:paraId="1B057381" w14:textId="77777777" w:rsidR="00A57267" w:rsidRPr="0040516D" w:rsidRDefault="00A57267" w:rsidP="00DF5CBB">
            <w:pPr>
              <w:jc w:val="center"/>
              <w:rPr>
                <w:b/>
                <w:bCs/>
              </w:rPr>
            </w:pPr>
            <w:r w:rsidRPr="00906803">
              <w:rPr>
                <w:b/>
                <w:bCs/>
              </w:rPr>
              <w:t>Websites like gender decoder can help you to determine whether a job advert is gender coded:</w:t>
            </w:r>
          </w:p>
          <w:p w14:paraId="3B2CD58F" w14:textId="77777777" w:rsidR="00A57267" w:rsidRDefault="00007799" w:rsidP="00DF5CBB">
            <w:pPr>
              <w:jc w:val="center"/>
            </w:pPr>
            <w:hyperlink r:id="rId18" w:history="1">
              <w:r w:rsidR="00A57267" w:rsidRPr="0040516D">
                <w:rPr>
                  <w:rStyle w:val="Hyperlink"/>
                  <w:b/>
                  <w:bCs/>
                </w:rPr>
                <w:t>h</w:t>
              </w:r>
              <w:r w:rsidR="00A57267" w:rsidRPr="00906803">
                <w:rPr>
                  <w:rStyle w:val="Hyperlink"/>
                  <w:b/>
                  <w:bCs/>
                </w:rPr>
                <w:t>http://gender-decoder.katmatfield.com/</w:t>
              </w:r>
            </w:hyperlink>
          </w:p>
        </w:tc>
        <w:tc>
          <w:tcPr>
            <w:tcW w:w="1151" w:type="pct"/>
            <w:shd w:val="clear" w:color="auto" w:fill="F2F2F2" w:themeFill="background1" w:themeFillShade="F2"/>
            <w:vAlign w:val="center"/>
          </w:tcPr>
          <w:p w14:paraId="4209A38B" w14:textId="77777777" w:rsidR="00A57267" w:rsidRPr="00106E47" w:rsidRDefault="00A57267" w:rsidP="00DF5CBB">
            <w:pPr>
              <w:jc w:val="center"/>
            </w:pPr>
            <w:r w:rsidRPr="002F43E8">
              <w:rPr>
                <w:noProof/>
              </w:rPr>
              <w:drawing>
                <wp:inline distT="0" distB="0" distL="0" distR="0" wp14:anchorId="555CFE59" wp14:editId="6B967079">
                  <wp:extent cx="1143000" cy="1894205"/>
                  <wp:effectExtent l="0" t="0" r="0" b="0"/>
                  <wp:docPr id="19" name="Picture 19" descr="Picture of female describing Websites like gender decoder can help you to determine whether a job advert is gender co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894205"/>
                          </a:xfrm>
                          <a:prstGeom prst="rect">
                            <a:avLst/>
                          </a:prstGeom>
                          <a:noFill/>
                          <a:ln>
                            <a:noFill/>
                          </a:ln>
                        </pic:spPr>
                      </pic:pic>
                    </a:graphicData>
                  </a:graphic>
                </wp:inline>
              </w:drawing>
            </w:r>
          </w:p>
        </w:tc>
      </w:tr>
    </w:tbl>
    <w:p w14:paraId="0A7C4122"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5BDB695A" w14:textId="77777777" w:rsidR="00A57267" w:rsidRDefault="00A57267" w:rsidP="00A57267">
      <w:pPr>
        <w:pStyle w:val="Heading1"/>
      </w:pPr>
      <w:bookmarkStart w:id="17" w:name="_Toc55816217"/>
      <w:bookmarkStart w:id="18" w:name="_Toc107403514"/>
      <w:r w:rsidRPr="002078B8">
        <w:t>Employee value proposition</w:t>
      </w:r>
      <w:bookmarkEnd w:id="17"/>
      <w:bookmarkEnd w:id="18"/>
    </w:p>
    <w:p w14:paraId="0B657DC9" w14:textId="77777777" w:rsidR="00A57267" w:rsidRPr="002078B8" w:rsidRDefault="00A57267" w:rsidP="00A4490C">
      <w:pPr>
        <w:pStyle w:val="Intro"/>
      </w:pPr>
      <w:r w:rsidRPr="002078B8">
        <w:t xml:space="preserve">A strong employer brand is an important asset in helping you to attract, engage and retain staff. It tells applicants why they should choose your business over one of your </w:t>
      </w:r>
      <w:proofErr w:type="gramStart"/>
      <w:r w:rsidRPr="002078B8">
        <w:t>competitors, and</w:t>
      </w:r>
      <w:proofErr w:type="gramEnd"/>
      <w:r w:rsidRPr="002078B8">
        <w:t xml:space="preserve"> makes a promise about the future employee experience. </w:t>
      </w:r>
    </w:p>
    <w:p w14:paraId="4F974490" w14:textId="77777777" w:rsidR="00A57267" w:rsidRPr="002078B8" w:rsidRDefault="00A57267" w:rsidP="00A57267">
      <w:r w:rsidRPr="002078B8">
        <w:t xml:space="preserve">When it comes to the Employee Value Proposition (EVP), business can fall into one of two common traps: </w:t>
      </w:r>
    </w:p>
    <w:p w14:paraId="792E1928" w14:textId="77777777" w:rsidR="00A57267" w:rsidRPr="002078B8" w:rsidRDefault="00A57267" w:rsidP="00A57267">
      <w:pPr>
        <w:pStyle w:val="Bullet1"/>
      </w:pPr>
      <w:r w:rsidRPr="002078B8">
        <w:t>Under-selling the qualities, behaviours and experiences that differentiate them as an employer</w:t>
      </w:r>
    </w:p>
    <w:p w14:paraId="7888135B" w14:textId="77777777" w:rsidR="00A57267" w:rsidRPr="002078B8" w:rsidRDefault="00A57267" w:rsidP="00A57267">
      <w:pPr>
        <w:pStyle w:val="Bullet1"/>
      </w:pPr>
      <w:r w:rsidRPr="002078B8">
        <w:t xml:space="preserve">Selling an experience that is not aligned with reality </w:t>
      </w:r>
    </w:p>
    <w:p w14:paraId="175B85C5" w14:textId="7B959197" w:rsidR="00A57267" w:rsidRDefault="00A57267" w:rsidP="00A57267">
      <w:r w:rsidRPr="002078B8">
        <w:t xml:space="preserve">If you are unsure what differentiates you as a business – why not ask your employees? We recommend a </w:t>
      </w:r>
      <w:r w:rsidR="00A21CFE" w:rsidRPr="002078B8">
        <w:t>three-step</w:t>
      </w:r>
      <w:r w:rsidRPr="002078B8">
        <w:t xml:space="preserve"> approach:</w:t>
      </w:r>
    </w:p>
    <w:p w14:paraId="0BD28D2C" w14:textId="01D5ECF4" w:rsidR="00A21CFE" w:rsidRDefault="00A21CFE" w:rsidP="00A57267">
      <w:r w:rsidRPr="00A21CFE">
        <w:rPr>
          <w:noProof/>
        </w:rPr>
        <w:drawing>
          <wp:inline distT="0" distB="0" distL="0" distR="0" wp14:anchorId="06F00C8F" wp14:editId="6861CF87">
            <wp:extent cx="6563599" cy="4876800"/>
            <wp:effectExtent l="0" t="0" r="889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9"/>
                    <a:stretch>
                      <a:fillRect/>
                    </a:stretch>
                  </pic:blipFill>
                  <pic:spPr>
                    <a:xfrm>
                      <a:off x="0" y="0"/>
                      <a:ext cx="6577281" cy="4886966"/>
                    </a:xfrm>
                    <a:prstGeom prst="rect">
                      <a:avLst/>
                    </a:prstGeom>
                  </pic:spPr>
                </pic:pic>
              </a:graphicData>
            </a:graphic>
          </wp:inline>
        </w:drawing>
      </w:r>
    </w:p>
    <w:p w14:paraId="2D2785D9" w14:textId="77777777" w:rsidR="00A57267" w:rsidRDefault="00A57267" w:rsidP="00A4490C">
      <w:pPr>
        <w:pStyle w:val="Intro2"/>
      </w:pPr>
      <w:r>
        <w:t xml:space="preserve">STEP 1: </w:t>
      </w:r>
      <w:r w:rsidRPr="002078B8">
        <w:t>ASK YOUR EMPLOYEES</w:t>
      </w:r>
    </w:p>
    <w:p w14:paraId="6046A0E9" w14:textId="77777777" w:rsidR="00A57267" w:rsidRDefault="00A57267" w:rsidP="00A57267">
      <w:r w:rsidRPr="002078B8">
        <w:t>The CEO and executive team could hold focus groups or run a survey to gather employee input on the qualities, motivations and behaviours that make your business a great place to work.</w:t>
      </w:r>
    </w:p>
    <w:p w14:paraId="1097E4A3" w14:textId="77777777" w:rsidR="00A57267" w:rsidRDefault="00A57267" w:rsidP="00A4490C">
      <w:pPr>
        <w:pStyle w:val="Intro2"/>
      </w:pPr>
      <w:r>
        <w:t xml:space="preserve">STEP 2: </w:t>
      </w:r>
      <w:r w:rsidRPr="002078B8">
        <w:t>CONSOLIDATE AND TEST</w:t>
      </w:r>
    </w:p>
    <w:p w14:paraId="2E2AFA76" w14:textId="77777777" w:rsidR="00A57267" w:rsidRDefault="00A57267" w:rsidP="00A57267">
      <w:r w:rsidRPr="002078B8">
        <w:t>Consolidate information and test findings with new employees. Ask them if the new proposition aligns with their experience of the business so far.</w:t>
      </w:r>
    </w:p>
    <w:p w14:paraId="41D75204" w14:textId="77777777" w:rsidR="00A57267" w:rsidRDefault="00A57267" w:rsidP="00A4490C">
      <w:pPr>
        <w:pStyle w:val="Intro2"/>
      </w:pPr>
      <w:r>
        <w:t xml:space="preserve">STEP 3: </w:t>
      </w:r>
      <w:r w:rsidRPr="002078B8">
        <w:t>VALIDATE AND ITERATE</w:t>
      </w:r>
    </w:p>
    <w:p w14:paraId="7C72326D" w14:textId="77777777" w:rsidR="00A57267" w:rsidRDefault="00A57267" w:rsidP="00A57267">
      <w:r w:rsidRPr="002078B8">
        <w:t>Reach out to the broader community and seek their input on whether the advertisement helps to position the organisation as a great place to work. Take their feedback on board and continue to adjust and adapt.</w:t>
      </w:r>
    </w:p>
    <w:p w14:paraId="44056AAC"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1EDA11B1" w14:textId="77777777" w:rsidR="00A57267" w:rsidRDefault="00A57267" w:rsidP="00A57267">
      <w:pPr>
        <w:pStyle w:val="Heading1"/>
      </w:pPr>
      <w:bookmarkStart w:id="19" w:name="_Toc55816218"/>
      <w:bookmarkStart w:id="20" w:name="_Toc107403515"/>
      <w:r w:rsidRPr="002078B8">
        <w:t>Employee value proposition</w:t>
      </w:r>
      <w:bookmarkEnd w:id="19"/>
      <w:bookmarkEnd w:id="20"/>
    </w:p>
    <w:p w14:paraId="2EE57889" w14:textId="77777777" w:rsidR="00A57267" w:rsidRPr="00A6161B" w:rsidRDefault="00A57267" w:rsidP="00A4490C">
      <w:pPr>
        <w:pStyle w:val="Intro"/>
      </w:pPr>
      <w:r w:rsidRPr="00A6161B">
        <w:t>BETTER PRACTICE</w:t>
      </w:r>
    </w:p>
    <w:p w14:paraId="344DF351" w14:textId="77777777" w:rsidR="00A57267" w:rsidRDefault="00A57267" w:rsidP="00A57267">
      <w:r w:rsidRPr="002078B8">
        <w:t>Below is an example of an advertisement that effectively outlines the benefits of working with that business, positioning them as an employer of choice.</w:t>
      </w:r>
    </w:p>
    <w:p w14:paraId="2D7C3235" w14:textId="77777777" w:rsidR="00A57267" w:rsidRDefault="00A57267" w:rsidP="00A4490C">
      <w:pPr>
        <w:pStyle w:val="Intro2"/>
      </w:pPr>
      <w:r w:rsidRPr="00A6161B">
        <w:t>WHY JOIN US</w:t>
      </w:r>
    </w:p>
    <w:p w14:paraId="109EF58C" w14:textId="77777777" w:rsidR="00A57267" w:rsidRPr="00A6161B" w:rsidRDefault="00A57267" w:rsidP="00A57267">
      <w:r w:rsidRPr="00A6161B">
        <w:t xml:space="preserve">We are a family-owned and run business that has been delivering quality products to Australians for over 30 years. We pride ourselves on quality craftsmanship and adding charm to the lives of our customers. </w:t>
      </w:r>
    </w:p>
    <w:p w14:paraId="3D3EAA9D" w14:textId="77777777" w:rsidR="00A57267" w:rsidRPr="00A6161B" w:rsidRDefault="00A57267" w:rsidP="00A57267">
      <w:r w:rsidRPr="00A6161B">
        <w:t xml:space="preserve">We believe in fostering environments that support our staff to thrive personally and professionally. If you want your next professional experience to help you master new skills, build meaningful relationships, and access limitless growth opportunities consider joining our family. We cannot wait to meet you. </w:t>
      </w:r>
    </w:p>
    <w:tbl>
      <w:tblPr>
        <w:tblStyle w:val="DESE"/>
        <w:tblW w:w="0" w:type="auto"/>
        <w:tblLook w:val="04A0" w:firstRow="1" w:lastRow="0" w:firstColumn="1" w:lastColumn="0" w:noHBand="0" w:noVBand="1"/>
      </w:tblPr>
      <w:tblGrid>
        <w:gridCol w:w="576"/>
        <w:gridCol w:w="9880"/>
      </w:tblGrid>
      <w:tr w:rsidR="00A57267" w:rsidRPr="00A6161B" w14:paraId="3D7C1B82"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6" w:type="dxa"/>
          </w:tcPr>
          <w:p w14:paraId="28243010" w14:textId="77777777" w:rsidR="00A57267" w:rsidRPr="00582529" w:rsidRDefault="00A57267" w:rsidP="00DF5CBB">
            <w:pPr>
              <w:spacing w:before="80" w:after="80"/>
              <w:textAlignment w:val="baseline"/>
              <w:rPr>
                <w:noProof/>
              </w:rPr>
            </w:pPr>
          </w:p>
        </w:tc>
        <w:tc>
          <w:tcPr>
            <w:tcW w:w="9889" w:type="dxa"/>
          </w:tcPr>
          <w:p w14:paraId="0F54A64A" w14:textId="77777777" w:rsidR="00A57267" w:rsidRPr="00A6161B" w:rsidRDefault="00A57267" w:rsidP="00DF5CBB">
            <w:pPr>
              <w:spacing w:before="80" w:after="80"/>
              <w:textAlignment w:val="baseline"/>
              <w:cnfStyle w:val="100000000000" w:firstRow="1" w:lastRow="0" w:firstColumn="0" w:lastColumn="0" w:oddVBand="0" w:evenVBand="0" w:oddHBand="0" w:evenHBand="0" w:firstRowFirstColumn="0" w:firstRowLastColumn="0" w:lastRowFirstColumn="0" w:lastRowLastColumn="0"/>
              <w:rPr>
                <w:rFonts w:ascii="Calibri Light" w:eastAsiaTheme="minorEastAsia" w:hAnsi="Calibri Light"/>
                <w:kern w:val="24"/>
              </w:rPr>
            </w:pPr>
            <w:r w:rsidRPr="00A6161B">
              <w:rPr>
                <w:bCs/>
              </w:rPr>
              <w:t xml:space="preserve">Perks our employees enjoy </w:t>
            </w:r>
            <w:proofErr w:type="gramStart"/>
            <w:r w:rsidRPr="00A6161B">
              <w:rPr>
                <w:bCs/>
              </w:rPr>
              <w:t>include</w:t>
            </w:r>
            <w:proofErr w:type="gramEnd"/>
            <w:r w:rsidRPr="00A6161B">
              <w:rPr>
                <w:bCs/>
              </w:rPr>
              <w:t>:</w:t>
            </w:r>
          </w:p>
        </w:tc>
      </w:tr>
      <w:tr w:rsidR="00A57267" w:rsidRPr="00A6161B" w14:paraId="6AFABDE9"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D380DA9"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0565D17D" wp14:editId="2E2261E2">
                  <wp:extent cx="228600" cy="228600"/>
                  <wp:effectExtent l="0" t="0" r="0" b="0"/>
                  <wp:docPr id="20" name="Picture 20"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4A70F884"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13% superannuation</w:t>
            </w:r>
          </w:p>
        </w:tc>
      </w:tr>
      <w:tr w:rsidR="00A57267" w:rsidRPr="00A6161B" w14:paraId="29F28F97"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0548B4E"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811DACA" wp14:editId="6003605B">
                  <wp:extent cx="228600" cy="228600"/>
                  <wp:effectExtent l="0" t="0" r="0" b="0"/>
                  <wp:docPr id="21" name="Picture 21"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36710C53"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New hire training and onboarding programs </w:t>
            </w:r>
          </w:p>
        </w:tc>
      </w:tr>
      <w:tr w:rsidR="00A57267" w:rsidRPr="00A6161B" w14:paraId="17D13CF0"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97B599D"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C946F54" wp14:editId="657FD569">
                  <wp:extent cx="228600" cy="228600"/>
                  <wp:effectExtent l="0" t="0" r="0" b="0"/>
                  <wp:docPr id="22" name="Picture 22"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6C29B9FE"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Weekly lunch-and-learn sessions </w:t>
            </w:r>
          </w:p>
        </w:tc>
      </w:tr>
      <w:tr w:rsidR="00A57267" w:rsidRPr="00A6161B" w14:paraId="3D6399C2"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11B79CF"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42B0C8F" wp14:editId="328DCDF9">
                  <wp:extent cx="228600" cy="228600"/>
                  <wp:effectExtent l="0" t="0" r="0" b="0"/>
                  <wp:docPr id="23" name="Picture 23"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261CE400"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Access to employee assistance </w:t>
            </w:r>
          </w:p>
        </w:tc>
      </w:tr>
      <w:tr w:rsidR="00A57267" w:rsidRPr="00A6161B" w14:paraId="5140A275"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10E8570"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0523A566" wp14:editId="438CE8A9">
                  <wp:extent cx="228600" cy="228600"/>
                  <wp:effectExtent l="0" t="0" r="0" b="0"/>
                  <wp:docPr id="24" name="Picture 24"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1521EAFD"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Flexible working arrangements to help you balance work and home responsibilities </w:t>
            </w:r>
          </w:p>
        </w:tc>
      </w:tr>
      <w:tr w:rsidR="00A57267" w:rsidRPr="00A6161B" w14:paraId="72C788D8"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7A54556"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0FC6747D" wp14:editId="4B6F91C3">
                  <wp:extent cx="228600" cy="228600"/>
                  <wp:effectExtent l="0" t="0" r="0" b="0"/>
                  <wp:docPr id="25" name="Picture 25"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5A61BE1F"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Mentoring for new managers </w:t>
            </w:r>
          </w:p>
        </w:tc>
      </w:tr>
      <w:tr w:rsidR="00A57267" w:rsidRPr="00A6161B" w14:paraId="0564CF53"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6BD9C1A6"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1237C214" wp14:editId="001D43C0">
                  <wp:extent cx="228600" cy="228600"/>
                  <wp:effectExtent l="0" t="0" r="0" b="0"/>
                  <wp:docPr id="26" name="Picture 26"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1BE6EED3"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Paid parental leave</w:t>
            </w:r>
          </w:p>
        </w:tc>
      </w:tr>
      <w:tr w:rsidR="00A57267" w:rsidRPr="00A6161B" w14:paraId="694FFFB5"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07725F40"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DBCBEFD" wp14:editId="4CF7F07D">
                  <wp:extent cx="228600" cy="228600"/>
                  <wp:effectExtent l="0" t="0" r="0" b="0"/>
                  <wp:docPr id="27" name="Picture 27"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49BCC14A"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Social clubs</w:t>
            </w:r>
          </w:p>
        </w:tc>
      </w:tr>
    </w:tbl>
    <w:p w14:paraId="3D11BC10" w14:textId="77777777" w:rsidR="00A57267" w:rsidRDefault="00A57267" w:rsidP="00A4490C">
      <w:pPr>
        <w:pStyle w:val="Intro2"/>
      </w:pPr>
      <w:r w:rsidRPr="00A6161B">
        <w:t>WHAT MAKES THIS BETTER PRACTICE?</w:t>
      </w:r>
    </w:p>
    <w:tbl>
      <w:tblPr>
        <w:tblStyle w:val="DESE"/>
        <w:tblW w:w="0" w:type="auto"/>
        <w:tblLook w:val="04A0" w:firstRow="1" w:lastRow="0" w:firstColumn="1" w:lastColumn="0" w:noHBand="0" w:noVBand="1"/>
      </w:tblPr>
      <w:tblGrid>
        <w:gridCol w:w="576"/>
        <w:gridCol w:w="9880"/>
      </w:tblGrid>
      <w:tr w:rsidR="00AD2798" w:rsidRPr="00A6161B" w14:paraId="1EE4DA7F"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6" w:type="dxa"/>
          </w:tcPr>
          <w:p w14:paraId="48777328" w14:textId="77777777" w:rsidR="00AD2798" w:rsidRPr="00A6161B" w:rsidRDefault="00AD2798" w:rsidP="00DF5CBB">
            <w:pPr>
              <w:rPr>
                <w:noProof/>
              </w:rPr>
            </w:pPr>
          </w:p>
        </w:tc>
        <w:tc>
          <w:tcPr>
            <w:tcW w:w="9889" w:type="dxa"/>
          </w:tcPr>
          <w:p w14:paraId="298999FA" w14:textId="77777777" w:rsidR="00AD2798" w:rsidRPr="00A6161B" w:rsidRDefault="00AD2798" w:rsidP="00DF5CBB">
            <w:pPr>
              <w:cnfStyle w:val="100000000000" w:firstRow="1" w:lastRow="0" w:firstColumn="0" w:lastColumn="0" w:oddVBand="0" w:evenVBand="0" w:oddHBand="0" w:evenHBand="0" w:firstRowFirstColumn="0" w:firstRowLastColumn="0" w:lastRowFirstColumn="0" w:lastRowLastColumn="0"/>
            </w:pPr>
          </w:p>
        </w:tc>
      </w:tr>
      <w:tr w:rsidR="00A57267" w:rsidRPr="00A6161B" w14:paraId="64579FCE"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6C688E92" w14:textId="77777777" w:rsidR="00A57267" w:rsidRPr="00A6161B" w:rsidRDefault="00A57267" w:rsidP="00DF5CBB">
            <w:pPr>
              <w:rPr>
                <w:rFonts w:eastAsiaTheme="minorEastAsia"/>
              </w:rPr>
            </w:pPr>
            <w:r w:rsidRPr="00A6161B">
              <w:rPr>
                <w:noProof/>
              </w:rPr>
              <w:drawing>
                <wp:inline distT="0" distB="0" distL="0" distR="0" wp14:anchorId="5ED1C7F2" wp14:editId="30F07544">
                  <wp:extent cx="228600" cy="228600"/>
                  <wp:effectExtent l="0" t="0" r="0" b="0"/>
                  <wp:docPr id="28" name="Picture 28"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0232724D"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Clearly demonstrates the opportunities an employer can offer a candidate</w:t>
            </w:r>
          </w:p>
        </w:tc>
      </w:tr>
      <w:tr w:rsidR="00A57267" w:rsidRPr="00A6161B" w14:paraId="6188DC76"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109A85A5" w14:textId="77777777" w:rsidR="00A57267" w:rsidRPr="00A6161B" w:rsidRDefault="00A57267" w:rsidP="00DF5CBB">
            <w:pPr>
              <w:rPr>
                <w:rFonts w:eastAsiaTheme="minorEastAsia"/>
              </w:rPr>
            </w:pPr>
            <w:r w:rsidRPr="00A6161B">
              <w:rPr>
                <w:noProof/>
              </w:rPr>
              <w:drawing>
                <wp:inline distT="0" distB="0" distL="0" distR="0" wp14:anchorId="13CF9031" wp14:editId="1CDB5D27">
                  <wp:extent cx="228600" cy="228600"/>
                  <wp:effectExtent l="0" t="0" r="0" b="0"/>
                  <wp:docPr id="29" name="Picture 29"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1305D353"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Highlights the skills, experience and personality that would thrive in your business</w:t>
            </w:r>
          </w:p>
        </w:tc>
      </w:tr>
      <w:tr w:rsidR="00A57267" w:rsidRPr="00A6161B" w14:paraId="3BCC8901"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A7E7561" w14:textId="77777777" w:rsidR="00A57267" w:rsidRPr="00A6161B" w:rsidRDefault="00A57267" w:rsidP="00DF5CBB">
            <w:pPr>
              <w:rPr>
                <w:rFonts w:eastAsiaTheme="minorEastAsia"/>
              </w:rPr>
            </w:pPr>
            <w:r w:rsidRPr="00A6161B">
              <w:rPr>
                <w:noProof/>
              </w:rPr>
              <w:drawing>
                <wp:inline distT="0" distB="0" distL="0" distR="0" wp14:anchorId="2691613C" wp14:editId="324BF9E3">
                  <wp:extent cx="228600" cy="228600"/>
                  <wp:effectExtent l="0" t="0" r="0" b="0"/>
                  <wp:docPr id="30" name="Picture 30"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4069F443"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Comprehensive list of employee benefits</w:t>
            </w:r>
          </w:p>
        </w:tc>
      </w:tr>
      <w:tr w:rsidR="00A57267" w:rsidRPr="00A6161B" w14:paraId="55C146BA"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0B0BCF6" w14:textId="77777777" w:rsidR="00A57267" w:rsidRPr="00A6161B" w:rsidRDefault="00A57267" w:rsidP="00DF5CBB">
            <w:pPr>
              <w:rPr>
                <w:rFonts w:eastAsiaTheme="minorEastAsia"/>
              </w:rPr>
            </w:pPr>
            <w:r w:rsidRPr="00A6161B">
              <w:rPr>
                <w:noProof/>
              </w:rPr>
              <w:drawing>
                <wp:inline distT="0" distB="0" distL="0" distR="0" wp14:anchorId="27BE510F" wp14:editId="4B386CE3">
                  <wp:extent cx="228600" cy="228600"/>
                  <wp:effectExtent l="0" t="0" r="0" b="0"/>
                  <wp:docPr id="31" name="Picture 31"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074DFBCB"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Details the type of flexible working arrangements</w:t>
            </w:r>
          </w:p>
        </w:tc>
      </w:tr>
    </w:tbl>
    <w:p w14:paraId="72C33F4F"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4760AF90" w14:textId="77777777" w:rsidR="00A57267" w:rsidRDefault="00A57267" w:rsidP="00A57267">
      <w:pPr>
        <w:pStyle w:val="Heading1"/>
      </w:pPr>
      <w:bookmarkStart w:id="21" w:name="_Toc55816219"/>
      <w:bookmarkStart w:id="22" w:name="_Toc107403516"/>
      <w:r w:rsidRPr="00A6161B">
        <w:t>Bringing it all together</w:t>
      </w:r>
      <w:bookmarkEnd w:id="21"/>
      <w:bookmarkEnd w:id="22"/>
    </w:p>
    <w:p w14:paraId="633BF683" w14:textId="77777777" w:rsidR="00A57267" w:rsidRDefault="00A57267" w:rsidP="00A4490C">
      <w:pPr>
        <w:pStyle w:val="Intro"/>
      </w:pPr>
      <w:r w:rsidRPr="00A6161B">
        <w:t>The advertisement below brings together the better practice elements, showing you what a gender inclusive job advertisement looks like for the hypothetical firm KN.</w:t>
      </w:r>
    </w:p>
    <w:tbl>
      <w:tblPr>
        <w:tblStyle w:val="TableGrid"/>
        <w:tblW w:w="0" w:type="auto"/>
        <w:jc w:val="center"/>
        <w:tblBorders>
          <w:top w:val="single" w:sz="8" w:space="0" w:color="0076BD" w:themeColor="text2"/>
          <w:left w:val="single" w:sz="8" w:space="0" w:color="0076BD" w:themeColor="text2"/>
          <w:bottom w:val="single" w:sz="8" w:space="0" w:color="0076BD" w:themeColor="text2"/>
          <w:right w:val="single" w:sz="8" w:space="0" w:color="0076BD" w:themeColor="text2"/>
          <w:insideH w:val="single" w:sz="4" w:space="0" w:color="D9D9D9" w:themeColor="background1" w:themeShade="D9"/>
          <w:insideV w:val="none" w:sz="0" w:space="0" w:color="auto"/>
        </w:tblBorders>
        <w:tblLayout w:type="fixed"/>
        <w:tblLook w:val="04A0" w:firstRow="1" w:lastRow="0" w:firstColumn="1" w:lastColumn="0" w:noHBand="0" w:noVBand="1"/>
      </w:tblPr>
      <w:tblGrid>
        <w:gridCol w:w="1408"/>
        <w:gridCol w:w="9038"/>
      </w:tblGrid>
      <w:tr w:rsidR="00A57267" w14:paraId="50863119" w14:textId="77777777" w:rsidTr="00A21CFE">
        <w:trPr>
          <w:trHeight w:val="3754"/>
          <w:jc w:val="center"/>
        </w:trPr>
        <w:tc>
          <w:tcPr>
            <w:tcW w:w="1408" w:type="dxa"/>
            <w:shd w:val="clear" w:color="auto" w:fill="F2F2F2" w:themeFill="background1" w:themeFillShade="F2"/>
            <w:vAlign w:val="center"/>
          </w:tcPr>
          <w:p w14:paraId="0E6CD935" w14:textId="77777777" w:rsidR="00A57267" w:rsidRPr="00DC23F4" w:rsidRDefault="00A57267" w:rsidP="00A21CFE">
            <w:pPr>
              <w:jc w:val="center"/>
              <w:rPr>
                <w:b/>
                <w:bCs/>
              </w:rPr>
            </w:pPr>
            <w:r w:rsidRPr="00DC23F4">
              <w:rPr>
                <w:b/>
                <w:bCs/>
              </w:rPr>
              <w:t>Insert clear role title here</w:t>
            </w:r>
          </w:p>
        </w:tc>
        <w:tc>
          <w:tcPr>
            <w:tcW w:w="9038" w:type="dxa"/>
          </w:tcPr>
          <w:p w14:paraId="00D58306" w14:textId="77777777" w:rsidR="00A57267" w:rsidRDefault="00A57267" w:rsidP="00A4490C">
            <w:pPr>
              <w:pStyle w:val="Intro2"/>
            </w:pPr>
            <w:r w:rsidRPr="00A6161B">
              <w:t>Team Leader – KN Design</w:t>
            </w:r>
          </w:p>
          <w:p w14:paraId="1A103C92" w14:textId="77777777" w:rsidR="00A57267" w:rsidRPr="00753D76" w:rsidRDefault="00A57267" w:rsidP="00DF5CBB">
            <w:pPr>
              <w:pStyle w:val="Heading4"/>
            </w:pPr>
            <w:r w:rsidRPr="00753D76">
              <w:t>An opportunity to work with enthusiastic and diverse thinkers.</w:t>
            </w:r>
          </w:p>
          <w:p w14:paraId="7BF07A23" w14:textId="77777777" w:rsidR="00A57267" w:rsidRPr="00753D76" w:rsidRDefault="00A57267" w:rsidP="00DF5CBB">
            <w:pPr>
              <w:pStyle w:val="Heading5"/>
            </w:pPr>
            <w:r w:rsidRPr="00753D76">
              <w:t>AT A GLANCE</w:t>
            </w:r>
          </w:p>
          <w:p w14:paraId="538A98E5" w14:textId="77777777" w:rsidR="00A57267" w:rsidRPr="00A6161B" w:rsidRDefault="00A57267" w:rsidP="00DF5CBB">
            <w:pPr>
              <w:pStyle w:val="Bullet1"/>
            </w:pPr>
            <w:r w:rsidRPr="00753D76">
              <w:rPr>
                <w:b/>
                <w:bCs/>
              </w:rPr>
              <w:t>Reference number:</w:t>
            </w:r>
            <w:r w:rsidRPr="00A6161B">
              <w:t xml:space="preserve"> 12345</w:t>
            </w:r>
          </w:p>
          <w:p w14:paraId="07187B50" w14:textId="77777777" w:rsidR="00A57267" w:rsidRPr="00A6161B" w:rsidRDefault="00A57267" w:rsidP="00DF5CBB">
            <w:pPr>
              <w:pStyle w:val="Bullet1"/>
            </w:pPr>
            <w:r w:rsidRPr="00753D76">
              <w:rPr>
                <w:b/>
                <w:bCs/>
              </w:rPr>
              <w:t>Employment type:</w:t>
            </w:r>
            <w:r w:rsidRPr="00A6161B">
              <w:t xml:space="preserve"> Permanent</w:t>
            </w:r>
          </w:p>
          <w:p w14:paraId="513F51AD" w14:textId="77777777" w:rsidR="00A57267" w:rsidRPr="00A6161B" w:rsidRDefault="00A57267" w:rsidP="00DF5CBB">
            <w:pPr>
              <w:pStyle w:val="Bullet1"/>
            </w:pPr>
            <w:r w:rsidRPr="00753D76">
              <w:rPr>
                <w:b/>
                <w:bCs/>
              </w:rPr>
              <w:t>Working hours:</w:t>
            </w:r>
            <w:r w:rsidRPr="00A6161B">
              <w:t xml:space="preserve"> part-time or full-time</w:t>
            </w:r>
          </w:p>
          <w:p w14:paraId="052D3ABC" w14:textId="77777777" w:rsidR="00A57267" w:rsidRPr="00A6161B" w:rsidRDefault="00A57267" w:rsidP="00DF5CBB">
            <w:pPr>
              <w:pStyle w:val="Bullet1"/>
            </w:pPr>
            <w:r w:rsidRPr="00753D76">
              <w:rPr>
                <w:b/>
                <w:bCs/>
              </w:rPr>
              <w:t>Start date:</w:t>
            </w:r>
            <w:r w:rsidRPr="00A6161B">
              <w:t xml:space="preserve"> ASAP</w:t>
            </w:r>
          </w:p>
          <w:p w14:paraId="3332EC74" w14:textId="77777777" w:rsidR="00A57267" w:rsidRPr="00A6161B" w:rsidRDefault="00A57267" w:rsidP="00DF5CBB">
            <w:pPr>
              <w:pStyle w:val="Bullet1"/>
            </w:pPr>
            <w:r w:rsidRPr="00753D76">
              <w:rPr>
                <w:b/>
                <w:bCs/>
              </w:rPr>
              <w:t>Salary:</w:t>
            </w:r>
            <w:r w:rsidRPr="00A6161B">
              <w:t xml:space="preserve"> $80,000 – $95,000</w:t>
            </w:r>
          </w:p>
          <w:p w14:paraId="43A5F3C9" w14:textId="77777777" w:rsidR="00A57267" w:rsidRDefault="00A57267" w:rsidP="00DF5CBB">
            <w:pPr>
              <w:pStyle w:val="Bullet1"/>
            </w:pPr>
            <w:r w:rsidRPr="00753D76">
              <w:rPr>
                <w:b/>
                <w:bCs/>
              </w:rPr>
              <w:t>Location:</w:t>
            </w:r>
            <w:r w:rsidRPr="00A6161B">
              <w:t xml:space="preserve"> Mackay</w:t>
            </w:r>
          </w:p>
        </w:tc>
      </w:tr>
      <w:tr w:rsidR="00A57267" w14:paraId="515A399D" w14:textId="77777777" w:rsidTr="00A21CFE">
        <w:trPr>
          <w:trHeight w:val="1337"/>
          <w:jc w:val="center"/>
        </w:trPr>
        <w:tc>
          <w:tcPr>
            <w:tcW w:w="1408" w:type="dxa"/>
            <w:shd w:val="clear" w:color="auto" w:fill="F2F2F2" w:themeFill="background1" w:themeFillShade="F2"/>
            <w:vAlign w:val="center"/>
          </w:tcPr>
          <w:p w14:paraId="47166612" w14:textId="77777777" w:rsidR="00A57267" w:rsidRPr="00DC23F4" w:rsidRDefault="00A57267" w:rsidP="00A21CFE">
            <w:pPr>
              <w:jc w:val="center"/>
              <w:rPr>
                <w:b/>
                <w:bCs/>
              </w:rPr>
            </w:pPr>
            <w:r w:rsidRPr="00DC23F4">
              <w:rPr>
                <w:b/>
                <w:bCs/>
              </w:rPr>
              <w:t>Insert Summary of employer here</w:t>
            </w:r>
          </w:p>
        </w:tc>
        <w:tc>
          <w:tcPr>
            <w:tcW w:w="9038" w:type="dxa"/>
          </w:tcPr>
          <w:p w14:paraId="4156A026" w14:textId="77777777" w:rsidR="00A57267" w:rsidRPr="00753D76" w:rsidRDefault="00A57267" w:rsidP="00DF5CBB">
            <w:pPr>
              <w:pStyle w:val="Heading5"/>
            </w:pPr>
            <w:r w:rsidRPr="00753D76">
              <w:t>ABOUT US</w:t>
            </w:r>
          </w:p>
          <w:p w14:paraId="334AA2F4" w14:textId="77777777" w:rsidR="00A57267" w:rsidRPr="00A6161B" w:rsidRDefault="00A57267" w:rsidP="00DF5CBB">
            <w:r w:rsidRPr="00A6161B">
              <w:t xml:space="preserve">We are a family-owned and family-run business that has been delivering quality products to Australian’s for over 30 years. We pride ourselves on quality craftsmanship and adding charm to the lives of our customers. </w:t>
            </w:r>
          </w:p>
        </w:tc>
      </w:tr>
      <w:tr w:rsidR="00A57267" w14:paraId="4E1BAE84" w14:textId="77777777" w:rsidTr="00A21CFE">
        <w:trPr>
          <w:trHeight w:val="2074"/>
          <w:jc w:val="center"/>
        </w:trPr>
        <w:tc>
          <w:tcPr>
            <w:tcW w:w="1408" w:type="dxa"/>
            <w:shd w:val="clear" w:color="auto" w:fill="F2F2F2" w:themeFill="background1" w:themeFillShade="F2"/>
            <w:vAlign w:val="center"/>
          </w:tcPr>
          <w:p w14:paraId="0D61271C" w14:textId="77777777" w:rsidR="00A57267" w:rsidRPr="00DC23F4" w:rsidRDefault="00A57267" w:rsidP="00A21CFE">
            <w:pPr>
              <w:jc w:val="center"/>
              <w:rPr>
                <w:b/>
                <w:bCs/>
              </w:rPr>
            </w:pPr>
            <w:r w:rsidRPr="00DC23F4">
              <w:rPr>
                <w:b/>
                <w:bCs/>
              </w:rPr>
              <w:t>Insert Focus on tasks here</w:t>
            </w:r>
          </w:p>
        </w:tc>
        <w:tc>
          <w:tcPr>
            <w:tcW w:w="9038" w:type="dxa"/>
          </w:tcPr>
          <w:p w14:paraId="6326264D" w14:textId="77777777" w:rsidR="00A57267" w:rsidRPr="00A6161B" w:rsidRDefault="00A57267" w:rsidP="00DF5CBB">
            <w:pPr>
              <w:pStyle w:val="Heading5"/>
            </w:pPr>
            <w:r w:rsidRPr="00A6161B">
              <w:t>ABOUT THE JOB</w:t>
            </w:r>
          </w:p>
          <w:p w14:paraId="49983C9A" w14:textId="77777777" w:rsidR="00A57267" w:rsidRPr="00A6161B" w:rsidRDefault="00A57267" w:rsidP="00DF5CBB">
            <w:pPr>
              <w:pStyle w:val="Bullet1"/>
            </w:pPr>
            <w:r w:rsidRPr="00A6161B">
              <w:t>Create and oversee all brand identity and design collateral</w:t>
            </w:r>
          </w:p>
          <w:p w14:paraId="7059B79C" w14:textId="77777777" w:rsidR="00A57267" w:rsidRPr="00A6161B" w:rsidRDefault="00A57267" w:rsidP="00DF5CBB">
            <w:pPr>
              <w:pStyle w:val="Bullet1"/>
            </w:pPr>
            <w:r w:rsidRPr="00A6161B">
              <w:t>Collaborate with team members on new ideas for design, visuals and content</w:t>
            </w:r>
          </w:p>
          <w:p w14:paraId="3CE5C971" w14:textId="77777777" w:rsidR="00A57267" w:rsidRPr="00A6161B" w:rsidRDefault="00A57267" w:rsidP="00DF5CBB">
            <w:pPr>
              <w:pStyle w:val="Bullet1"/>
            </w:pPr>
            <w:r w:rsidRPr="00A6161B">
              <w:t xml:space="preserve">Research new technologies to get the most out of web performance </w:t>
            </w:r>
          </w:p>
          <w:p w14:paraId="566DD1EF" w14:textId="77777777" w:rsidR="00A57267" w:rsidRPr="00753D76" w:rsidRDefault="00A57267" w:rsidP="00DF5CBB">
            <w:pPr>
              <w:pStyle w:val="Bullet1"/>
            </w:pPr>
            <w:r w:rsidRPr="00A6161B">
              <w:t xml:space="preserve">Research visual trends and themes aligned with brand identify and target market </w:t>
            </w:r>
          </w:p>
        </w:tc>
      </w:tr>
      <w:tr w:rsidR="00A57267" w14:paraId="1EC9E6F5" w14:textId="77777777" w:rsidTr="00A21CFE">
        <w:trPr>
          <w:trHeight w:val="1714"/>
          <w:jc w:val="center"/>
        </w:trPr>
        <w:tc>
          <w:tcPr>
            <w:tcW w:w="1408" w:type="dxa"/>
            <w:shd w:val="clear" w:color="auto" w:fill="F2F2F2" w:themeFill="background1" w:themeFillShade="F2"/>
            <w:vAlign w:val="center"/>
          </w:tcPr>
          <w:p w14:paraId="1702DEFD" w14:textId="77777777" w:rsidR="00A57267" w:rsidRPr="00DC23F4" w:rsidRDefault="00A57267" w:rsidP="00A21CFE">
            <w:pPr>
              <w:jc w:val="center"/>
              <w:rPr>
                <w:b/>
                <w:bCs/>
              </w:rPr>
            </w:pPr>
            <w:r w:rsidRPr="00DC23F4">
              <w:rPr>
                <w:b/>
                <w:bCs/>
              </w:rPr>
              <w:t>Insert the mindset you are looking for here</w:t>
            </w:r>
          </w:p>
        </w:tc>
        <w:tc>
          <w:tcPr>
            <w:tcW w:w="9038" w:type="dxa"/>
          </w:tcPr>
          <w:p w14:paraId="64314C00" w14:textId="77777777" w:rsidR="00A57267" w:rsidRPr="00A6161B" w:rsidRDefault="00A57267" w:rsidP="00DF5CBB">
            <w:pPr>
              <w:pStyle w:val="Heading5"/>
            </w:pPr>
            <w:r w:rsidRPr="00A6161B">
              <w:t>WHAT WE ARE LOOKING FOR</w:t>
            </w:r>
          </w:p>
          <w:p w14:paraId="523D8FC3" w14:textId="77777777" w:rsidR="00A57267" w:rsidRPr="00A6161B" w:rsidRDefault="00A57267" w:rsidP="00DF5CBB">
            <w:pPr>
              <w:pStyle w:val="Bullet1"/>
            </w:pPr>
            <w:r w:rsidRPr="00A6161B">
              <w:t xml:space="preserve">A keen eye for detail </w:t>
            </w:r>
          </w:p>
          <w:p w14:paraId="1EC11E08" w14:textId="77777777" w:rsidR="00A57267" w:rsidRPr="00A6161B" w:rsidRDefault="00A57267" w:rsidP="00DF5CBB">
            <w:pPr>
              <w:pStyle w:val="Bullet1"/>
            </w:pPr>
            <w:r w:rsidRPr="00A6161B">
              <w:t xml:space="preserve">Boundless curiosity </w:t>
            </w:r>
          </w:p>
          <w:p w14:paraId="71A9EBD9" w14:textId="77777777" w:rsidR="00A57267" w:rsidRPr="00A6161B" w:rsidRDefault="00A57267" w:rsidP="00DF5CBB">
            <w:pPr>
              <w:pStyle w:val="Bullet1"/>
            </w:pPr>
            <w:r w:rsidRPr="00A6161B">
              <w:t>Desire to keep on learning</w:t>
            </w:r>
          </w:p>
        </w:tc>
      </w:tr>
      <w:tr w:rsidR="00A57267" w14:paraId="7DAE8D6C" w14:textId="77777777" w:rsidTr="00A21CFE">
        <w:trPr>
          <w:trHeight w:val="1838"/>
          <w:jc w:val="center"/>
        </w:trPr>
        <w:tc>
          <w:tcPr>
            <w:tcW w:w="1408" w:type="dxa"/>
            <w:shd w:val="clear" w:color="auto" w:fill="F2F2F2" w:themeFill="background1" w:themeFillShade="F2"/>
            <w:vAlign w:val="center"/>
          </w:tcPr>
          <w:p w14:paraId="42AE1A0C" w14:textId="77777777" w:rsidR="00A57267" w:rsidRPr="00DC23F4" w:rsidRDefault="00A57267" w:rsidP="00A21CFE">
            <w:pPr>
              <w:jc w:val="center"/>
              <w:rPr>
                <w:b/>
                <w:bCs/>
              </w:rPr>
            </w:pPr>
            <w:r w:rsidRPr="00DC23F4">
              <w:rPr>
                <w:b/>
                <w:bCs/>
              </w:rPr>
              <w:t>Insert Diversity statement here</w:t>
            </w:r>
          </w:p>
        </w:tc>
        <w:tc>
          <w:tcPr>
            <w:tcW w:w="9038" w:type="dxa"/>
          </w:tcPr>
          <w:p w14:paraId="2C2A1E6B" w14:textId="77777777" w:rsidR="00A57267" w:rsidRPr="00A6161B" w:rsidRDefault="00A57267" w:rsidP="00DF5CBB">
            <w:pPr>
              <w:pStyle w:val="Heading5"/>
            </w:pPr>
            <w:r w:rsidRPr="00A6161B">
              <w:t>OUR COMMITMENT TO DIVERSITY</w:t>
            </w:r>
          </w:p>
          <w:p w14:paraId="66DDC377" w14:textId="77777777" w:rsidR="00A57267" w:rsidRPr="00A6161B" w:rsidRDefault="00A57267" w:rsidP="00DF5CBB">
            <w:r w:rsidRPr="00A6161B">
              <w:t xml:space="preserve">Design does not discriminate. When it comes to choosing talent – we are colour blind, gender blind, age, sex and identity agnostic. Our sole focus is talent. </w:t>
            </w:r>
          </w:p>
          <w:p w14:paraId="64A088D7" w14:textId="77777777" w:rsidR="00A57267" w:rsidRPr="00A6161B" w:rsidRDefault="00A57267" w:rsidP="00DF5CBB">
            <w:r w:rsidRPr="00A6161B">
              <w:t xml:space="preserve">KN is proud to be an equal opportunity employer. We have a clear vision: to be the place where talents of all types can thrive and do their best work and help to enrich one another. </w:t>
            </w:r>
          </w:p>
        </w:tc>
      </w:tr>
      <w:tr w:rsidR="00A57267" w14:paraId="495A84FA" w14:textId="77777777" w:rsidTr="00A21CFE">
        <w:trPr>
          <w:cantSplit/>
          <w:trHeight w:val="1838"/>
          <w:jc w:val="center"/>
        </w:trPr>
        <w:tc>
          <w:tcPr>
            <w:tcW w:w="1408" w:type="dxa"/>
            <w:shd w:val="clear" w:color="auto" w:fill="F2F2F2" w:themeFill="background1" w:themeFillShade="F2"/>
            <w:vAlign w:val="center"/>
          </w:tcPr>
          <w:p w14:paraId="2C7468F6" w14:textId="77777777" w:rsidR="00A57267" w:rsidRPr="00DC23F4" w:rsidRDefault="00A57267" w:rsidP="00A21CFE">
            <w:pPr>
              <w:jc w:val="center"/>
              <w:rPr>
                <w:b/>
                <w:bCs/>
              </w:rPr>
            </w:pPr>
            <w:r w:rsidRPr="00DC23F4">
              <w:rPr>
                <w:b/>
                <w:bCs/>
              </w:rPr>
              <w:t>Insert Unique value proposition here</w:t>
            </w:r>
          </w:p>
        </w:tc>
        <w:tc>
          <w:tcPr>
            <w:tcW w:w="9038" w:type="dxa"/>
          </w:tcPr>
          <w:p w14:paraId="08EB819C" w14:textId="77777777" w:rsidR="00A57267" w:rsidRPr="00A6161B" w:rsidRDefault="00A57267" w:rsidP="00DF5CBB">
            <w:pPr>
              <w:pStyle w:val="Heading5"/>
            </w:pPr>
            <w:r w:rsidRPr="00A6161B">
              <w:t>WHAT WE OFFER</w:t>
            </w:r>
          </w:p>
          <w:p w14:paraId="4DD7E1C9" w14:textId="77777777" w:rsidR="00A57267" w:rsidRPr="00A6161B" w:rsidRDefault="00A57267" w:rsidP="00DF5CBB">
            <w:r w:rsidRPr="00A6161B">
              <w:t xml:space="preserve">We believe in fostering environments that support our staff to thrive personally and professionally. </w:t>
            </w:r>
          </w:p>
          <w:p w14:paraId="6DFDCAFC" w14:textId="77777777" w:rsidR="00A57267" w:rsidRDefault="00A57267" w:rsidP="00DF5CBB">
            <w:r w:rsidRPr="00A6161B">
              <w:t xml:space="preserve">If you want your next professional experience to help you master new skills, build meaningful relationships, and access limitless growth opportunities consider joining our family. We cannot wait to meet you. </w:t>
            </w:r>
          </w:p>
          <w:p w14:paraId="3C612620" w14:textId="77777777" w:rsidR="00A57267" w:rsidRPr="00753D76" w:rsidRDefault="00A57267" w:rsidP="00DF5CBB">
            <w:r w:rsidRPr="00753D76">
              <w:t>We offer a range of benefits to our employees, including:</w:t>
            </w:r>
          </w:p>
          <w:p w14:paraId="760067C6" w14:textId="77777777" w:rsidR="00A57267" w:rsidRPr="00753D76" w:rsidRDefault="00A57267" w:rsidP="00DF5CBB">
            <w:pPr>
              <w:pStyle w:val="Bullet1"/>
            </w:pPr>
            <w:r w:rsidRPr="00753D76">
              <w:t>13% superannuation</w:t>
            </w:r>
          </w:p>
          <w:p w14:paraId="089A0215" w14:textId="77777777" w:rsidR="00A57267" w:rsidRPr="00753D76" w:rsidRDefault="00A57267" w:rsidP="00DF5CBB">
            <w:pPr>
              <w:pStyle w:val="Bullet1"/>
            </w:pPr>
            <w:r w:rsidRPr="00753D76">
              <w:t xml:space="preserve">New hire training and onboarding programs </w:t>
            </w:r>
          </w:p>
          <w:p w14:paraId="174E8984" w14:textId="77777777" w:rsidR="00A57267" w:rsidRPr="00753D76" w:rsidRDefault="00A57267" w:rsidP="00DF5CBB">
            <w:pPr>
              <w:pStyle w:val="Bullet1"/>
            </w:pPr>
            <w:r w:rsidRPr="00753D76">
              <w:t xml:space="preserve">Weekly lunch-and-learn sessions </w:t>
            </w:r>
          </w:p>
          <w:p w14:paraId="3AFE5509" w14:textId="77777777" w:rsidR="00A57267" w:rsidRPr="00753D76" w:rsidRDefault="00A57267" w:rsidP="00DF5CBB">
            <w:pPr>
              <w:pStyle w:val="Bullet1"/>
            </w:pPr>
            <w:r w:rsidRPr="00753D76">
              <w:t xml:space="preserve">Access to employee assistance </w:t>
            </w:r>
          </w:p>
          <w:p w14:paraId="4A110A11" w14:textId="77777777" w:rsidR="00A57267" w:rsidRPr="00753D76" w:rsidRDefault="00A57267" w:rsidP="00DF5CBB">
            <w:pPr>
              <w:pStyle w:val="Bullet1"/>
            </w:pPr>
            <w:r w:rsidRPr="00753D76">
              <w:t xml:space="preserve">Flexible working arrangements to help you balance work and home responsibilities </w:t>
            </w:r>
          </w:p>
          <w:p w14:paraId="0ABC192D" w14:textId="77777777" w:rsidR="00A57267" w:rsidRDefault="00A57267" w:rsidP="00DF5CBB">
            <w:pPr>
              <w:pStyle w:val="Bullet1"/>
            </w:pPr>
            <w:r w:rsidRPr="00753D76">
              <w:t xml:space="preserve">Mentoring for new managers </w:t>
            </w:r>
          </w:p>
          <w:p w14:paraId="6D1E9582" w14:textId="77777777" w:rsidR="00A57267" w:rsidRPr="00A6161B" w:rsidRDefault="00A57267" w:rsidP="00DF5CBB">
            <w:pPr>
              <w:pStyle w:val="Bullet1"/>
            </w:pPr>
            <w:r w:rsidRPr="00753D76">
              <w:t>Paid parental leave</w:t>
            </w:r>
          </w:p>
        </w:tc>
      </w:tr>
    </w:tbl>
    <w:p w14:paraId="30AC4243" w14:textId="77777777" w:rsidR="00A57267" w:rsidRPr="00753D76" w:rsidRDefault="00A57267" w:rsidP="00A57267"/>
    <w:p w14:paraId="5B76DD34"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7A10FE10" w14:textId="77777777" w:rsidR="00A57267" w:rsidRDefault="00A57267" w:rsidP="00A57267">
      <w:pPr>
        <w:pStyle w:val="Heading1"/>
      </w:pPr>
      <w:bookmarkStart w:id="23" w:name="_Toc55816220"/>
      <w:bookmarkStart w:id="24" w:name="_Toc107403517"/>
      <w:r w:rsidRPr="00DC23F4">
        <w:t>Selection</w:t>
      </w:r>
      <w:bookmarkEnd w:id="23"/>
      <w:bookmarkEnd w:id="24"/>
    </w:p>
    <w:p w14:paraId="78EF9469" w14:textId="77777777" w:rsidR="00A57267" w:rsidRDefault="00A57267" w:rsidP="00A4490C">
      <w:pPr>
        <w:pStyle w:val="Intro"/>
      </w:pPr>
      <w:r w:rsidRPr="00DC23F4">
        <w:t>A vast body of research shows that the selection is where biases are most likely to impact on hiring decisions. There are steps businesses can take to recognise and reduce these biases</w:t>
      </w:r>
      <w:r>
        <w:rPr>
          <w:rStyle w:val="FootnoteReference"/>
        </w:rPr>
        <w:footnoteReference w:id="7"/>
      </w:r>
      <w:r w:rsidRPr="00DC23F4">
        <w:t>.</w:t>
      </w:r>
    </w:p>
    <w:p w14:paraId="1A1D6FDE" w14:textId="77777777" w:rsidR="00A57267" w:rsidRPr="00DC23F4" w:rsidRDefault="00A57267" w:rsidP="00A4490C">
      <w:pPr>
        <w:pStyle w:val="Intro2"/>
      </w:pPr>
      <w:r w:rsidRPr="00DC23F4">
        <w:t xml:space="preserve">ACCEPT THAT YOU HAVE BIAS </w:t>
      </w:r>
    </w:p>
    <w:p w14:paraId="76594487" w14:textId="77777777" w:rsidR="00A57267" w:rsidRPr="00DC23F4" w:rsidRDefault="00A57267" w:rsidP="00A57267">
      <w:pPr>
        <w:pStyle w:val="Bullet1"/>
      </w:pPr>
      <w:r w:rsidRPr="00DC23F4">
        <w:t xml:space="preserve">While we like to think that we are open minded and objective, this is not always the case. </w:t>
      </w:r>
    </w:p>
    <w:p w14:paraId="59A6E7AD" w14:textId="77777777" w:rsidR="00A57267" w:rsidRPr="00DC23F4" w:rsidRDefault="00A57267" w:rsidP="00A57267">
      <w:pPr>
        <w:pStyle w:val="Bullet1"/>
      </w:pPr>
      <w:r w:rsidRPr="00DC23F4">
        <w:t xml:space="preserve">We judge and assess others automatically and often subconsciously. Our thinking is heavily influenced by our background and personal experience. </w:t>
      </w:r>
    </w:p>
    <w:p w14:paraId="7312C2C4" w14:textId="77777777" w:rsidR="00A57267" w:rsidRPr="00DC23F4" w:rsidRDefault="00A57267" w:rsidP="00A57267">
      <w:pPr>
        <w:pStyle w:val="Bullet1"/>
      </w:pPr>
      <w:r w:rsidRPr="00DC23F4">
        <w:t xml:space="preserve">When we accept that our decision making is impacted by subconscious mental shortcuts, we are better able to assess if unconscious bias is impacting our hiring processes. </w:t>
      </w:r>
    </w:p>
    <w:p w14:paraId="31C6E120" w14:textId="77777777" w:rsidR="00A57267" w:rsidRPr="00DC23F4" w:rsidRDefault="00A57267" w:rsidP="00A57267">
      <w:pPr>
        <w:rPr>
          <w:b/>
          <w:bCs/>
        </w:rPr>
      </w:pPr>
      <w:r w:rsidRPr="00DC23F4">
        <w:rPr>
          <w:b/>
          <w:bCs/>
        </w:rPr>
        <w:t xml:space="preserve">Tip: Research affinity bias, confirmation bias, contrasting, halo and homes effect and stereotyping. Consider whether these are present in your processes. </w:t>
      </w:r>
    </w:p>
    <w:p w14:paraId="35B74F49" w14:textId="77777777" w:rsidR="00A57267" w:rsidRPr="00DC23F4" w:rsidRDefault="00A57267" w:rsidP="00A4490C">
      <w:pPr>
        <w:pStyle w:val="Intro2"/>
      </w:pPr>
      <w:r w:rsidRPr="00DC23F4">
        <w:t xml:space="preserve">EXPERIMENT WITH YOUR ADVERTISING </w:t>
      </w:r>
    </w:p>
    <w:p w14:paraId="54696202" w14:textId="77777777" w:rsidR="00A57267" w:rsidRPr="00DC23F4" w:rsidRDefault="00A57267" w:rsidP="00A57267">
      <w:pPr>
        <w:pStyle w:val="Bullet1"/>
      </w:pPr>
      <w:r w:rsidRPr="00DC23F4">
        <w:t xml:space="preserve">The definition of insanity is doing the same thing again and again and expecting different results. If you have been using the same avenues with little success, experiment with some new ones. </w:t>
      </w:r>
    </w:p>
    <w:p w14:paraId="69E1D34C" w14:textId="77777777" w:rsidR="00A57267" w:rsidRPr="00DC23F4" w:rsidRDefault="00A57267" w:rsidP="00A57267">
      <w:pPr>
        <w:pStyle w:val="Bullet1"/>
      </w:pPr>
      <w:r w:rsidRPr="00DC23F4">
        <w:t xml:space="preserve">Tip: Consider your local Facebook jobs board as a potential source of talent. </w:t>
      </w:r>
    </w:p>
    <w:p w14:paraId="1773EC05" w14:textId="77777777" w:rsidR="00A57267" w:rsidRPr="00DC23F4" w:rsidRDefault="00A57267" w:rsidP="00A57267">
      <w:pPr>
        <w:pStyle w:val="Bullet1"/>
      </w:pPr>
      <w:r w:rsidRPr="00DC23F4">
        <w:t xml:space="preserve">Change the search parameters on LinkedIn and Seek to include candidates who may possess strong, transferable skills. </w:t>
      </w:r>
    </w:p>
    <w:p w14:paraId="55323463" w14:textId="77777777" w:rsidR="00A57267" w:rsidRPr="00DC23F4" w:rsidRDefault="00A57267" w:rsidP="00A57267">
      <w:pPr>
        <w:pStyle w:val="Bullet1"/>
      </w:pPr>
      <w:r w:rsidRPr="00DC23F4">
        <w:t xml:space="preserve">Ensure that staff on parental, long term or sick leave are informed of opportunities. </w:t>
      </w:r>
    </w:p>
    <w:p w14:paraId="02109921" w14:textId="77777777" w:rsidR="00A57267" w:rsidRPr="00DC23F4" w:rsidRDefault="00A57267" w:rsidP="00A57267">
      <w:pPr>
        <w:pStyle w:val="Bullet1"/>
      </w:pPr>
      <w:r w:rsidRPr="00DC23F4">
        <w:t>Ask recruiters to actively seek diverse candidates or partner directly with diversity recruiters such as Work180.</w:t>
      </w:r>
    </w:p>
    <w:p w14:paraId="51CF2E53" w14:textId="77777777" w:rsidR="00A57267" w:rsidRPr="00DC23F4" w:rsidRDefault="00A57267" w:rsidP="00A57267">
      <w:pPr>
        <w:pStyle w:val="Bullet1"/>
      </w:pPr>
      <w:r w:rsidRPr="00DC23F4">
        <w:t xml:space="preserve">Introduce a supported returner program to help skilled women return to work after an extended period of leave, while also giving you access to untapped sources of talent. </w:t>
      </w:r>
    </w:p>
    <w:p w14:paraId="14310DDC" w14:textId="77777777" w:rsidR="00A57267" w:rsidRPr="00DC23F4" w:rsidRDefault="00A57267" w:rsidP="00A4490C">
      <w:pPr>
        <w:pStyle w:val="Intro2"/>
      </w:pPr>
      <w:r w:rsidRPr="00DC23F4">
        <w:t xml:space="preserve">USE ALTERNATIVE APPLICATION METHODS </w:t>
      </w:r>
    </w:p>
    <w:p w14:paraId="38ED6406" w14:textId="77777777" w:rsidR="00A57267" w:rsidRPr="00DC23F4" w:rsidRDefault="00A57267" w:rsidP="00A57267">
      <w:pPr>
        <w:pStyle w:val="Bullet1"/>
      </w:pPr>
      <w:r w:rsidRPr="00DC23F4">
        <w:t xml:space="preserve">CVs and written job applications make the gender, background and education of the candidate a focal point, and may influence assessment as a result. </w:t>
      </w:r>
    </w:p>
    <w:p w14:paraId="06230F61" w14:textId="33FF358F" w:rsidR="00A57267" w:rsidRDefault="00A57267" w:rsidP="00A57267">
      <w:pPr>
        <w:pStyle w:val="Bullet1"/>
      </w:pPr>
      <w:r w:rsidRPr="00DC23F4">
        <w:t xml:space="preserve">Try structured application forms, which tap into the specific skills of candidates. Gamification or </w:t>
      </w:r>
      <w:r w:rsidR="00A4490C" w:rsidRPr="00DC23F4">
        <w:t>simulation-based</w:t>
      </w:r>
      <w:r w:rsidRPr="00DC23F4">
        <w:t xml:space="preserve"> assessment can provide practical and hands on approaches that look at skills and competencies required in a role. </w:t>
      </w:r>
    </w:p>
    <w:p w14:paraId="069E26CA" w14:textId="77777777" w:rsidR="00A21CFE" w:rsidRPr="00DC23F4" w:rsidRDefault="00A21CFE" w:rsidP="00A21CFE">
      <w:pPr>
        <w:pStyle w:val="Intro2"/>
      </w:pPr>
      <w:r w:rsidRPr="00DC23F4">
        <w:t xml:space="preserve">DEVELOP APPLICATION GUIDES </w:t>
      </w:r>
    </w:p>
    <w:p w14:paraId="7C42CC7A" w14:textId="68EB03FC" w:rsidR="00A21CFE" w:rsidRPr="00DC23F4" w:rsidRDefault="00A21CFE" w:rsidP="00A21CFE">
      <w:pPr>
        <w:pStyle w:val="Bullet1"/>
      </w:pPr>
      <w:r w:rsidRPr="00DC23F4">
        <w:t xml:space="preserve">It can be difficult for some </w:t>
      </w:r>
      <w:r w:rsidR="005D5803">
        <w:t>individuals</w:t>
      </w:r>
      <w:r w:rsidRPr="00DC23F4">
        <w:t xml:space="preserve"> to sell their skills and potential effectively. Provide applicants with examples of response formats and tips to help them to improve their submissions. </w:t>
      </w:r>
    </w:p>
    <w:p w14:paraId="29AB4DE5" w14:textId="77777777" w:rsidR="00A21CFE" w:rsidRPr="00DC23F4" w:rsidRDefault="00A21CFE" w:rsidP="00A21CFE">
      <w:pPr>
        <w:pStyle w:val="Intro2"/>
      </w:pPr>
      <w:r w:rsidRPr="00DC23F4">
        <w:t xml:space="preserve">BLIND RECRUITMENT </w:t>
      </w:r>
    </w:p>
    <w:p w14:paraId="2BD8217C" w14:textId="77777777" w:rsidR="00A21CFE" w:rsidRPr="00DC23F4" w:rsidRDefault="00A21CFE" w:rsidP="00A21CFE">
      <w:pPr>
        <w:pStyle w:val="Bullet1"/>
      </w:pPr>
      <w:r w:rsidRPr="00DC23F4">
        <w:t xml:space="preserve">Avoid unconscious bias by removing identifying personal information such as gender, background and education from candidate CVs. </w:t>
      </w:r>
    </w:p>
    <w:p w14:paraId="1D895CFA" w14:textId="77777777" w:rsidR="00A21CFE" w:rsidRPr="00DC23F4" w:rsidRDefault="00A21CFE" w:rsidP="00A21CFE">
      <w:pPr>
        <w:rPr>
          <w:b/>
          <w:bCs/>
        </w:rPr>
      </w:pPr>
      <w:r w:rsidRPr="00DC23F4">
        <w:rPr>
          <w:b/>
          <w:bCs/>
        </w:rPr>
        <w:t xml:space="preserve">Tip: Investigate software programs that can blind the process for you. </w:t>
      </w:r>
    </w:p>
    <w:p w14:paraId="17460A7D" w14:textId="77777777" w:rsidR="00A21CFE" w:rsidRPr="00DC23F4" w:rsidRDefault="00A21CFE" w:rsidP="00A21CFE">
      <w:pPr>
        <w:pStyle w:val="Bullet1"/>
        <w:numPr>
          <w:ilvl w:val="0"/>
          <w:numId w:val="0"/>
        </w:numPr>
        <w:ind w:left="306" w:hanging="306"/>
      </w:pPr>
    </w:p>
    <w:p w14:paraId="0A119D83" w14:textId="77777777" w:rsidR="00A57267" w:rsidRDefault="00A57267" w:rsidP="00A57267">
      <w:pPr>
        <w:pStyle w:val="Heading3"/>
        <w:sectPr w:rsidR="00A57267" w:rsidSect="00624515">
          <w:pgSz w:w="11906" w:h="16838"/>
          <w:pgMar w:top="720" w:right="720" w:bottom="720" w:left="720" w:header="708" w:footer="708" w:gutter="0"/>
          <w:cols w:space="708"/>
          <w:docGrid w:linePitch="360"/>
        </w:sectPr>
      </w:pPr>
    </w:p>
    <w:p w14:paraId="2981853B" w14:textId="77777777" w:rsidR="00A21CFE" w:rsidRPr="00DC23F4" w:rsidRDefault="00A21CFE" w:rsidP="00A21CFE">
      <w:pPr>
        <w:pStyle w:val="Intro2"/>
      </w:pPr>
      <w:r w:rsidRPr="00DC23F4">
        <w:t xml:space="preserve">STRUCTURED INTERVIEWS </w:t>
      </w:r>
    </w:p>
    <w:p w14:paraId="68E0F010" w14:textId="77777777" w:rsidR="00A21CFE" w:rsidRPr="00DC23F4" w:rsidRDefault="00A21CFE" w:rsidP="00A21CFE">
      <w:pPr>
        <w:pStyle w:val="Bullet1"/>
      </w:pPr>
      <w:r w:rsidRPr="00DC23F4">
        <w:t xml:space="preserve">Interviews that rely on the candidate experience to unfold organically through conversation alone can be unreliable predictors of job success. </w:t>
      </w:r>
    </w:p>
    <w:p w14:paraId="18668888" w14:textId="77777777" w:rsidR="00A21CFE" w:rsidRPr="00DC23F4" w:rsidRDefault="00A21CFE" w:rsidP="00A21CFE">
      <w:pPr>
        <w:pStyle w:val="Bullet1"/>
      </w:pPr>
      <w:r w:rsidRPr="00DC23F4">
        <w:t>Bias towards ‘natural chemistry’ or ‘common interest’ can also hurt candidates.</w:t>
      </w:r>
    </w:p>
    <w:p w14:paraId="30908068" w14:textId="77777777" w:rsidR="00A21CFE" w:rsidRPr="00DC23F4" w:rsidRDefault="00A21CFE" w:rsidP="00A21CFE">
      <w:pPr>
        <w:pStyle w:val="Bullet1"/>
      </w:pPr>
      <w:r w:rsidRPr="00DC23F4">
        <w:t xml:space="preserve">To minimise bias, candidates should be asked the same set of defined questions, with responses to each question graded on a pre-determined scale. </w:t>
      </w:r>
    </w:p>
    <w:p w14:paraId="329AD5B2" w14:textId="77777777" w:rsidR="00A21CFE" w:rsidRPr="00DC23F4" w:rsidRDefault="00A21CFE" w:rsidP="00A21CFE">
      <w:pPr>
        <w:rPr>
          <w:b/>
          <w:bCs/>
        </w:rPr>
      </w:pPr>
      <w:r w:rsidRPr="00DC23F4">
        <w:rPr>
          <w:b/>
          <w:bCs/>
        </w:rPr>
        <w:t xml:space="preserve">Tip: For structured interviews, use our behavioural guide </w:t>
      </w:r>
    </w:p>
    <w:p w14:paraId="1A056DB5" w14:textId="77777777" w:rsidR="00A57267" w:rsidRPr="00DC23F4" w:rsidRDefault="00A57267" w:rsidP="00A4490C">
      <w:pPr>
        <w:pStyle w:val="Intro2"/>
      </w:pPr>
      <w:r w:rsidRPr="00DC23F4">
        <w:t xml:space="preserve">REVIEW YOUR PROCESSES </w:t>
      </w:r>
    </w:p>
    <w:p w14:paraId="5D4E71B3" w14:textId="77777777" w:rsidR="00A57267" w:rsidRPr="00DC23F4" w:rsidRDefault="00A57267" w:rsidP="00A57267">
      <w:pPr>
        <w:pStyle w:val="Bullet1"/>
      </w:pPr>
      <w:r w:rsidRPr="00DC23F4">
        <w:t xml:space="preserve">Monitor whether your practices are resulting in good hires. Knowing what channels produce the best candidates at the lowest cost can help improve outcomes. </w:t>
      </w:r>
    </w:p>
    <w:p w14:paraId="256CBBAB" w14:textId="77777777" w:rsidR="00A57267" w:rsidRPr="00DC23F4" w:rsidRDefault="00A57267" w:rsidP="00A57267">
      <w:pPr>
        <w:rPr>
          <w:b/>
          <w:bCs/>
        </w:rPr>
      </w:pPr>
      <w:r w:rsidRPr="00DC23F4">
        <w:rPr>
          <w:b/>
          <w:bCs/>
        </w:rPr>
        <w:t>Tip: After a period of time, reach out to managers and supervisors and ask them a simple question: Do you regret hiring this individual? Would you hire them again?</w:t>
      </w:r>
    </w:p>
    <w:p w14:paraId="57684837" w14:textId="1C447D5A" w:rsidR="00A57267" w:rsidRPr="00DC23F4" w:rsidRDefault="00A57267" w:rsidP="00A57267">
      <w:r w:rsidRPr="00DC23F4">
        <w:t xml:space="preserve">Analysing employee data can also provide useful clues. Do a lot of employees leave around the </w:t>
      </w:r>
      <w:r w:rsidR="00A4490C" w:rsidRPr="00DC23F4">
        <w:t>six-month</w:t>
      </w:r>
      <w:r w:rsidRPr="00DC23F4">
        <w:t xml:space="preserve"> mark? Find out why. </w:t>
      </w:r>
    </w:p>
    <w:p w14:paraId="06B48FCD" w14:textId="77777777" w:rsidR="00A57267" w:rsidRDefault="00A57267" w:rsidP="00A57267"/>
    <w:p w14:paraId="57FD555B"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2CC07281" w14:textId="77777777" w:rsidR="00A57267" w:rsidRPr="00843053" w:rsidRDefault="00A57267" w:rsidP="00A57267">
      <w:pPr>
        <w:pStyle w:val="Heading1"/>
      </w:pPr>
      <w:bookmarkStart w:id="25" w:name="_Toc55816221"/>
      <w:bookmarkStart w:id="26" w:name="_Toc107403518"/>
      <w:r w:rsidRPr="00843053">
        <w:t>Interviewing employees</w:t>
      </w:r>
      <w:bookmarkEnd w:id="25"/>
      <w:bookmarkEnd w:id="26"/>
    </w:p>
    <w:p w14:paraId="6DF58EA9" w14:textId="77777777" w:rsidR="00A57267" w:rsidRPr="00921ADC" w:rsidRDefault="00A57267" w:rsidP="00A21CFE">
      <w:pPr>
        <w:pStyle w:val="Intro"/>
      </w:pPr>
      <w:r w:rsidRPr="00921ADC">
        <w:t xml:space="preserve">Best practice interviewing involves structured interviews with ‘behavioural </w:t>
      </w:r>
      <w:proofErr w:type="gramStart"/>
      <w:r w:rsidRPr="00921ADC">
        <w:t>questions’</w:t>
      </w:r>
      <w:proofErr w:type="gramEnd"/>
      <w:r w:rsidRPr="00921ADC">
        <w:t xml:space="preserve">. These are questions, which ask that the applicant draws on their prior experience to demonstrate capability in a particular area. This has been shown to be the most effective way to assess an applicant’s capabilities, experience and knowledge against those required for the position. </w:t>
      </w:r>
    </w:p>
    <w:p w14:paraId="006ED465" w14:textId="77777777" w:rsidR="00A57267" w:rsidRPr="00921ADC" w:rsidRDefault="00A57267" w:rsidP="00A57267">
      <w:r w:rsidRPr="00921ADC">
        <w:t xml:space="preserve">Behaviourally-oriented competency interviews ask applicants to draw on past behaviour that has demonstrated the particular competency in question. For example, it might be asking a candidate to describe their behaviour when working with a difficult colleague. </w:t>
      </w:r>
    </w:p>
    <w:p w14:paraId="36D6E8DB" w14:textId="77777777" w:rsidR="00A57267" w:rsidRDefault="00A57267" w:rsidP="00A57267">
      <w:r w:rsidRPr="00921ADC">
        <w:t>An easy way to use behavioural based questions is to use the STAR Method. When using the STAR method, interviews should look for specific examples in response to the suggested questions that outline:</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3486"/>
        <w:gridCol w:w="3486"/>
        <w:gridCol w:w="3484"/>
      </w:tblGrid>
      <w:tr w:rsidR="00A57267" w:rsidRPr="00FB125F" w14:paraId="69C36848" w14:textId="77777777" w:rsidTr="00DF5CBB">
        <w:tc>
          <w:tcPr>
            <w:tcW w:w="1667" w:type="pct"/>
            <w:shd w:val="clear" w:color="auto" w:fill="0076BD" w:themeFill="accent2"/>
            <w:vAlign w:val="center"/>
          </w:tcPr>
          <w:p w14:paraId="6DAFDBF2" w14:textId="77777777" w:rsidR="00A57267" w:rsidRPr="00A21CFE" w:rsidRDefault="00A57267" w:rsidP="00DF5CBB">
            <w:pPr>
              <w:kinsoku w:val="0"/>
              <w:overflowPunct w:val="0"/>
              <w:jc w:val="center"/>
              <w:textAlignment w:val="baseline"/>
              <w:rPr>
                <w:color w:val="FFFFFF" w:themeColor="background1"/>
              </w:rPr>
            </w:pPr>
            <w:r w:rsidRPr="00A21CFE">
              <w:rPr>
                <w:rFonts w:hAnsi="Calibri"/>
                <w:b/>
                <w:bCs/>
                <w:color w:val="FFFFFF" w:themeColor="background1"/>
                <w:kern w:val="24"/>
                <w:sz w:val="32"/>
                <w:szCs w:val="32"/>
              </w:rPr>
              <w:t>SITUATION/TASK</w:t>
            </w:r>
          </w:p>
          <w:p w14:paraId="0E95B5AC" w14:textId="77777777" w:rsidR="00A57267" w:rsidRPr="00FB125F" w:rsidRDefault="00A57267" w:rsidP="00DF5CBB">
            <w:pPr>
              <w:kinsoku w:val="0"/>
              <w:overflowPunct w:val="0"/>
              <w:jc w:val="center"/>
              <w:textAlignment w:val="baseline"/>
            </w:pPr>
            <w:r w:rsidRPr="00A21CFE">
              <w:rPr>
                <w:rFonts w:hAnsi="Calibri"/>
                <w:color w:val="FFFFFF" w:themeColor="background1"/>
                <w:kern w:val="24"/>
              </w:rPr>
              <w:t xml:space="preserve">the background/context </w:t>
            </w:r>
            <w:r w:rsidRPr="00A21CFE">
              <w:rPr>
                <w:rFonts w:hAnsi="Calibri"/>
                <w:color w:val="FFFFFF" w:themeColor="background1"/>
                <w:kern w:val="24"/>
              </w:rPr>
              <w:br/>
              <w:t xml:space="preserve">in which the candidate </w:t>
            </w:r>
            <w:r w:rsidRPr="00A21CFE">
              <w:rPr>
                <w:rFonts w:hAnsi="Calibri"/>
                <w:color w:val="FFFFFF" w:themeColor="background1"/>
                <w:kern w:val="24"/>
              </w:rPr>
              <w:br/>
            </w:r>
            <w:proofErr w:type="gramStart"/>
            <w:r w:rsidRPr="00A21CFE">
              <w:rPr>
                <w:rFonts w:hAnsi="Calibri"/>
                <w:color w:val="FFFFFF" w:themeColor="background1"/>
                <w:kern w:val="24"/>
              </w:rPr>
              <w:t>took action</w:t>
            </w:r>
            <w:proofErr w:type="gramEnd"/>
            <w:r w:rsidRPr="00A21CFE">
              <w:rPr>
                <w:rFonts w:hAnsi="Calibri"/>
                <w:color w:val="FFFFFF" w:themeColor="background1"/>
                <w:kern w:val="24"/>
              </w:rPr>
              <w:t>;</w:t>
            </w:r>
          </w:p>
        </w:tc>
        <w:tc>
          <w:tcPr>
            <w:tcW w:w="1667" w:type="pct"/>
            <w:shd w:val="clear" w:color="auto" w:fill="FFFFFF" w:themeFill="background2"/>
            <w:vAlign w:val="center"/>
          </w:tcPr>
          <w:p w14:paraId="20674A8C" w14:textId="77777777" w:rsidR="00A57267" w:rsidRPr="00FB125F" w:rsidRDefault="00A57267" w:rsidP="00DF5CBB">
            <w:pPr>
              <w:kinsoku w:val="0"/>
              <w:overflowPunct w:val="0"/>
              <w:jc w:val="center"/>
              <w:textAlignment w:val="baseline"/>
            </w:pPr>
            <w:r w:rsidRPr="00FB125F">
              <w:rPr>
                <w:rFonts w:hAnsi="Calibri"/>
                <w:b/>
                <w:bCs/>
                <w:kern w:val="24"/>
                <w:sz w:val="32"/>
                <w:szCs w:val="32"/>
              </w:rPr>
              <w:t>ACTION</w:t>
            </w:r>
          </w:p>
          <w:p w14:paraId="35A3A624" w14:textId="77777777" w:rsidR="00A57267" w:rsidRPr="00FB125F" w:rsidRDefault="00A57267" w:rsidP="00DF5CBB">
            <w:pPr>
              <w:kinsoku w:val="0"/>
              <w:overflowPunct w:val="0"/>
              <w:jc w:val="center"/>
              <w:textAlignment w:val="baseline"/>
            </w:pPr>
            <w:r w:rsidRPr="00FB125F">
              <w:rPr>
                <w:rFonts w:hAnsi="Calibri"/>
                <w:kern w:val="24"/>
              </w:rPr>
              <w:t>what specifically did the candidate do or say;</w:t>
            </w:r>
          </w:p>
        </w:tc>
        <w:tc>
          <w:tcPr>
            <w:tcW w:w="1666" w:type="pct"/>
            <w:shd w:val="clear" w:color="auto" w:fill="051532" w:themeFill="accent1"/>
            <w:vAlign w:val="center"/>
          </w:tcPr>
          <w:p w14:paraId="62297F47" w14:textId="77777777" w:rsidR="00A57267" w:rsidRPr="00FB125F" w:rsidRDefault="00A57267" w:rsidP="00DF5CBB">
            <w:pPr>
              <w:kinsoku w:val="0"/>
              <w:overflowPunct w:val="0"/>
              <w:jc w:val="center"/>
              <w:textAlignment w:val="baseline"/>
            </w:pPr>
            <w:r w:rsidRPr="00FB125F">
              <w:rPr>
                <w:rFonts w:hAnsi="Calibri"/>
                <w:b/>
                <w:bCs/>
                <w:kern w:val="24"/>
                <w:sz w:val="32"/>
                <w:szCs w:val="32"/>
              </w:rPr>
              <w:t>RESULT</w:t>
            </w:r>
          </w:p>
          <w:p w14:paraId="6D04BC94" w14:textId="77777777" w:rsidR="00A57267" w:rsidRPr="00FB125F" w:rsidRDefault="00A57267" w:rsidP="00DF5CBB">
            <w:pPr>
              <w:kinsoku w:val="0"/>
              <w:overflowPunct w:val="0"/>
              <w:jc w:val="center"/>
              <w:textAlignment w:val="baseline"/>
            </w:pPr>
            <w:r w:rsidRPr="00FB125F">
              <w:rPr>
                <w:rFonts w:hAnsi="Calibri"/>
                <w:kern w:val="24"/>
              </w:rPr>
              <w:t>what were the effects of the candidate’s actions.</w:t>
            </w:r>
          </w:p>
        </w:tc>
      </w:tr>
    </w:tbl>
    <w:p w14:paraId="08848F5D" w14:textId="77777777" w:rsidR="00A57267" w:rsidRPr="00D95EED" w:rsidRDefault="00A57267" w:rsidP="00A21CFE">
      <w:pPr>
        <w:pStyle w:val="Intro2"/>
      </w:pPr>
      <w:r w:rsidRPr="00D95EED">
        <w:t>Scoring behavioural responses</w:t>
      </w:r>
    </w:p>
    <w:p w14:paraId="607CAA44" w14:textId="77777777" w:rsidR="00A57267" w:rsidRPr="00D95EED" w:rsidRDefault="00A57267" w:rsidP="00A57267">
      <w:r w:rsidRPr="00D95EED">
        <w:t>Interviewers should assess applicant responses using a descriptively anchored rating scale. This helps align interviewers’ scores and removes some of the subjectivity of rating.</w:t>
      </w:r>
    </w:p>
    <w:p w14:paraId="299CD77C" w14:textId="77777777" w:rsidR="00A57267" w:rsidRDefault="00A57267" w:rsidP="00A57267">
      <w:r w:rsidRPr="009955BD">
        <w:rPr>
          <w:noProof/>
        </w:rPr>
        <w:drawing>
          <wp:inline distT="0" distB="0" distL="0" distR="0" wp14:anchorId="4EB62265" wp14:editId="3C52660B">
            <wp:extent cx="6594325" cy="1262743"/>
            <wp:effectExtent l="0" t="0" r="0" b="0"/>
            <wp:docPr id="4" name="Picture 4" descr="Scoring behavioural responses with a rating of 1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3048" cy="1270158"/>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2091"/>
        <w:gridCol w:w="2091"/>
        <w:gridCol w:w="2092"/>
      </w:tblGrid>
      <w:tr w:rsidR="00A57267" w14:paraId="32BC3B89" w14:textId="77777777" w:rsidTr="00DF5CBB">
        <w:tc>
          <w:tcPr>
            <w:tcW w:w="2091" w:type="dxa"/>
          </w:tcPr>
          <w:p w14:paraId="01036F4A" w14:textId="77777777" w:rsidR="00A57267" w:rsidRDefault="00A57267" w:rsidP="00DF5CBB">
            <w:pPr>
              <w:jc w:val="center"/>
            </w:pPr>
            <w:r w:rsidRPr="00784570">
              <w:t>Much less than acceptable. Applicant did not at all demonstrate how they [insert key selection criteria being measured]</w:t>
            </w:r>
          </w:p>
        </w:tc>
        <w:tc>
          <w:tcPr>
            <w:tcW w:w="2091" w:type="dxa"/>
          </w:tcPr>
          <w:p w14:paraId="7BD1290B" w14:textId="77777777" w:rsidR="00A57267" w:rsidRDefault="00A57267" w:rsidP="00DF5CBB">
            <w:pPr>
              <w:jc w:val="center"/>
            </w:pPr>
            <w:r w:rsidRPr="00784570">
              <w:t>less than acceptable. Applicant insufficiently demonstrated how they [insert key selection criteria being measured]</w:t>
            </w:r>
          </w:p>
        </w:tc>
        <w:tc>
          <w:tcPr>
            <w:tcW w:w="2091" w:type="dxa"/>
          </w:tcPr>
          <w:p w14:paraId="22208FEC" w14:textId="77777777" w:rsidR="00A57267" w:rsidRDefault="00A57267" w:rsidP="00DF5CBB">
            <w:pPr>
              <w:jc w:val="center"/>
            </w:pPr>
            <w:r w:rsidRPr="00784570">
              <w:t>acceptable. Applicant demonstrated sufficient evidence of how they [insert key selection criteria being measured]</w:t>
            </w:r>
          </w:p>
        </w:tc>
        <w:tc>
          <w:tcPr>
            <w:tcW w:w="2091" w:type="dxa"/>
          </w:tcPr>
          <w:p w14:paraId="563E1897" w14:textId="77777777" w:rsidR="00A57267" w:rsidRDefault="00A57267" w:rsidP="00DF5CBB">
            <w:pPr>
              <w:jc w:val="center"/>
            </w:pPr>
            <w:r w:rsidRPr="00784570">
              <w:t>more than acceptable. Applicant demonstrated detailed evidence of how they [insert key selection criteria being measured]</w:t>
            </w:r>
          </w:p>
        </w:tc>
        <w:tc>
          <w:tcPr>
            <w:tcW w:w="2092" w:type="dxa"/>
          </w:tcPr>
          <w:p w14:paraId="27423A1D" w14:textId="77777777" w:rsidR="00A57267" w:rsidRDefault="00A57267" w:rsidP="00DF5CBB">
            <w:pPr>
              <w:jc w:val="center"/>
            </w:pPr>
            <w:r w:rsidRPr="00784570">
              <w:t>much more than acceptable. Applicant significantly demonstrated in great detail how they [insert key selection criteria being measured]</w:t>
            </w:r>
          </w:p>
        </w:tc>
      </w:tr>
    </w:tbl>
    <w:p w14:paraId="7A44B7CE" w14:textId="77777777" w:rsidR="00A57267" w:rsidRDefault="00A57267" w:rsidP="00A57267">
      <w:pPr>
        <w:sectPr w:rsidR="00A57267" w:rsidSect="00084273">
          <w:pgSz w:w="11906" w:h="16838"/>
          <w:pgMar w:top="720" w:right="720" w:bottom="720" w:left="720" w:header="708" w:footer="708" w:gutter="0"/>
          <w:cols w:space="708"/>
          <w:docGrid w:linePitch="360"/>
        </w:sectPr>
      </w:pPr>
    </w:p>
    <w:p w14:paraId="394C4D27" w14:textId="77777777" w:rsidR="00A57267" w:rsidRDefault="00A57267" w:rsidP="00A57267">
      <w:pPr>
        <w:pStyle w:val="Heading1"/>
      </w:pPr>
      <w:bookmarkStart w:id="27" w:name="_Toc55816222"/>
      <w:bookmarkStart w:id="28" w:name="_Toc107403519"/>
      <w:r w:rsidRPr="00DC23F4">
        <w:t>Onboarding</w:t>
      </w:r>
      <w:bookmarkEnd w:id="27"/>
      <w:bookmarkEnd w:id="28"/>
    </w:p>
    <w:p w14:paraId="3F3899A0" w14:textId="7C14B3C3" w:rsidR="00A57267" w:rsidRDefault="00A57267" w:rsidP="00A4490C">
      <w:pPr>
        <w:pStyle w:val="Intro"/>
      </w:pPr>
      <w:r w:rsidRPr="00DC23F4">
        <w:t>Research shows that up to 20% of staff turnover occurs within the first 45 days of employment</w:t>
      </w:r>
      <w:r>
        <w:rPr>
          <w:rStyle w:val="FootnoteReference"/>
        </w:rPr>
        <w:footnoteReference w:id="8"/>
      </w:r>
      <w:r w:rsidRPr="00DC23F4">
        <w:t xml:space="preserve">. This number is significant when we consider the cost of the </w:t>
      </w:r>
      <w:r w:rsidR="00A4490C" w:rsidRPr="00DC23F4">
        <w:t>end-to-end</w:t>
      </w:r>
      <w:r w:rsidRPr="00DC23F4">
        <w:t xml:space="preserve"> recruitment process and the difficulties businesses encounter finding talented staff.</w:t>
      </w:r>
    </w:p>
    <w:p w14:paraId="796A5B66" w14:textId="77777777" w:rsidR="00A57267" w:rsidRPr="00DC23F4" w:rsidRDefault="00A57267" w:rsidP="00A57267">
      <w:r w:rsidRPr="00DC23F4">
        <w:t xml:space="preserve">A positive onboarding experience has a significant impact on employee productivity, retention and safety. </w:t>
      </w:r>
    </w:p>
    <w:p w14:paraId="004154D1" w14:textId="77777777" w:rsidR="00A57267" w:rsidRPr="00DC23F4" w:rsidRDefault="00A57267" w:rsidP="00A57267">
      <w:r w:rsidRPr="00DC23F4">
        <w:t xml:space="preserve">The onboarding process begins before the employee commences, with clear communication about arrival times, points of contact and parking tips (if relevant). </w:t>
      </w:r>
    </w:p>
    <w:p w14:paraId="655F73AC" w14:textId="77777777" w:rsidR="00A57267" w:rsidRPr="00DC23F4" w:rsidRDefault="00A57267" w:rsidP="00A57267">
      <w:r w:rsidRPr="00DC23F4">
        <w:t xml:space="preserve">As well as the onboarding basics (documentation, compliance training and technology) - why not also consider: </w:t>
      </w:r>
    </w:p>
    <w:p w14:paraId="19E56B99" w14:textId="77777777" w:rsidR="00A57267" w:rsidRPr="00DC23F4" w:rsidRDefault="00A57267" w:rsidP="00A4490C">
      <w:pPr>
        <w:pStyle w:val="Intro2"/>
      </w:pPr>
      <w:r w:rsidRPr="00DC23F4">
        <w:t xml:space="preserve">Accelerating learnings </w:t>
      </w:r>
    </w:p>
    <w:p w14:paraId="115D93D8" w14:textId="1DF7159E" w:rsidR="00A57267" w:rsidRPr="00DC23F4" w:rsidRDefault="00A57267" w:rsidP="00A57267">
      <w:r w:rsidRPr="00DC23F4">
        <w:t xml:space="preserve">In addition to business fundamentals (systems, technologies and people) managers should help new starters navigate the organisations decision making system. This can be achieved by connecting new starters to people of influence within the </w:t>
      </w:r>
      <w:r w:rsidR="00A21CFE" w:rsidRPr="00DC23F4">
        <w:t>business and</w:t>
      </w:r>
      <w:r w:rsidRPr="00DC23F4">
        <w:t xml:space="preserve"> sharing inside knowledge about how decisions get made. </w:t>
      </w:r>
    </w:p>
    <w:p w14:paraId="4DFD6EFA" w14:textId="77777777" w:rsidR="00A57267" w:rsidRPr="00DC23F4" w:rsidRDefault="00A57267" w:rsidP="00A57267">
      <w:pPr>
        <w:rPr>
          <w:b/>
          <w:bCs/>
        </w:rPr>
      </w:pPr>
      <w:r w:rsidRPr="00DC23F4">
        <w:rPr>
          <w:b/>
          <w:bCs/>
        </w:rPr>
        <w:t xml:space="preserve">Tip: Create a checklist of activities for new employees to ‘tick off’ on their first day, week and first 90 days at your business. Include a list of people who will be critical to their learning and success on the job and encourage them to </w:t>
      </w:r>
      <w:proofErr w:type="gramStart"/>
      <w:r w:rsidRPr="00DC23F4">
        <w:rPr>
          <w:b/>
          <w:bCs/>
        </w:rPr>
        <w:t>make contact with</w:t>
      </w:r>
      <w:proofErr w:type="gramEnd"/>
      <w:r w:rsidRPr="00DC23F4">
        <w:rPr>
          <w:b/>
          <w:bCs/>
        </w:rPr>
        <w:t xml:space="preserve"> them. </w:t>
      </w:r>
    </w:p>
    <w:p w14:paraId="0E975ECA" w14:textId="77777777" w:rsidR="00A57267" w:rsidRPr="00DC23F4" w:rsidRDefault="00A57267" w:rsidP="00A4490C">
      <w:pPr>
        <w:pStyle w:val="Intro2"/>
      </w:pPr>
      <w:r w:rsidRPr="00DC23F4">
        <w:t>A buddy system</w:t>
      </w:r>
    </w:p>
    <w:p w14:paraId="601C296C" w14:textId="77777777" w:rsidR="00A57267" w:rsidRPr="00DC23F4" w:rsidRDefault="00A57267" w:rsidP="00A57267">
      <w:r w:rsidRPr="00DC23F4">
        <w:t>A buddy system can be a great way to support a new employee. Ideally, the buddy will be a similar classification or role and should be adequately resourced to be a buddy (i.e. they should be given time to undertake the task).</w:t>
      </w:r>
    </w:p>
    <w:p w14:paraId="336DFD5C" w14:textId="77777777" w:rsidR="00A57267" w:rsidRPr="00DC23F4" w:rsidRDefault="00A57267" w:rsidP="00A57267">
      <w:pPr>
        <w:rPr>
          <w:b/>
          <w:bCs/>
        </w:rPr>
      </w:pPr>
      <w:r w:rsidRPr="00DC23F4">
        <w:rPr>
          <w:b/>
          <w:bCs/>
        </w:rPr>
        <w:t xml:space="preserve">Tip: Make sure that the buddy is easily accessible to the new employee early in the onboarding process. Formally acknowledge this role and support the buddy to allocate time to fulfil these duties. </w:t>
      </w:r>
    </w:p>
    <w:p w14:paraId="1D9D8632" w14:textId="77777777" w:rsidR="00A57267" w:rsidRPr="00DC23F4" w:rsidRDefault="00A57267" w:rsidP="00A4490C">
      <w:pPr>
        <w:pStyle w:val="Intro2"/>
      </w:pPr>
      <w:r w:rsidRPr="00DC23F4">
        <w:t>Manage Expectations</w:t>
      </w:r>
    </w:p>
    <w:p w14:paraId="3F31E27D" w14:textId="77777777" w:rsidR="00A57267" w:rsidRPr="00DC23F4" w:rsidRDefault="00A57267" w:rsidP="00A57267">
      <w:r w:rsidRPr="00DC23F4">
        <w:t xml:space="preserve">Without clear expectations about behavioural standards and performance expectations, it will be difficult for the employees to transition into new roles. </w:t>
      </w:r>
    </w:p>
    <w:p w14:paraId="77CAA355" w14:textId="7C1149EE" w:rsidR="00A57267" w:rsidRPr="00DC23F4" w:rsidRDefault="00A57267" w:rsidP="00A57267">
      <w:r w:rsidRPr="00DC23F4">
        <w:t xml:space="preserve">Managers should make time to have an </w:t>
      </w:r>
      <w:r w:rsidR="00A21CFE" w:rsidRPr="00DC23F4">
        <w:t>in-depth</w:t>
      </w:r>
      <w:r w:rsidRPr="00DC23F4">
        <w:t xml:space="preserve"> conversation about employee goals, tasks required of them and the role the individual plays in achieving business outcomes. </w:t>
      </w:r>
    </w:p>
    <w:p w14:paraId="33E8F07C" w14:textId="3E4E210D" w:rsidR="00A57267" w:rsidRDefault="00A57267" w:rsidP="00A57267">
      <w:r w:rsidRPr="00DC23F4">
        <w:t xml:space="preserve">Tip: Provide a written job description (or ask staff to co-design these with their manager) to ensure expectations are clear and unambiguous. </w:t>
      </w:r>
    </w:p>
    <w:p w14:paraId="037569FF" w14:textId="77777777" w:rsidR="00A21CFE" w:rsidRPr="00DC23F4" w:rsidRDefault="00A21CFE" w:rsidP="00A21CFE">
      <w:pPr>
        <w:pStyle w:val="Intro2"/>
      </w:pPr>
      <w:r w:rsidRPr="00DC23F4">
        <w:t>Gain Feedback</w:t>
      </w:r>
    </w:p>
    <w:p w14:paraId="4A701E53" w14:textId="77777777" w:rsidR="00A21CFE" w:rsidRPr="00DC23F4" w:rsidRDefault="00A21CFE" w:rsidP="00A21CFE">
      <w:r w:rsidRPr="00DC23F4">
        <w:t xml:space="preserve">Seeking feedback from employees will help you ensure that the onboarding process is the best it can be for both employees and the business. </w:t>
      </w:r>
    </w:p>
    <w:p w14:paraId="4A4822F4" w14:textId="77777777" w:rsidR="00A21CFE" w:rsidRPr="00DC23F4" w:rsidRDefault="00A21CFE" w:rsidP="00A21CFE">
      <w:r w:rsidRPr="00DC23F4">
        <w:t>Questions about the employee experience should focus on perceptions of the onboarding process, including the strengths and weaknesses. It is recommended that this occurs through informal and formal channels.</w:t>
      </w:r>
    </w:p>
    <w:p w14:paraId="4C71CB73" w14:textId="77777777" w:rsidR="00A21CFE" w:rsidRPr="00DC23F4" w:rsidRDefault="00A21CFE" w:rsidP="00A21CFE">
      <w:pPr>
        <w:rPr>
          <w:b/>
          <w:bCs/>
        </w:rPr>
      </w:pPr>
      <w:r w:rsidRPr="00DC23F4">
        <w:rPr>
          <w:b/>
          <w:bCs/>
        </w:rPr>
        <w:t xml:space="preserve">Tip: Create a short survey for new employees. This should be issued 1 week, 1 month and 6 months into starting their new role. </w:t>
      </w:r>
    </w:p>
    <w:p w14:paraId="4496C854" w14:textId="77777777" w:rsidR="00A21CFE" w:rsidRPr="00DC23F4" w:rsidRDefault="00A21CFE" w:rsidP="00A21CFE">
      <w:r w:rsidRPr="00DC23F4">
        <w:t>The survey can cover questions such as:</w:t>
      </w:r>
    </w:p>
    <w:p w14:paraId="67901847" w14:textId="77777777" w:rsidR="00A21CFE" w:rsidRPr="00DC23F4" w:rsidRDefault="00A21CFE" w:rsidP="00A21CFE">
      <w:pPr>
        <w:pStyle w:val="Bullet1"/>
      </w:pPr>
      <w:r w:rsidRPr="00DC23F4">
        <w:t>What was the best/worst thing about the orientation program?</w:t>
      </w:r>
    </w:p>
    <w:p w14:paraId="1E004CDD" w14:textId="77777777" w:rsidR="00A21CFE" w:rsidRPr="00DC23F4" w:rsidRDefault="00A21CFE" w:rsidP="00A21CFE">
      <w:pPr>
        <w:pStyle w:val="Bullet1"/>
      </w:pPr>
      <w:r w:rsidRPr="00DC23F4">
        <w:t>Were there any expectations that were not met?</w:t>
      </w:r>
    </w:p>
    <w:p w14:paraId="0C917170" w14:textId="77777777" w:rsidR="00A21CFE" w:rsidRPr="00DC23F4" w:rsidRDefault="00A21CFE" w:rsidP="00A21CFE">
      <w:pPr>
        <w:pStyle w:val="Bullet1"/>
      </w:pPr>
      <w:r w:rsidRPr="00DC23F4">
        <w:t>What do you know now that you wish you knew earlier?</w:t>
      </w:r>
    </w:p>
    <w:bookmarkEnd w:id="0"/>
    <w:sectPr w:rsidR="00A21CFE" w:rsidRPr="00DC23F4" w:rsidSect="007C3D3C">
      <w:footerReference w:type="default" r:id="rId21"/>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FA10" w14:textId="77777777" w:rsidR="00BD3050" w:rsidRDefault="00BD3050" w:rsidP="0051352E">
      <w:pPr>
        <w:spacing w:after="0"/>
      </w:pPr>
      <w:r>
        <w:separator/>
      </w:r>
    </w:p>
  </w:endnote>
  <w:endnote w:type="continuationSeparator" w:id="0">
    <w:p w14:paraId="314E0DCE" w14:textId="77777777" w:rsidR="00BD3050" w:rsidRDefault="00BD3050" w:rsidP="00513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04DF" w14:textId="39800C9D" w:rsidR="00A57267" w:rsidRDefault="00A57267" w:rsidP="00A57267">
    <w:pPr>
      <w:pStyle w:val="Footer"/>
      <w:jc w:val="right"/>
    </w:pPr>
    <w:r>
      <w:t xml:space="preserve">Inclusive Recruitment Toolkit | </w:t>
    </w:r>
    <w:sdt>
      <w:sdtPr>
        <w:id w:val="516812519"/>
        <w:docPartObj>
          <w:docPartGallery w:val="Page Numbers (Bottom of Page)"/>
          <w:docPartUnique/>
        </w:docPartObj>
      </w:sdtPr>
      <w:sdtEndPr>
        <w:rPr>
          <w:noProof/>
        </w:rPr>
      </w:sdtEndPr>
      <w:sdtContent>
        <w:r w:rsidR="00624515">
          <w:fldChar w:fldCharType="begin"/>
        </w:r>
        <w:r w:rsidR="00624515">
          <w:instrText xml:space="preserve"> PAGE   \* MERGEFORMAT </w:instrText>
        </w:r>
        <w:r w:rsidR="00624515">
          <w:fldChar w:fldCharType="separate"/>
        </w:r>
        <w:r w:rsidR="00624515">
          <w:rPr>
            <w:noProof/>
          </w:rPr>
          <w:t>1</w:t>
        </w:r>
        <w:r w:rsidR="00624515">
          <w:fldChar w:fldCharType="end"/>
        </w:r>
      </w:sdtContent>
    </w:sdt>
  </w:p>
  <w:p w14:paraId="073AF9EA" w14:textId="3C5FFF11" w:rsidR="00EA67FC" w:rsidRDefault="00A57267" w:rsidP="00A4490C">
    <w:pPr>
      <w:pStyle w:val="Footer"/>
      <w:jc w:val="right"/>
    </w:pPr>
    <w:r>
      <w:rPr>
        <w:noProof/>
      </w:rPr>
      <w:drawing>
        <wp:anchor distT="0" distB="0" distL="114300" distR="114300" simplePos="0" relativeHeight="251663360" behindDoc="1" locked="0" layoutInCell="1" allowOverlap="1" wp14:anchorId="3F359C5E" wp14:editId="16C2B79E">
          <wp:simplePos x="0" y="0"/>
          <wp:positionH relativeFrom="page">
            <wp:posOffset>0</wp:posOffset>
          </wp:positionH>
          <wp:positionV relativeFrom="page">
            <wp:align>bottom</wp:align>
          </wp:positionV>
          <wp:extent cx="7560000" cy="428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E371" w14:textId="7FB2A294" w:rsidR="008929C4" w:rsidRDefault="00624515" w:rsidP="008929C4">
    <w:pPr>
      <w:pStyle w:val="Footer"/>
      <w:jc w:val="right"/>
    </w:pPr>
    <w:r>
      <w:t>Inclusive Recruitment Toolkit</w:t>
    </w:r>
    <w:r w:rsidR="008929C4">
      <w:t xml:space="preserve"> | </w:t>
    </w:r>
    <w:sdt>
      <w:sdtPr>
        <w:id w:val="750626425"/>
        <w:docPartObj>
          <w:docPartGallery w:val="Page Numbers (Bottom of Page)"/>
          <w:docPartUnique/>
        </w:docPartObj>
      </w:sdtPr>
      <w:sdtEndPr>
        <w:rPr>
          <w:noProof/>
        </w:rPr>
      </w:sdtEndPr>
      <w:sdtContent>
        <w:r w:rsidR="008929C4">
          <w:fldChar w:fldCharType="begin"/>
        </w:r>
        <w:r w:rsidR="008929C4">
          <w:instrText xml:space="preserve"> PAGE   \* MERGEFORMAT </w:instrText>
        </w:r>
        <w:r w:rsidR="008929C4">
          <w:fldChar w:fldCharType="separate"/>
        </w:r>
        <w:r w:rsidR="008929C4">
          <w:rPr>
            <w:noProof/>
          </w:rPr>
          <w:t>5</w:t>
        </w:r>
        <w:r w:rsidR="008929C4">
          <w:rPr>
            <w:noProof/>
          </w:rPr>
          <w:fldChar w:fldCharType="end"/>
        </w:r>
      </w:sdtContent>
    </w:sdt>
  </w:p>
  <w:p w14:paraId="47054FD9" w14:textId="77777777" w:rsidR="008929C4" w:rsidRDefault="008929C4">
    <w:pPr>
      <w:pStyle w:val="Footer"/>
    </w:pPr>
    <w:r>
      <w:rPr>
        <w:noProof/>
      </w:rPr>
      <w:drawing>
        <wp:anchor distT="0" distB="0" distL="114300" distR="114300" simplePos="0" relativeHeight="251661312" behindDoc="1" locked="0" layoutInCell="1" allowOverlap="1" wp14:anchorId="31D523F4" wp14:editId="470ADD13">
          <wp:simplePos x="0" y="0"/>
          <wp:positionH relativeFrom="page">
            <wp:posOffset>0</wp:posOffset>
          </wp:positionH>
          <wp:positionV relativeFrom="page">
            <wp:align>bottom</wp:align>
          </wp:positionV>
          <wp:extent cx="7560000" cy="4284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342B" w14:textId="77777777" w:rsidR="00BD3050" w:rsidRDefault="00BD3050" w:rsidP="0051352E">
      <w:pPr>
        <w:spacing w:after="0"/>
      </w:pPr>
      <w:r>
        <w:separator/>
      </w:r>
    </w:p>
  </w:footnote>
  <w:footnote w:type="continuationSeparator" w:id="0">
    <w:p w14:paraId="469C916A" w14:textId="77777777" w:rsidR="00BD3050" w:rsidRDefault="00BD3050" w:rsidP="0051352E">
      <w:pPr>
        <w:spacing w:after="0"/>
      </w:pPr>
      <w:r>
        <w:continuationSeparator/>
      </w:r>
    </w:p>
  </w:footnote>
  <w:footnote w:id="1">
    <w:p w14:paraId="46E520E5" w14:textId="7F3AC9C1" w:rsidR="00A57267" w:rsidRPr="000143CB" w:rsidRDefault="00A57267" w:rsidP="00A57267">
      <w:pPr>
        <w:pStyle w:val="FootnoteText"/>
      </w:pPr>
      <w:r>
        <w:rPr>
          <w:rStyle w:val="FootnoteReference"/>
        </w:rPr>
        <w:footnoteRef/>
      </w:r>
      <w:r>
        <w:t xml:space="preserve"> </w:t>
      </w:r>
      <w:r w:rsidR="005D5803">
        <w:t>Department of Employment, Skills, Small and Family Business</w:t>
      </w:r>
      <w:r w:rsidRPr="000143CB">
        <w:t xml:space="preserve">, Survey of Employers Recruitment Experiences, </w:t>
      </w:r>
      <w:hyperlink r:id="rId1" w:history="1">
        <w:r w:rsidRPr="00265C2E">
          <w:rPr>
            <w:rStyle w:val="Hyperlink"/>
          </w:rPr>
          <w:t>https://www.employment.gov.au/SERE-participants</w:t>
        </w:r>
      </w:hyperlink>
      <w:r w:rsidRPr="000143CB">
        <w:t>, accessed May 2020.</w:t>
      </w:r>
    </w:p>
  </w:footnote>
  <w:footnote w:id="2">
    <w:p w14:paraId="5F2BBAC5" w14:textId="77777777" w:rsidR="00A57267" w:rsidRDefault="00A57267" w:rsidP="00A57267">
      <w:pPr>
        <w:pStyle w:val="FootnoteText"/>
      </w:pPr>
      <w:r>
        <w:rPr>
          <w:rStyle w:val="FootnoteReference"/>
        </w:rPr>
        <w:footnoteRef/>
      </w:r>
      <w:r>
        <w:t xml:space="preserve"> ibid</w:t>
      </w:r>
    </w:p>
  </w:footnote>
  <w:footnote w:id="3">
    <w:p w14:paraId="2BA8FFA5" w14:textId="77777777" w:rsidR="00A57267" w:rsidRDefault="00A57267" w:rsidP="00A57267">
      <w:pPr>
        <w:pStyle w:val="FootnoteText"/>
      </w:pPr>
      <w:r>
        <w:rPr>
          <w:rStyle w:val="FootnoteReference"/>
        </w:rPr>
        <w:footnoteRef/>
      </w:r>
      <w:r>
        <w:t xml:space="preserve"> ibid</w:t>
      </w:r>
    </w:p>
  </w:footnote>
  <w:footnote w:id="4">
    <w:p w14:paraId="0D641BE2" w14:textId="77777777" w:rsidR="00A57267" w:rsidRDefault="00A57267" w:rsidP="00A57267">
      <w:pPr>
        <w:pStyle w:val="FootnoteText"/>
      </w:pPr>
      <w:r>
        <w:rPr>
          <w:rStyle w:val="FootnoteReference"/>
        </w:rPr>
        <w:footnoteRef/>
      </w:r>
      <w:r>
        <w:t xml:space="preserve"> </w:t>
      </w:r>
      <w:r w:rsidRPr="006B6D7B">
        <w:t xml:space="preserve">PwC, The talent challenge: Adapting to growth, </w:t>
      </w:r>
      <w:hyperlink r:id="rId2" w:history="1">
        <w:r w:rsidRPr="00265C2E">
          <w:rPr>
            <w:rStyle w:val="Hyperlink"/>
          </w:rPr>
          <w:t>https://www.pwc.com/gx/en/services/people-organisation/publications/ceosurvey-talent-challenge.html</w:t>
        </w:r>
      </w:hyperlink>
      <w:r w:rsidRPr="006B6D7B">
        <w:t>, accessed May 220</w:t>
      </w:r>
    </w:p>
  </w:footnote>
  <w:footnote w:id="5">
    <w:p w14:paraId="4021764F" w14:textId="690C4BA8" w:rsidR="00A57267" w:rsidRDefault="00A57267" w:rsidP="00A57267">
      <w:pPr>
        <w:pStyle w:val="FootnoteText"/>
      </w:pPr>
      <w:r>
        <w:rPr>
          <w:rStyle w:val="FootnoteReference"/>
        </w:rPr>
        <w:footnoteRef/>
      </w:r>
      <w:r>
        <w:t xml:space="preserve"> </w:t>
      </w:r>
      <w:r w:rsidRPr="00527D0E">
        <w:t xml:space="preserve">Why managers design jobs to be more boring than they need to be, </w:t>
      </w:r>
      <w:hyperlink r:id="rId3" w:history="1">
        <w:r w:rsidRPr="005D5803">
          <w:rPr>
            <w:rStyle w:val="Hyperlink"/>
          </w:rPr>
          <w:t>https://hbr.org/2019/06/why-managers-design-jobs-to-be-more-boring-than-they-need-to-be accessed</w:t>
        </w:r>
      </w:hyperlink>
      <w:r w:rsidR="005D5803">
        <w:t>.</w:t>
      </w:r>
      <w:r w:rsidRPr="00527D0E">
        <w:t xml:space="preserve"> May 2020.</w:t>
      </w:r>
    </w:p>
  </w:footnote>
  <w:footnote w:id="6">
    <w:p w14:paraId="5EC48505" w14:textId="5CE28155" w:rsidR="00A57267" w:rsidRDefault="00A57267" w:rsidP="00A57267">
      <w:pPr>
        <w:pStyle w:val="FootnoteText"/>
      </w:pPr>
      <w:r>
        <w:rPr>
          <w:rStyle w:val="FootnoteReference"/>
        </w:rPr>
        <w:footnoteRef/>
      </w:r>
      <w:r>
        <w:t xml:space="preserve"> </w:t>
      </w:r>
      <w:r w:rsidRPr="00527D0E">
        <w:t xml:space="preserve">Mohr, Tara Sophia, Harvard Business Review, Why women won’t apply for jobs unless they are 100% qualified, </w:t>
      </w:r>
      <w:hyperlink r:id="rId4" w:history="1">
        <w:r w:rsidR="005D5803" w:rsidRPr="00DB357F">
          <w:rPr>
            <w:rStyle w:val="Hyperlink"/>
          </w:rPr>
          <w:t>https://hbr.org/2014/08/why-women-dont-apply-for-jobs-unless-theyre-100-qualified</w:t>
        </w:r>
      </w:hyperlink>
      <w:r w:rsidRPr="00527D0E">
        <w:t>. Accessed May 2020.</w:t>
      </w:r>
    </w:p>
  </w:footnote>
  <w:footnote w:id="7">
    <w:p w14:paraId="3430063B" w14:textId="6BFF7826" w:rsidR="00A57267" w:rsidRDefault="00A57267" w:rsidP="00A57267">
      <w:pPr>
        <w:pStyle w:val="FootnoteText"/>
      </w:pPr>
      <w:r>
        <w:rPr>
          <w:rStyle w:val="FootnoteReference"/>
        </w:rPr>
        <w:footnoteRef/>
      </w:r>
      <w:r>
        <w:t xml:space="preserve"> </w:t>
      </w:r>
      <w:r w:rsidRPr="00DC23F4">
        <w:t xml:space="preserve">Knight, Rebecca, 7 Practical Ways to Reduce Bias in Your Hiring Process, </w:t>
      </w:r>
      <w:hyperlink r:id="rId5" w:history="1">
        <w:r w:rsidR="005D5803" w:rsidRPr="00DB357F">
          <w:rPr>
            <w:rStyle w:val="Hyperlink"/>
          </w:rPr>
          <w:t>https://hbr.org/2017/06/7-practical-ways-to-reduce-bias-in-your-hiring-process</w:t>
        </w:r>
      </w:hyperlink>
      <w:r w:rsidRPr="00DC23F4">
        <w:t>. Accessed: May 2020.</w:t>
      </w:r>
    </w:p>
  </w:footnote>
  <w:footnote w:id="8">
    <w:p w14:paraId="316BD11D" w14:textId="6C6FAA53" w:rsidR="00A57267" w:rsidRDefault="00A57267" w:rsidP="00A57267">
      <w:pPr>
        <w:pStyle w:val="FootnoteText"/>
      </w:pPr>
      <w:r>
        <w:rPr>
          <w:rStyle w:val="FootnoteReference"/>
        </w:rPr>
        <w:footnoteRef/>
      </w:r>
      <w:r>
        <w:t xml:space="preserve"> </w:t>
      </w:r>
      <w:r w:rsidRPr="00DC23F4">
        <w:t xml:space="preserve">Carucci, Ron. Harvard Business Review. To retain new hires, spend more time onboarding them, </w:t>
      </w:r>
      <w:hyperlink r:id="rId6" w:history="1">
        <w:r w:rsidR="005D5803" w:rsidRPr="00DB357F">
          <w:rPr>
            <w:rStyle w:val="Hyperlink"/>
          </w:rPr>
          <w:t>https://hbr.org/2018/12/to-retain-new-hires-spend-more-time-onboarding-them</w:t>
        </w:r>
      </w:hyperlink>
      <w:r w:rsidRPr="00DC23F4">
        <w:t>. Accessed May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1EB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06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2AADF2"/>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A0CE79F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040466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A6C183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B502EF0"/>
    <w:lvl w:ilvl="0">
      <w:start w:val="1"/>
      <w:numFmt w:val="bullet"/>
      <w:pStyle w:val="ListBullet2"/>
      <w:lvlText w:val="̶"/>
      <w:lvlJc w:val="left"/>
      <w:pPr>
        <w:ind w:left="644" w:hanging="360"/>
      </w:pPr>
      <w:rPr>
        <w:rFonts w:ascii="Calibri" w:hAnsi="Calibri" w:hint="default"/>
      </w:rPr>
    </w:lvl>
  </w:abstractNum>
  <w:abstractNum w:abstractNumId="7"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610069"/>
    <w:multiLevelType w:val="hybridMultilevel"/>
    <w:tmpl w:val="A4EC6FBC"/>
    <w:lvl w:ilvl="0" w:tplc="0D0A7CA6">
      <w:start w:val="1"/>
      <w:numFmt w:val="bullet"/>
      <w:pStyle w:val="Bullet1"/>
      <w:lvlText w:val=""/>
      <w:lvlJc w:val="left"/>
      <w:pPr>
        <w:ind w:left="720" w:hanging="360"/>
      </w:pPr>
      <w:rPr>
        <w:rFonts w:ascii="Symbol" w:hAnsi="Symbol" w:hint="default"/>
        <w:color w:val="auto"/>
        <w:sz w:val="22"/>
        <w:u w:color="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41DF2"/>
    <w:multiLevelType w:val="hybridMultilevel"/>
    <w:tmpl w:val="F7842D62"/>
    <w:lvl w:ilvl="0" w:tplc="03C60A26">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C3DE970A">
      <w:start w:val="1"/>
      <w:numFmt w:val="lowerLetter"/>
      <w:lvlText w:val="%2."/>
      <w:lvlJc w:val="left"/>
      <w:pPr>
        <w:tabs>
          <w:tab w:val="num" w:pos="1440"/>
        </w:tabs>
        <w:ind w:left="1440" w:hanging="360"/>
      </w:pPr>
    </w:lvl>
    <w:lvl w:ilvl="2" w:tplc="D2AE09A4">
      <w:start w:val="1"/>
      <w:numFmt w:val="decimal"/>
      <w:lvlText w:val="%3."/>
      <w:lvlJc w:val="left"/>
      <w:pPr>
        <w:tabs>
          <w:tab w:val="num" w:pos="2160"/>
        </w:tabs>
        <w:ind w:left="2160" w:hanging="360"/>
      </w:pPr>
    </w:lvl>
    <w:lvl w:ilvl="3" w:tplc="1466E474">
      <w:start w:val="1"/>
      <w:numFmt w:val="decimal"/>
      <w:lvlText w:val="%4."/>
      <w:lvlJc w:val="left"/>
      <w:pPr>
        <w:tabs>
          <w:tab w:val="num" w:pos="2880"/>
        </w:tabs>
        <w:ind w:left="2880" w:hanging="360"/>
      </w:pPr>
    </w:lvl>
    <w:lvl w:ilvl="4" w:tplc="DA56C3B8">
      <w:start w:val="1"/>
      <w:numFmt w:val="decimal"/>
      <w:lvlText w:val="%5."/>
      <w:lvlJc w:val="left"/>
      <w:pPr>
        <w:tabs>
          <w:tab w:val="num" w:pos="3600"/>
        </w:tabs>
        <w:ind w:left="3600" w:hanging="360"/>
      </w:pPr>
    </w:lvl>
    <w:lvl w:ilvl="5" w:tplc="E73A2862">
      <w:start w:val="1"/>
      <w:numFmt w:val="decimal"/>
      <w:lvlText w:val="%6."/>
      <w:lvlJc w:val="left"/>
      <w:pPr>
        <w:tabs>
          <w:tab w:val="num" w:pos="4320"/>
        </w:tabs>
        <w:ind w:left="4320" w:hanging="360"/>
      </w:pPr>
    </w:lvl>
    <w:lvl w:ilvl="6" w:tplc="8FA065B0">
      <w:start w:val="1"/>
      <w:numFmt w:val="decimal"/>
      <w:lvlText w:val="%7."/>
      <w:lvlJc w:val="left"/>
      <w:pPr>
        <w:tabs>
          <w:tab w:val="num" w:pos="5040"/>
        </w:tabs>
        <w:ind w:left="5040" w:hanging="360"/>
      </w:pPr>
    </w:lvl>
    <w:lvl w:ilvl="7" w:tplc="AE4C3906">
      <w:start w:val="1"/>
      <w:numFmt w:val="decimal"/>
      <w:lvlText w:val="%8."/>
      <w:lvlJc w:val="left"/>
      <w:pPr>
        <w:tabs>
          <w:tab w:val="num" w:pos="5760"/>
        </w:tabs>
        <w:ind w:left="5760" w:hanging="360"/>
      </w:pPr>
    </w:lvl>
    <w:lvl w:ilvl="8" w:tplc="1F0C5E22">
      <w:start w:val="1"/>
      <w:numFmt w:val="decimal"/>
      <w:lvlText w:val="%9."/>
      <w:lvlJc w:val="left"/>
      <w:pPr>
        <w:tabs>
          <w:tab w:val="num" w:pos="6480"/>
        </w:tabs>
        <w:ind w:left="6480" w:hanging="360"/>
      </w:pPr>
    </w:lvl>
  </w:abstractNum>
  <w:abstractNum w:abstractNumId="12" w15:restartNumberingAfterBreak="0">
    <w:nsid w:val="1E4444E2"/>
    <w:multiLevelType w:val="hybridMultilevel"/>
    <w:tmpl w:val="88A49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440907"/>
    <w:multiLevelType w:val="multilevel"/>
    <w:tmpl w:val="066A4AA4"/>
    <w:lvl w:ilvl="0">
      <w:start w:val="1"/>
      <w:numFmt w:val="decimal"/>
      <w:pStyle w:val="numberedbullet"/>
      <w:lvlText w:val="%1"/>
      <w:lvlJc w:val="left"/>
      <w:pPr>
        <w:tabs>
          <w:tab w:val="num" w:pos="340"/>
        </w:tabs>
        <w:ind w:left="340" w:hanging="340"/>
      </w:pPr>
      <w:rPr>
        <w:rFonts w:asciiTheme="minorHAnsi" w:hAnsiTheme="minorHAnsi" w:cstheme="minorHAnsi"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68E84B8A"/>
    <w:multiLevelType w:val="multilevel"/>
    <w:tmpl w:val="1214E0D8"/>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791163C5"/>
    <w:multiLevelType w:val="multilevel"/>
    <w:tmpl w:val="7CC02FE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568" w:hanging="284"/>
      </w:pPr>
      <w:rPr>
        <w:rFonts w:hint="default"/>
      </w:rPr>
    </w:lvl>
    <w:lvl w:ilvl="2">
      <w:start w:val="1"/>
      <w:numFmt w:val="decimal"/>
      <w:pStyle w:val="ListNumber3"/>
      <w:lvlText w:val="%1.%2.%3."/>
      <w:lvlJc w:val="left"/>
      <w:pPr>
        <w:tabs>
          <w:tab w:val="num" w:pos="1361"/>
        </w:tabs>
        <w:ind w:left="852" w:hanging="284"/>
      </w:pPr>
      <w:rPr>
        <w:rFonts w:hint="default"/>
      </w:rPr>
    </w:lvl>
    <w:lvl w:ilvl="3">
      <w:start w:val="1"/>
      <w:numFmt w:val="decimal"/>
      <w:pStyle w:val="ListNumber4"/>
      <w:lvlText w:val="%1.%2.%3.%4."/>
      <w:lvlJc w:val="left"/>
      <w:pPr>
        <w:tabs>
          <w:tab w:val="num" w:pos="2155"/>
        </w:tabs>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205920996">
    <w:abstractNumId w:val="8"/>
  </w:num>
  <w:num w:numId="2" w16cid:durableId="592855093">
    <w:abstractNumId w:val="6"/>
  </w:num>
  <w:num w:numId="3" w16cid:durableId="570651716">
    <w:abstractNumId w:val="5"/>
  </w:num>
  <w:num w:numId="4" w16cid:durableId="494954665">
    <w:abstractNumId w:val="4"/>
  </w:num>
  <w:num w:numId="5" w16cid:durableId="272203262">
    <w:abstractNumId w:val="3"/>
  </w:num>
  <w:num w:numId="6" w16cid:durableId="634145437">
    <w:abstractNumId w:val="7"/>
  </w:num>
  <w:num w:numId="7" w16cid:durableId="821391429">
    <w:abstractNumId w:val="16"/>
  </w:num>
  <w:num w:numId="8" w16cid:durableId="563444568">
    <w:abstractNumId w:val="2"/>
  </w:num>
  <w:num w:numId="9" w16cid:durableId="1572427389">
    <w:abstractNumId w:val="1"/>
  </w:num>
  <w:num w:numId="10" w16cid:durableId="101146500">
    <w:abstractNumId w:val="0"/>
  </w:num>
  <w:num w:numId="11" w16cid:durableId="364722919">
    <w:abstractNumId w:val="9"/>
  </w:num>
  <w:num w:numId="12" w16cid:durableId="260990827">
    <w:abstractNumId w:val="13"/>
  </w:num>
  <w:num w:numId="13" w16cid:durableId="1666321380">
    <w:abstractNumId w:val="14"/>
  </w:num>
  <w:num w:numId="14" w16cid:durableId="354229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2082853">
    <w:abstractNumId w:val="11"/>
  </w:num>
  <w:num w:numId="16" w16cid:durableId="541749042">
    <w:abstractNumId w:val="17"/>
  </w:num>
  <w:num w:numId="17" w16cid:durableId="442114828">
    <w:abstractNumId w:val="15"/>
  </w:num>
  <w:num w:numId="18" w16cid:durableId="50813943">
    <w:abstractNumId w:val="12"/>
  </w:num>
  <w:num w:numId="19" w16cid:durableId="227155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50"/>
    <w:rsid w:val="00001B86"/>
    <w:rsid w:val="00052BBC"/>
    <w:rsid w:val="000A453D"/>
    <w:rsid w:val="000D10F7"/>
    <w:rsid w:val="000E04E2"/>
    <w:rsid w:val="000E3D80"/>
    <w:rsid w:val="00126DDF"/>
    <w:rsid w:val="00157F35"/>
    <w:rsid w:val="00162B97"/>
    <w:rsid w:val="00170EBB"/>
    <w:rsid w:val="001C51C9"/>
    <w:rsid w:val="001F1D08"/>
    <w:rsid w:val="00217EAB"/>
    <w:rsid w:val="0022498C"/>
    <w:rsid w:val="00262C8E"/>
    <w:rsid w:val="00264641"/>
    <w:rsid w:val="002724D0"/>
    <w:rsid w:val="002B1CE5"/>
    <w:rsid w:val="002D47D5"/>
    <w:rsid w:val="002D499D"/>
    <w:rsid w:val="002F4DB3"/>
    <w:rsid w:val="003456C4"/>
    <w:rsid w:val="00350FFA"/>
    <w:rsid w:val="00382F07"/>
    <w:rsid w:val="003D7F40"/>
    <w:rsid w:val="00403E86"/>
    <w:rsid w:val="00453C04"/>
    <w:rsid w:val="00497764"/>
    <w:rsid w:val="004D0B10"/>
    <w:rsid w:val="0051352E"/>
    <w:rsid w:val="00517DA7"/>
    <w:rsid w:val="00520A33"/>
    <w:rsid w:val="005242E0"/>
    <w:rsid w:val="00527AE4"/>
    <w:rsid w:val="0058535E"/>
    <w:rsid w:val="005C50EE"/>
    <w:rsid w:val="005D5803"/>
    <w:rsid w:val="00624515"/>
    <w:rsid w:val="00630DDF"/>
    <w:rsid w:val="00646A21"/>
    <w:rsid w:val="006A7F1D"/>
    <w:rsid w:val="006B4D66"/>
    <w:rsid w:val="006E5D6E"/>
    <w:rsid w:val="00710E89"/>
    <w:rsid w:val="00721B03"/>
    <w:rsid w:val="00777753"/>
    <w:rsid w:val="007855CC"/>
    <w:rsid w:val="007B1ABA"/>
    <w:rsid w:val="007B74C5"/>
    <w:rsid w:val="007C3D3C"/>
    <w:rsid w:val="007E7835"/>
    <w:rsid w:val="008507C1"/>
    <w:rsid w:val="00850B4E"/>
    <w:rsid w:val="00861934"/>
    <w:rsid w:val="008929C4"/>
    <w:rsid w:val="008C5649"/>
    <w:rsid w:val="008E2854"/>
    <w:rsid w:val="008F0AC9"/>
    <w:rsid w:val="00907E62"/>
    <w:rsid w:val="00921A90"/>
    <w:rsid w:val="00930CDA"/>
    <w:rsid w:val="0093473D"/>
    <w:rsid w:val="0095636C"/>
    <w:rsid w:val="00972F57"/>
    <w:rsid w:val="00995280"/>
    <w:rsid w:val="009B64A2"/>
    <w:rsid w:val="00A13341"/>
    <w:rsid w:val="00A21CFE"/>
    <w:rsid w:val="00A22849"/>
    <w:rsid w:val="00A24E6E"/>
    <w:rsid w:val="00A43694"/>
    <w:rsid w:val="00A4490C"/>
    <w:rsid w:val="00A47339"/>
    <w:rsid w:val="00A56FC7"/>
    <w:rsid w:val="00A57267"/>
    <w:rsid w:val="00A72575"/>
    <w:rsid w:val="00A74071"/>
    <w:rsid w:val="00A82E50"/>
    <w:rsid w:val="00AA124A"/>
    <w:rsid w:val="00AA2A96"/>
    <w:rsid w:val="00AD2798"/>
    <w:rsid w:val="00B100CC"/>
    <w:rsid w:val="00B14B2B"/>
    <w:rsid w:val="00B6689D"/>
    <w:rsid w:val="00B72368"/>
    <w:rsid w:val="00BA7020"/>
    <w:rsid w:val="00BD3050"/>
    <w:rsid w:val="00C44B20"/>
    <w:rsid w:val="00C54D58"/>
    <w:rsid w:val="00C573E1"/>
    <w:rsid w:val="00C95DF6"/>
    <w:rsid w:val="00CB0EC5"/>
    <w:rsid w:val="00DA1B7B"/>
    <w:rsid w:val="00DB79DF"/>
    <w:rsid w:val="00DF153F"/>
    <w:rsid w:val="00E41DFD"/>
    <w:rsid w:val="00E866AC"/>
    <w:rsid w:val="00EA32F7"/>
    <w:rsid w:val="00EA67FC"/>
    <w:rsid w:val="00ED3309"/>
    <w:rsid w:val="00EF4FBE"/>
    <w:rsid w:val="00F230CD"/>
    <w:rsid w:val="00F51C18"/>
    <w:rsid w:val="00F87F50"/>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6A3668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15"/>
    <w:pPr>
      <w:spacing w:after="120" w:line="240" w:lineRule="auto"/>
    </w:pPr>
    <w:rPr>
      <w:sz w:val="20"/>
    </w:rPr>
  </w:style>
  <w:style w:type="paragraph" w:styleId="Heading1">
    <w:name w:val="heading 1"/>
    <w:basedOn w:val="Normal"/>
    <w:next w:val="Normal"/>
    <w:link w:val="Heading1Char"/>
    <w:uiPriority w:val="9"/>
    <w:qFormat/>
    <w:rsid w:val="00126DDF"/>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unhideWhenUsed/>
    <w:qFormat/>
    <w:rsid w:val="00126DDF"/>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unhideWhenUsed/>
    <w:qFormat/>
    <w:rsid w:val="00126DDF"/>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unhideWhenUsed/>
    <w:qFormat/>
    <w:rsid w:val="00126DDF"/>
    <w:pPr>
      <w:keepNext/>
      <w:keepLines/>
      <w:spacing w:before="240"/>
      <w:outlineLvl w:val="3"/>
    </w:pPr>
    <w:rPr>
      <w:rFonts w:ascii="Calibri" w:eastAsiaTheme="majorEastAsia" w:hAnsi="Calibri" w:cstheme="majorBidi"/>
      <w:b/>
      <w:iCs/>
      <w:color w:val="0E77CD"/>
    </w:rPr>
  </w:style>
  <w:style w:type="paragraph" w:styleId="Heading5">
    <w:name w:val="heading 5"/>
    <w:basedOn w:val="Normal"/>
    <w:next w:val="Normal"/>
    <w:link w:val="Heading5Char"/>
    <w:uiPriority w:val="9"/>
    <w:unhideWhenUsed/>
    <w:qFormat/>
    <w:rsid w:val="00126DDF"/>
    <w:pPr>
      <w:keepNext/>
      <w:keepLines/>
      <w:spacing w:before="240"/>
      <w:outlineLvl w:val="4"/>
    </w:pPr>
    <w:rPr>
      <w:rFonts w:ascii="Calibri" w:eastAsiaTheme="majorEastAsia" w:hAnsi="Calibri" w:cstheme="majorBidi"/>
      <w:b/>
      <w:i/>
      <w:color w:val="051532"/>
    </w:rPr>
  </w:style>
  <w:style w:type="paragraph" w:styleId="Heading6">
    <w:name w:val="heading 6"/>
    <w:basedOn w:val="Normal"/>
    <w:next w:val="Normal"/>
    <w:link w:val="Heading6Char"/>
    <w:uiPriority w:val="9"/>
    <w:unhideWhenUsed/>
    <w:qFormat/>
    <w:rsid w:val="00126DDF"/>
    <w:pPr>
      <w:keepNext/>
      <w:keepLines/>
      <w:spacing w:before="240"/>
      <w:outlineLvl w:val="5"/>
    </w:pPr>
    <w:rPr>
      <w:rFonts w:ascii="Calibri" w:eastAsiaTheme="majorEastAsia" w:hAnsi="Calibri" w:cstheme="majorBidi"/>
      <w:b/>
      <w:i/>
      <w:color w:val="0E77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D7F40"/>
    <w:pPr>
      <w:spacing w:before="9600" w:after="0"/>
      <w:jc w:val="right"/>
    </w:pPr>
    <w:rPr>
      <w:rFonts w:ascii="Calibri" w:eastAsiaTheme="majorEastAsia" w:hAnsi="Calibri" w:cstheme="majorBidi"/>
      <w:b/>
      <w:color w:val="FFFFFF" w:themeColor="background1"/>
      <w:spacing w:val="-10"/>
      <w:kern w:val="28"/>
      <w:sz w:val="52"/>
      <w:szCs w:val="56"/>
    </w:rPr>
  </w:style>
  <w:style w:type="character" w:customStyle="1" w:styleId="TitleChar">
    <w:name w:val="Title Char"/>
    <w:basedOn w:val="DefaultParagraphFont"/>
    <w:link w:val="Title"/>
    <w:uiPriority w:val="7"/>
    <w:rsid w:val="003D7F40"/>
    <w:rPr>
      <w:rFonts w:ascii="Calibri" w:eastAsiaTheme="majorEastAsia" w:hAnsi="Calibri" w:cstheme="majorBidi"/>
      <w:b/>
      <w:color w:val="FFFFFF" w:themeColor="background1"/>
      <w:spacing w:val="-10"/>
      <w:kern w:val="28"/>
      <w:sz w:val="52"/>
      <w:szCs w:val="56"/>
    </w:rPr>
  </w:style>
  <w:style w:type="paragraph" w:styleId="Subtitle">
    <w:name w:val="Subtitle"/>
    <w:basedOn w:val="Normal"/>
    <w:next w:val="Normal"/>
    <w:link w:val="SubtitleChar"/>
    <w:uiPriority w:val="8"/>
    <w:qFormat/>
    <w:rsid w:val="008929C4"/>
    <w:pPr>
      <w:numPr>
        <w:ilvl w:val="1"/>
      </w:numPr>
      <w:spacing w:after="0"/>
      <w:jc w:val="right"/>
    </w:pPr>
    <w:rPr>
      <w:rFonts w:ascii="Calibri" w:eastAsiaTheme="minorEastAsia" w:hAnsi="Calibri"/>
      <w:b/>
      <w:color w:val="0E77CD"/>
      <w:spacing w:val="15"/>
      <w:sz w:val="44"/>
    </w:rPr>
  </w:style>
  <w:style w:type="character" w:customStyle="1" w:styleId="SubtitleChar">
    <w:name w:val="Subtitle Char"/>
    <w:basedOn w:val="DefaultParagraphFont"/>
    <w:link w:val="Subtitle"/>
    <w:uiPriority w:val="8"/>
    <w:rsid w:val="008929C4"/>
    <w:rPr>
      <w:rFonts w:ascii="Calibri" w:eastAsiaTheme="minorEastAsia" w:hAnsi="Calibri"/>
      <w:b/>
      <w:color w:val="0E77CD"/>
      <w:spacing w:val="15"/>
      <w:sz w:val="44"/>
    </w:rPr>
  </w:style>
  <w:style w:type="character" w:customStyle="1" w:styleId="Heading1Char">
    <w:name w:val="Heading 1 Char"/>
    <w:basedOn w:val="DefaultParagraphFont"/>
    <w:link w:val="Heading1"/>
    <w:uiPriority w:val="9"/>
    <w:rsid w:val="00126DDF"/>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26DDF"/>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26DDF"/>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26DDF"/>
    <w:rPr>
      <w:rFonts w:ascii="Calibri" w:eastAsiaTheme="majorEastAsia" w:hAnsi="Calibri" w:cstheme="majorBidi"/>
      <w:b/>
      <w:iCs/>
      <w:color w:val="0E77CD"/>
      <w:sz w:val="20"/>
    </w:rPr>
  </w:style>
  <w:style w:type="character" w:customStyle="1" w:styleId="Heading5Char">
    <w:name w:val="Heading 5 Char"/>
    <w:basedOn w:val="DefaultParagraphFont"/>
    <w:link w:val="Heading5"/>
    <w:uiPriority w:val="9"/>
    <w:rsid w:val="00126DDF"/>
    <w:rPr>
      <w:rFonts w:ascii="Calibri" w:eastAsiaTheme="majorEastAsia" w:hAnsi="Calibri" w:cstheme="majorBidi"/>
      <w:b/>
      <w:i/>
      <w:color w:val="051532"/>
      <w:sz w:val="20"/>
    </w:rPr>
  </w:style>
  <w:style w:type="character" w:customStyle="1" w:styleId="Heading6Char">
    <w:name w:val="Heading 6 Char"/>
    <w:basedOn w:val="DefaultParagraphFont"/>
    <w:link w:val="Heading6"/>
    <w:uiPriority w:val="9"/>
    <w:rsid w:val="00126DDF"/>
    <w:rPr>
      <w:rFonts w:ascii="Calibri" w:eastAsiaTheme="majorEastAsia" w:hAnsi="Calibri" w:cstheme="majorBidi"/>
      <w:b/>
      <w:i/>
      <w:color w:val="0E77CD"/>
      <w:sz w:val="20"/>
    </w:rPr>
  </w:style>
  <w:style w:type="character" w:styleId="Hyperlink">
    <w:name w:val="Hyperlink"/>
    <w:basedOn w:val="DefaultParagraphFont"/>
    <w:uiPriority w:val="99"/>
    <w:unhideWhenUsed/>
    <w:qFormat/>
    <w:rsid w:val="00126DDF"/>
    <w:rPr>
      <w:color w:val="05153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26DDF"/>
    <w:pPr>
      <w:spacing w:before="240"/>
    </w:pPr>
    <w:rPr>
      <w:b/>
      <w:iCs/>
      <w:szCs w:val="18"/>
    </w:rPr>
  </w:style>
  <w:style w:type="paragraph" w:styleId="Quote">
    <w:name w:val="Quote"/>
    <w:basedOn w:val="Normal"/>
    <w:next w:val="Normal"/>
    <w:link w:val="QuoteChar"/>
    <w:uiPriority w:val="29"/>
    <w:qFormat/>
    <w:rsid w:val="006B4D66"/>
    <w:pPr>
      <w:spacing w:before="200" w:after="360"/>
      <w:ind w:left="567" w:right="567"/>
    </w:pPr>
    <w:rPr>
      <w:i/>
      <w:iCs/>
    </w:rPr>
  </w:style>
  <w:style w:type="character" w:customStyle="1" w:styleId="QuoteChar">
    <w:name w:val="Quote Char"/>
    <w:basedOn w:val="DefaultParagraphFont"/>
    <w:link w:val="Quote"/>
    <w:uiPriority w:val="29"/>
    <w:rsid w:val="006B4D66"/>
    <w:rPr>
      <w:i/>
      <w:iCs/>
      <w:sz w:val="20"/>
    </w:rPr>
  </w:style>
  <w:style w:type="paragraph" w:customStyle="1" w:styleId="Source">
    <w:name w:val="Source"/>
    <w:basedOn w:val="Normal"/>
    <w:uiPriority w:val="17"/>
    <w:qFormat/>
    <w:rsid w:val="00126DDF"/>
    <w:pPr>
      <w:spacing w:after="360"/>
    </w:pPr>
    <w:rPr>
      <w:sz w:val="18"/>
    </w:rPr>
  </w:style>
  <w:style w:type="table" w:customStyle="1" w:styleId="DESE">
    <w:name w:val="DESE"/>
    <w:basedOn w:val="TableNormal"/>
    <w:uiPriority w:val="99"/>
    <w:rsid w:val="00126DDF"/>
    <w:pPr>
      <w:spacing w:after="12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5" w:type="dxa"/>
      </w:tcMar>
      <w:vAlign w:val="center"/>
    </w:tcPr>
    <w:tblStylePr w:type="firstRow">
      <w:rPr>
        <w:rFonts w:ascii="Calibri" w:hAnsi="Calibri"/>
        <w:b/>
        <w:color w:val="FFFFFF" w:themeColor="background1"/>
      </w:rPr>
      <w:tblPr/>
      <w:tcPr>
        <w:shd w:val="clear" w:color="auto" w:fill="051532"/>
      </w:tcPr>
    </w:tblStylePr>
    <w:tblStylePr w:type="firstCol">
      <w:rPr>
        <w:b w:val="0"/>
      </w:rPr>
    </w:tblStylePr>
    <w:tblStylePr w:type="nwCell">
      <w:rPr>
        <w:b w:val="0"/>
      </w:rPr>
    </w:tblStylePr>
  </w:style>
  <w:style w:type="paragraph" w:styleId="ListParagraph">
    <w:name w:val="List Paragraph"/>
    <w:aliases w:val="Client details"/>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6B4D66"/>
    <w:pPr>
      <w:numPr>
        <w:numId w:val="16"/>
      </w:numPr>
      <w:spacing w:line="240" w:lineRule="auto"/>
    </w:pPr>
  </w:style>
  <w:style w:type="paragraph" w:styleId="ListBullet">
    <w:name w:val="List Bullet"/>
    <w:basedOn w:val="ListParagraph"/>
    <w:uiPriority w:val="99"/>
    <w:unhideWhenUsed/>
    <w:qFormat/>
    <w:rsid w:val="006B4D66"/>
    <w:pPr>
      <w:numPr>
        <w:numId w:val="12"/>
      </w:numPr>
      <w:spacing w:line="240" w:lineRule="auto"/>
      <w:ind w:left="284" w:hanging="284"/>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8929C4"/>
    <w:pPr>
      <w:tabs>
        <w:tab w:val="center" w:pos="4513"/>
        <w:tab w:val="right" w:pos="9026"/>
      </w:tabs>
      <w:spacing w:after="0"/>
    </w:pPr>
    <w:rPr>
      <w:sz w:val="18"/>
    </w:rPr>
  </w:style>
  <w:style w:type="character" w:customStyle="1" w:styleId="FooterChar">
    <w:name w:val="Footer Char"/>
    <w:basedOn w:val="DefaultParagraphFont"/>
    <w:link w:val="Footer"/>
    <w:uiPriority w:val="99"/>
    <w:rsid w:val="008929C4"/>
    <w:rPr>
      <w:sz w:val="18"/>
    </w:rPr>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8929C4"/>
    <w:pPr>
      <w:spacing w:after="48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51532" w:themeColor="followedHyperlink"/>
      <w:u w:val="single"/>
    </w:rPr>
  </w:style>
  <w:style w:type="paragraph" w:styleId="ListNumber2">
    <w:name w:val="List Number 2"/>
    <w:basedOn w:val="Normal"/>
    <w:uiPriority w:val="99"/>
    <w:unhideWhenUsed/>
    <w:rsid w:val="002D47D5"/>
    <w:pPr>
      <w:numPr>
        <w:ilvl w:val="1"/>
        <w:numId w:val="16"/>
      </w:numPr>
      <w:ind w:left="738" w:hanging="454"/>
      <w:contextualSpacing/>
    </w:pPr>
  </w:style>
  <w:style w:type="paragraph" w:styleId="ListBullet2">
    <w:name w:val="List Bullet 2"/>
    <w:basedOn w:val="Normal"/>
    <w:uiPriority w:val="99"/>
    <w:semiHidden/>
    <w:unhideWhenUsed/>
    <w:rsid w:val="006B4D66"/>
    <w:pPr>
      <w:numPr>
        <w:numId w:val="2"/>
      </w:numPr>
      <w:ind w:left="568" w:hanging="284"/>
      <w:contextualSpacing/>
    </w:pPr>
  </w:style>
  <w:style w:type="paragraph" w:styleId="ListNumber3">
    <w:name w:val="List Number 3"/>
    <w:basedOn w:val="Normal"/>
    <w:uiPriority w:val="99"/>
    <w:unhideWhenUsed/>
    <w:rsid w:val="002D47D5"/>
    <w:pPr>
      <w:numPr>
        <w:ilvl w:val="2"/>
        <w:numId w:val="16"/>
      </w:numPr>
      <w:ind w:left="1361" w:hanging="624"/>
      <w:contextualSpacing/>
    </w:pPr>
  </w:style>
  <w:style w:type="paragraph" w:styleId="ListNumber4">
    <w:name w:val="List Number 4"/>
    <w:basedOn w:val="Normal"/>
    <w:uiPriority w:val="99"/>
    <w:unhideWhenUsed/>
    <w:rsid w:val="002D47D5"/>
    <w:pPr>
      <w:numPr>
        <w:ilvl w:val="3"/>
        <w:numId w:val="16"/>
      </w:numPr>
      <w:ind w:left="2155" w:hanging="794"/>
      <w:contextualSpacing/>
    </w:pPr>
  </w:style>
  <w:style w:type="paragraph" w:styleId="FootnoteText">
    <w:name w:val="footnote text"/>
    <w:basedOn w:val="Normal"/>
    <w:link w:val="FootnoteTextChar"/>
    <w:uiPriority w:val="99"/>
    <w:rsid w:val="00A57267"/>
    <w:pPr>
      <w:spacing w:after="0"/>
    </w:pPr>
    <w:rPr>
      <w:rFonts w:eastAsia="Times New Roman" w:cs="Times New Roman"/>
      <w:szCs w:val="14"/>
    </w:rPr>
  </w:style>
  <w:style w:type="character" w:customStyle="1" w:styleId="FootnoteTextChar">
    <w:name w:val="Footnote Text Char"/>
    <w:basedOn w:val="DefaultParagraphFont"/>
    <w:link w:val="FootnoteText"/>
    <w:uiPriority w:val="99"/>
    <w:rsid w:val="00A57267"/>
    <w:rPr>
      <w:rFonts w:eastAsia="Times New Roman" w:cs="Times New Roman"/>
      <w:sz w:val="20"/>
      <w:szCs w:val="14"/>
    </w:rPr>
  </w:style>
  <w:style w:type="character" w:styleId="FootnoteReference">
    <w:name w:val="footnote reference"/>
    <w:uiPriority w:val="99"/>
    <w:rsid w:val="00A57267"/>
    <w:rPr>
      <w:vertAlign w:val="superscript"/>
    </w:rPr>
  </w:style>
  <w:style w:type="paragraph" w:customStyle="1" w:styleId="numberedbullet">
    <w:name w:val="_numbered bullet"/>
    <w:basedOn w:val="Normal"/>
    <w:qFormat/>
    <w:rsid w:val="002D499D"/>
    <w:pPr>
      <w:numPr>
        <w:numId w:val="17"/>
      </w:numPr>
      <w:spacing w:before="120"/>
    </w:pPr>
    <w:rPr>
      <w:rFonts w:eastAsia="Times New Roman" w:cs="Times New Roman"/>
      <w:color w:val="051532" w:themeColor="text1"/>
      <w:szCs w:val="24"/>
      <w:lang w:eastAsia="en-AU"/>
    </w:rPr>
  </w:style>
  <w:style w:type="character" w:styleId="PlaceholderText">
    <w:name w:val="Placeholder Text"/>
    <w:basedOn w:val="DefaultParagraphFont"/>
    <w:uiPriority w:val="99"/>
    <w:semiHidden/>
    <w:rsid w:val="00A57267"/>
    <w:rPr>
      <w:color w:val="808080"/>
    </w:rPr>
  </w:style>
  <w:style w:type="paragraph" w:customStyle="1" w:styleId="Bullet1">
    <w:name w:val="_Bullet 1"/>
    <w:qFormat/>
    <w:rsid w:val="00A4490C"/>
    <w:pPr>
      <w:numPr>
        <w:numId w:val="19"/>
      </w:numPr>
      <w:spacing w:before="120" w:after="120" w:line="240" w:lineRule="auto"/>
      <w:ind w:left="306" w:hanging="306"/>
    </w:pPr>
    <w:rPr>
      <w:rFonts w:eastAsiaTheme="minorEastAsia" w:cs="Times New Roman"/>
      <w:color w:val="051532" w:themeColor="text1"/>
      <w:sz w:val="20"/>
      <w:szCs w:val="24"/>
      <w:lang w:eastAsia="en-AU"/>
    </w:rPr>
  </w:style>
  <w:style w:type="paragraph" w:customStyle="1" w:styleId="Tableheading">
    <w:name w:val="_Table heading"/>
    <w:basedOn w:val="Normal"/>
    <w:qFormat/>
    <w:rsid w:val="00A57267"/>
    <w:pPr>
      <w:spacing w:before="120"/>
    </w:pPr>
    <w:rPr>
      <w:rFonts w:eastAsia="Times New Roman" w:cs="Times New Roman"/>
      <w:b/>
      <w:bCs/>
      <w:color w:val="051532" w:themeColor="text1"/>
      <w:sz w:val="24"/>
      <w:szCs w:val="24"/>
      <w:lang w:eastAsia="en-AU"/>
    </w:rPr>
  </w:style>
  <w:style w:type="paragraph" w:customStyle="1" w:styleId="Heading1noshow">
    <w:name w:val="Heading 1 no show"/>
    <w:basedOn w:val="Heading1"/>
    <w:next w:val="Normal"/>
    <w:qFormat/>
    <w:rsid w:val="00A57267"/>
    <w:pPr>
      <w:spacing w:after="240"/>
    </w:pPr>
    <w:rPr>
      <w:rFonts w:asciiTheme="majorHAnsi" w:hAnsiTheme="majorHAnsi"/>
      <w:bCs/>
      <w:color w:val="0076BD" w:themeColor="text2"/>
      <w:sz w:val="44"/>
      <w:szCs w:val="44"/>
      <w:lang w:eastAsia="en-AU"/>
    </w:rPr>
  </w:style>
  <w:style w:type="paragraph" w:customStyle="1" w:styleId="Intro">
    <w:name w:val="Intro"/>
    <w:basedOn w:val="Normal"/>
    <w:qFormat/>
    <w:rsid w:val="002D499D"/>
    <w:rPr>
      <w:b/>
      <w:bCs/>
      <w:color w:val="0076BD" w:themeColor="text2"/>
      <w:sz w:val="28"/>
      <w:szCs w:val="32"/>
    </w:rPr>
  </w:style>
  <w:style w:type="paragraph" w:customStyle="1" w:styleId="Intro2">
    <w:name w:val="Intro 2"/>
    <w:qFormat/>
    <w:rsid w:val="00624515"/>
    <w:rPr>
      <w:rFonts w:ascii="Calibri" w:eastAsiaTheme="majorEastAsia" w:hAnsi="Calibri" w:cstheme="majorBidi"/>
      <w:b/>
      <w:color w:val="051532"/>
      <w:sz w:val="24"/>
      <w:szCs w:val="24"/>
    </w:rPr>
  </w:style>
  <w:style w:type="character" w:styleId="UnresolvedMention">
    <w:name w:val="Unresolved Mention"/>
    <w:basedOn w:val="DefaultParagraphFont"/>
    <w:uiPriority w:val="99"/>
    <w:semiHidden/>
    <w:unhideWhenUsed/>
    <w:rsid w:val="005D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emf"/><Relationship Id="rId18" Type="http://schemas.openxmlformats.org/officeDocument/2006/relationships/hyperlink" Target="http://gender-decoder.katmatfield.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r.admin.cam.ac.uk/pay-benefits/grading%20-%20faq/grading/principles-job-desig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hbr.org/2019/06/why-managers-design-jobs-to-be-more-boring-than-they-need-to-be%20accessed" TargetMode="External"/><Relationship Id="rId2" Type="http://schemas.openxmlformats.org/officeDocument/2006/relationships/hyperlink" Target="https://www.pwc.com/gx/en/services/people-organisation/publications/ceosurvey-talent-challenge.html" TargetMode="External"/><Relationship Id="rId1" Type="http://schemas.openxmlformats.org/officeDocument/2006/relationships/hyperlink" Target="https://www.employment.gov.au/SERE-participants" TargetMode="External"/><Relationship Id="rId6" Type="http://schemas.openxmlformats.org/officeDocument/2006/relationships/hyperlink" Target="https://hbr.org/2018/12/to-retain-new-hires-spend-more-time-onboarding-them" TargetMode="External"/><Relationship Id="rId5" Type="http://schemas.openxmlformats.org/officeDocument/2006/relationships/hyperlink" Target="https://hbr.org/2017/06/7-practical-ways-to-reduce-bias-in-your-hiring-process" TargetMode="External"/><Relationship Id="rId4" Type="http://schemas.openxmlformats.org/officeDocument/2006/relationships/hyperlink" Target="https://hbr.org/2014/08/why-women-dont-apply-for-jobs-unless-theyre-100-qualifi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2D32F62334D05934C05FD473E8D18"/>
        <w:category>
          <w:name w:val="General"/>
          <w:gallery w:val="placeholder"/>
        </w:category>
        <w:types>
          <w:type w:val="bbPlcHdr"/>
        </w:types>
        <w:behaviors>
          <w:behavior w:val="content"/>
        </w:behaviors>
        <w:guid w:val="{92D18CB4-E772-4BA3-8F40-C9C6A2D4610D}"/>
      </w:docPartPr>
      <w:docPartBody>
        <w:p w:rsidR="00FD0FFC" w:rsidRDefault="00D67CA9" w:rsidP="00D67CA9">
          <w:pPr>
            <w:pStyle w:val="2612D32F62334D05934C05FD473E8D18"/>
          </w:pPr>
          <w:r w:rsidRPr="00E24FBB">
            <w:rPr>
              <w:rStyle w:val="PlaceholderText"/>
            </w:rPr>
            <w:t>Click or tap here to enter text.</w:t>
          </w:r>
        </w:p>
      </w:docPartBody>
    </w:docPart>
    <w:docPart>
      <w:docPartPr>
        <w:name w:val="E4D5D7CD743E4F53A5F9A3004EE5B290"/>
        <w:category>
          <w:name w:val="General"/>
          <w:gallery w:val="placeholder"/>
        </w:category>
        <w:types>
          <w:type w:val="bbPlcHdr"/>
        </w:types>
        <w:behaviors>
          <w:behavior w:val="content"/>
        </w:behaviors>
        <w:guid w:val="{A16056F0-9423-4124-8D6D-DA7DFB4266CE}"/>
      </w:docPartPr>
      <w:docPartBody>
        <w:p w:rsidR="00FD0FFC" w:rsidRDefault="00D67CA9" w:rsidP="00D67CA9">
          <w:pPr>
            <w:pStyle w:val="E4D5D7CD743E4F53A5F9A3004EE5B290"/>
          </w:pPr>
          <w:r w:rsidRPr="00E24FBB">
            <w:rPr>
              <w:rStyle w:val="PlaceholderText"/>
            </w:rPr>
            <w:t>Click or tap here to enter text.</w:t>
          </w:r>
        </w:p>
      </w:docPartBody>
    </w:docPart>
    <w:docPart>
      <w:docPartPr>
        <w:name w:val="66C9FF9AA3F94FC98D9EB1F03220997A"/>
        <w:category>
          <w:name w:val="General"/>
          <w:gallery w:val="placeholder"/>
        </w:category>
        <w:types>
          <w:type w:val="bbPlcHdr"/>
        </w:types>
        <w:behaviors>
          <w:behavior w:val="content"/>
        </w:behaviors>
        <w:guid w:val="{19391614-3B57-489D-8A2E-443B9B78358E}"/>
      </w:docPartPr>
      <w:docPartBody>
        <w:p w:rsidR="00FD0FFC" w:rsidRDefault="00D67CA9" w:rsidP="00D67CA9">
          <w:pPr>
            <w:pStyle w:val="66C9FF9AA3F94FC98D9EB1F03220997A"/>
          </w:pPr>
          <w:r w:rsidRPr="00E24FBB">
            <w:rPr>
              <w:rStyle w:val="PlaceholderText"/>
            </w:rPr>
            <w:t>Click or tap here to enter text.</w:t>
          </w:r>
        </w:p>
      </w:docPartBody>
    </w:docPart>
    <w:docPart>
      <w:docPartPr>
        <w:name w:val="0E78CE9EF4AB4EDCB1DF4FEFB9E0F631"/>
        <w:category>
          <w:name w:val="General"/>
          <w:gallery w:val="placeholder"/>
        </w:category>
        <w:types>
          <w:type w:val="bbPlcHdr"/>
        </w:types>
        <w:behaviors>
          <w:behavior w:val="content"/>
        </w:behaviors>
        <w:guid w:val="{50BE97A6-B84C-4A0F-9FDF-41345963C051}"/>
      </w:docPartPr>
      <w:docPartBody>
        <w:p w:rsidR="00FD0FFC" w:rsidRDefault="00D67CA9" w:rsidP="00D67CA9">
          <w:pPr>
            <w:pStyle w:val="0E78CE9EF4AB4EDCB1DF4FEFB9E0F631"/>
          </w:pPr>
          <w:r w:rsidRPr="00E24FBB">
            <w:rPr>
              <w:rStyle w:val="PlaceholderText"/>
            </w:rPr>
            <w:t>Click or tap here to enter text.</w:t>
          </w:r>
        </w:p>
      </w:docPartBody>
    </w:docPart>
    <w:docPart>
      <w:docPartPr>
        <w:name w:val="3401B3C254F148AFBD8EB1D588EA8782"/>
        <w:category>
          <w:name w:val="General"/>
          <w:gallery w:val="placeholder"/>
        </w:category>
        <w:types>
          <w:type w:val="bbPlcHdr"/>
        </w:types>
        <w:behaviors>
          <w:behavior w:val="content"/>
        </w:behaviors>
        <w:guid w:val="{035F5DB5-D396-4B56-A7E1-6245D184CD88}"/>
      </w:docPartPr>
      <w:docPartBody>
        <w:p w:rsidR="00FD0FFC" w:rsidRDefault="00D67CA9" w:rsidP="00D67CA9">
          <w:pPr>
            <w:pStyle w:val="3401B3C254F148AFBD8EB1D588EA8782"/>
          </w:pPr>
          <w:r w:rsidRPr="00E24FBB">
            <w:rPr>
              <w:rStyle w:val="PlaceholderText"/>
            </w:rPr>
            <w:t>Click or tap here to enter text.</w:t>
          </w:r>
        </w:p>
      </w:docPartBody>
    </w:docPart>
    <w:docPart>
      <w:docPartPr>
        <w:name w:val="08A6307922664E45A08BCDC92A1729C6"/>
        <w:category>
          <w:name w:val="General"/>
          <w:gallery w:val="placeholder"/>
        </w:category>
        <w:types>
          <w:type w:val="bbPlcHdr"/>
        </w:types>
        <w:behaviors>
          <w:behavior w:val="content"/>
        </w:behaviors>
        <w:guid w:val="{BA464F56-1360-48B9-B2E4-C9EFC98F45ED}"/>
      </w:docPartPr>
      <w:docPartBody>
        <w:p w:rsidR="00FD0FFC" w:rsidRDefault="00D67CA9" w:rsidP="00D67CA9">
          <w:pPr>
            <w:pStyle w:val="08A6307922664E45A08BCDC92A1729C6"/>
          </w:pPr>
          <w:r w:rsidRPr="00E24FBB">
            <w:rPr>
              <w:rStyle w:val="PlaceholderText"/>
            </w:rPr>
            <w:t>Click or tap here to enter text.</w:t>
          </w:r>
        </w:p>
      </w:docPartBody>
    </w:docPart>
    <w:docPart>
      <w:docPartPr>
        <w:name w:val="7A83D7FE673A412B9D26A7CB92304B20"/>
        <w:category>
          <w:name w:val="General"/>
          <w:gallery w:val="placeholder"/>
        </w:category>
        <w:types>
          <w:type w:val="bbPlcHdr"/>
        </w:types>
        <w:behaviors>
          <w:behavior w:val="content"/>
        </w:behaviors>
        <w:guid w:val="{6F2DB397-DE2A-49FA-A711-657BF7FF9167}"/>
      </w:docPartPr>
      <w:docPartBody>
        <w:p w:rsidR="00FD0FFC" w:rsidRDefault="00D67CA9" w:rsidP="00D67CA9">
          <w:pPr>
            <w:pStyle w:val="7A83D7FE673A412B9D26A7CB92304B20"/>
          </w:pPr>
          <w:r w:rsidRPr="00E24FBB">
            <w:rPr>
              <w:rStyle w:val="PlaceholderText"/>
            </w:rPr>
            <w:t>Click or tap here to enter text.</w:t>
          </w:r>
        </w:p>
      </w:docPartBody>
    </w:docPart>
    <w:docPart>
      <w:docPartPr>
        <w:name w:val="0C071163781D42FEBC6B138DAF5E1F0D"/>
        <w:category>
          <w:name w:val="General"/>
          <w:gallery w:val="placeholder"/>
        </w:category>
        <w:types>
          <w:type w:val="bbPlcHdr"/>
        </w:types>
        <w:behaviors>
          <w:behavior w:val="content"/>
        </w:behaviors>
        <w:guid w:val="{46601B4F-331F-4FCA-B8B1-FB797054943E}"/>
      </w:docPartPr>
      <w:docPartBody>
        <w:p w:rsidR="00FD0FFC" w:rsidRDefault="00D67CA9" w:rsidP="00D67CA9">
          <w:pPr>
            <w:pStyle w:val="0C071163781D42FEBC6B138DAF5E1F0D"/>
          </w:pPr>
          <w:r w:rsidRPr="00E24FBB">
            <w:rPr>
              <w:rStyle w:val="PlaceholderText"/>
            </w:rPr>
            <w:t>Click or tap here to enter text.</w:t>
          </w:r>
        </w:p>
      </w:docPartBody>
    </w:docPart>
    <w:docPart>
      <w:docPartPr>
        <w:name w:val="08361B306BA5447EBF6C55B9E2B970E6"/>
        <w:category>
          <w:name w:val="General"/>
          <w:gallery w:val="placeholder"/>
        </w:category>
        <w:types>
          <w:type w:val="bbPlcHdr"/>
        </w:types>
        <w:behaviors>
          <w:behavior w:val="content"/>
        </w:behaviors>
        <w:guid w:val="{F9CE426C-43CB-4D72-8AEB-B83F40DA954E}"/>
      </w:docPartPr>
      <w:docPartBody>
        <w:p w:rsidR="00FD0FFC" w:rsidRDefault="00D67CA9" w:rsidP="00D67CA9">
          <w:pPr>
            <w:pStyle w:val="08361B306BA5447EBF6C55B9E2B970E6"/>
          </w:pPr>
          <w:r w:rsidRPr="00E24FBB">
            <w:rPr>
              <w:rStyle w:val="PlaceholderText"/>
            </w:rPr>
            <w:t>Click or tap here to enter text.</w:t>
          </w:r>
        </w:p>
      </w:docPartBody>
    </w:docPart>
    <w:docPart>
      <w:docPartPr>
        <w:name w:val="DA38FDFFD0094832AE03B31A79D5D8DC"/>
        <w:category>
          <w:name w:val="General"/>
          <w:gallery w:val="placeholder"/>
        </w:category>
        <w:types>
          <w:type w:val="bbPlcHdr"/>
        </w:types>
        <w:behaviors>
          <w:behavior w:val="content"/>
        </w:behaviors>
        <w:guid w:val="{E4ABBFE9-12CE-4D91-AFAF-D1FDA99F80A4}"/>
      </w:docPartPr>
      <w:docPartBody>
        <w:p w:rsidR="00FD0FFC" w:rsidRDefault="00D67CA9" w:rsidP="00D67CA9">
          <w:pPr>
            <w:pStyle w:val="DA38FDFFD0094832AE03B31A79D5D8DC"/>
          </w:pPr>
          <w:r w:rsidRPr="00E24FBB">
            <w:rPr>
              <w:rStyle w:val="PlaceholderText"/>
            </w:rPr>
            <w:t>Click or tap here to enter text.</w:t>
          </w:r>
        </w:p>
      </w:docPartBody>
    </w:docPart>
    <w:docPart>
      <w:docPartPr>
        <w:name w:val="DEEC160FCA9047698122CD6953C7D6B5"/>
        <w:category>
          <w:name w:val="General"/>
          <w:gallery w:val="placeholder"/>
        </w:category>
        <w:types>
          <w:type w:val="bbPlcHdr"/>
        </w:types>
        <w:behaviors>
          <w:behavior w:val="content"/>
        </w:behaviors>
        <w:guid w:val="{66B49947-9C47-4195-9221-F5C9DC4277DE}"/>
      </w:docPartPr>
      <w:docPartBody>
        <w:p w:rsidR="00FD0FFC" w:rsidRDefault="00D67CA9" w:rsidP="00D67CA9">
          <w:pPr>
            <w:pStyle w:val="DEEC160FCA9047698122CD6953C7D6B5"/>
          </w:pPr>
          <w:r w:rsidRPr="00E24FBB">
            <w:rPr>
              <w:rStyle w:val="PlaceholderText"/>
            </w:rPr>
            <w:t>Click or tap here to enter text.</w:t>
          </w:r>
        </w:p>
      </w:docPartBody>
    </w:docPart>
    <w:docPart>
      <w:docPartPr>
        <w:name w:val="D78BF49E901E4D7CB787A7CDEA479C0E"/>
        <w:category>
          <w:name w:val="General"/>
          <w:gallery w:val="placeholder"/>
        </w:category>
        <w:types>
          <w:type w:val="bbPlcHdr"/>
        </w:types>
        <w:behaviors>
          <w:behavior w:val="content"/>
        </w:behaviors>
        <w:guid w:val="{D271CC01-BDC4-4BF5-9224-49D922AFCC51}"/>
      </w:docPartPr>
      <w:docPartBody>
        <w:p w:rsidR="00FD0FFC" w:rsidRDefault="00D67CA9" w:rsidP="00D67CA9">
          <w:pPr>
            <w:pStyle w:val="D78BF49E901E4D7CB787A7CDEA479C0E"/>
          </w:pPr>
          <w:r w:rsidRPr="00E24FBB">
            <w:rPr>
              <w:rStyle w:val="PlaceholderText"/>
            </w:rPr>
            <w:t>Click or tap here to enter text.</w:t>
          </w:r>
        </w:p>
      </w:docPartBody>
    </w:docPart>
    <w:docPart>
      <w:docPartPr>
        <w:name w:val="C937A8A85FF54E589303284EC6298424"/>
        <w:category>
          <w:name w:val="General"/>
          <w:gallery w:val="placeholder"/>
        </w:category>
        <w:types>
          <w:type w:val="bbPlcHdr"/>
        </w:types>
        <w:behaviors>
          <w:behavior w:val="content"/>
        </w:behaviors>
        <w:guid w:val="{97EFA6E7-D704-46E8-9976-C4023C9B49CC}"/>
      </w:docPartPr>
      <w:docPartBody>
        <w:p w:rsidR="00FD0FFC" w:rsidRDefault="00D67CA9" w:rsidP="00D67CA9">
          <w:pPr>
            <w:pStyle w:val="C937A8A85FF54E589303284EC6298424"/>
          </w:pPr>
          <w:r w:rsidRPr="00E24FBB">
            <w:rPr>
              <w:rStyle w:val="PlaceholderText"/>
            </w:rPr>
            <w:t>Click or tap here to enter text.</w:t>
          </w:r>
        </w:p>
      </w:docPartBody>
    </w:docPart>
    <w:docPart>
      <w:docPartPr>
        <w:name w:val="60F5320717ED4BD9883352FDF01E4E53"/>
        <w:category>
          <w:name w:val="General"/>
          <w:gallery w:val="placeholder"/>
        </w:category>
        <w:types>
          <w:type w:val="bbPlcHdr"/>
        </w:types>
        <w:behaviors>
          <w:behavior w:val="content"/>
        </w:behaviors>
        <w:guid w:val="{6228D2D2-6A5E-4B28-92BE-7B5936BFCD38}"/>
      </w:docPartPr>
      <w:docPartBody>
        <w:p w:rsidR="00FD0FFC" w:rsidRDefault="00D67CA9" w:rsidP="00D67CA9">
          <w:pPr>
            <w:pStyle w:val="60F5320717ED4BD9883352FDF01E4E53"/>
          </w:pPr>
          <w:r w:rsidRPr="00E24FBB">
            <w:rPr>
              <w:rStyle w:val="PlaceholderText"/>
            </w:rPr>
            <w:t>Click or tap here to enter text.</w:t>
          </w:r>
        </w:p>
      </w:docPartBody>
    </w:docPart>
    <w:docPart>
      <w:docPartPr>
        <w:name w:val="23E604C69A3F45D385A0E7EB3AFC2287"/>
        <w:category>
          <w:name w:val="General"/>
          <w:gallery w:val="placeholder"/>
        </w:category>
        <w:types>
          <w:type w:val="bbPlcHdr"/>
        </w:types>
        <w:behaviors>
          <w:behavior w:val="content"/>
        </w:behaviors>
        <w:guid w:val="{701967B4-A03D-4D8C-8A62-DA1FC3B7AB13}"/>
      </w:docPartPr>
      <w:docPartBody>
        <w:p w:rsidR="00FD0FFC" w:rsidRDefault="00D67CA9" w:rsidP="00D67CA9">
          <w:pPr>
            <w:pStyle w:val="23E604C69A3F45D385A0E7EB3AFC2287"/>
          </w:pPr>
          <w:r w:rsidRPr="00E24FBB">
            <w:rPr>
              <w:rStyle w:val="PlaceholderText"/>
            </w:rPr>
            <w:t>Click or tap here to enter text.</w:t>
          </w:r>
        </w:p>
      </w:docPartBody>
    </w:docPart>
    <w:docPart>
      <w:docPartPr>
        <w:name w:val="04F943FEFEA34F34B2EEF5DCB1F4B54F"/>
        <w:category>
          <w:name w:val="General"/>
          <w:gallery w:val="placeholder"/>
        </w:category>
        <w:types>
          <w:type w:val="bbPlcHdr"/>
        </w:types>
        <w:behaviors>
          <w:behavior w:val="content"/>
        </w:behaviors>
        <w:guid w:val="{9F86005B-8564-4B77-9422-999C16AAF82D}"/>
      </w:docPartPr>
      <w:docPartBody>
        <w:p w:rsidR="00FD0FFC" w:rsidRDefault="00D67CA9" w:rsidP="00D67CA9">
          <w:pPr>
            <w:pStyle w:val="04F943FEFEA34F34B2EEF5DCB1F4B54F"/>
          </w:pPr>
          <w:r w:rsidRPr="00E24FBB">
            <w:rPr>
              <w:rStyle w:val="PlaceholderText"/>
            </w:rPr>
            <w:t>Click or tap here to enter text.</w:t>
          </w:r>
        </w:p>
      </w:docPartBody>
    </w:docPart>
    <w:docPart>
      <w:docPartPr>
        <w:name w:val="1F58B85DC03E4FD088AB9251E7B355AC"/>
        <w:category>
          <w:name w:val="General"/>
          <w:gallery w:val="placeholder"/>
        </w:category>
        <w:types>
          <w:type w:val="bbPlcHdr"/>
        </w:types>
        <w:behaviors>
          <w:behavior w:val="content"/>
        </w:behaviors>
        <w:guid w:val="{8EF08AAB-27B9-42DC-BB35-45CF66D5B80F}"/>
      </w:docPartPr>
      <w:docPartBody>
        <w:p w:rsidR="00FD0FFC" w:rsidRDefault="00D67CA9" w:rsidP="00D67CA9">
          <w:pPr>
            <w:pStyle w:val="1F58B85DC03E4FD088AB9251E7B355AC"/>
          </w:pPr>
          <w:r w:rsidRPr="00E24FBB">
            <w:rPr>
              <w:rStyle w:val="PlaceholderText"/>
            </w:rPr>
            <w:t>Click or tap here to enter text.</w:t>
          </w:r>
        </w:p>
      </w:docPartBody>
    </w:docPart>
    <w:docPart>
      <w:docPartPr>
        <w:name w:val="5647A719284A4E33B2DA97030B3442AA"/>
        <w:category>
          <w:name w:val="General"/>
          <w:gallery w:val="placeholder"/>
        </w:category>
        <w:types>
          <w:type w:val="bbPlcHdr"/>
        </w:types>
        <w:behaviors>
          <w:behavior w:val="content"/>
        </w:behaviors>
        <w:guid w:val="{FA19C5BA-5883-4C2A-B767-FC0987DCF852}"/>
      </w:docPartPr>
      <w:docPartBody>
        <w:p w:rsidR="00FD0FFC" w:rsidRDefault="00D67CA9" w:rsidP="00D67CA9">
          <w:pPr>
            <w:pStyle w:val="5647A719284A4E33B2DA97030B3442AA"/>
          </w:pPr>
          <w:r w:rsidRPr="00E24FBB">
            <w:rPr>
              <w:rStyle w:val="PlaceholderText"/>
            </w:rPr>
            <w:t>Click or tap here to enter text.</w:t>
          </w:r>
        </w:p>
      </w:docPartBody>
    </w:docPart>
    <w:docPart>
      <w:docPartPr>
        <w:name w:val="B0F95C100A21463E9183981D0DCBB216"/>
        <w:category>
          <w:name w:val="General"/>
          <w:gallery w:val="placeholder"/>
        </w:category>
        <w:types>
          <w:type w:val="bbPlcHdr"/>
        </w:types>
        <w:behaviors>
          <w:behavior w:val="content"/>
        </w:behaviors>
        <w:guid w:val="{409036CA-3CF6-4BCB-A0F7-D3117470B2D4}"/>
      </w:docPartPr>
      <w:docPartBody>
        <w:p w:rsidR="00FD0FFC" w:rsidRDefault="00D67CA9" w:rsidP="00D67CA9">
          <w:pPr>
            <w:pStyle w:val="B0F95C100A21463E9183981D0DCBB216"/>
          </w:pPr>
          <w:r w:rsidRPr="00E24FBB">
            <w:rPr>
              <w:rStyle w:val="PlaceholderText"/>
            </w:rPr>
            <w:t>Click or tap here to enter text.</w:t>
          </w:r>
        </w:p>
      </w:docPartBody>
    </w:docPart>
    <w:docPart>
      <w:docPartPr>
        <w:name w:val="35CB2DA05A0549D49B316F7694DD11F5"/>
        <w:category>
          <w:name w:val="General"/>
          <w:gallery w:val="placeholder"/>
        </w:category>
        <w:types>
          <w:type w:val="bbPlcHdr"/>
        </w:types>
        <w:behaviors>
          <w:behavior w:val="content"/>
        </w:behaviors>
        <w:guid w:val="{97F8CBC8-CABA-4729-ABDA-DC732C43569B}"/>
      </w:docPartPr>
      <w:docPartBody>
        <w:p w:rsidR="00FD0FFC" w:rsidRDefault="00D67CA9" w:rsidP="00D67CA9">
          <w:pPr>
            <w:pStyle w:val="35CB2DA05A0549D49B316F7694DD11F5"/>
          </w:pPr>
          <w:r w:rsidRPr="00E24F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A9"/>
    <w:rsid w:val="00D67CA9"/>
    <w:rsid w:val="00FD0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A9"/>
    <w:rPr>
      <w:color w:val="808080"/>
    </w:rPr>
  </w:style>
  <w:style w:type="paragraph" w:customStyle="1" w:styleId="2612D32F62334D05934C05FD473E8D18">
    <w:name w:val="2612D32F62334D05934C05FD473E8D18"/>
    <w:rsid w:val="00D67CA9"/>
  </w:style>
  <w:style w:type="paragraph" w:customStyle="1" w:styleId="E4D5D7CD743E4F53A5F9A3004EE5B290">
    <w:name w:val="E4D5D7CD743E4F53A5F9A3004EE5B290"/>
    <w:rsid w:val="00D67CA9"/>
  </w:style>
  <w:style w:type="paragraph" w:customStyle="1" w:styleId="66C9FF9AA3F94FC98D9EB1F03220997A">
    <w:name w:val="66C9FF9AA3F94FC98D9EB1F03220997A"/>
    <w:rsid w:val="00D67CA9"/>
  </w:style>
  <w:style w:type="paragraph" w:customStyle="1" w:styleId="0E78CE9EF4AB4EDCB1DF4FEFB9E0F631">
    <w:name w:val="0E78CE9EF4AB4EDCB1DF4FEFB9E0F631"/>
    <w:rsid w:val="00D67CA9"/>
  </w:style>
  <w:style w:type="paragraph" w:customStyle="1" w:styleId="3401B3C254F148AFBD8EB1D588EA8782">
    <w:name w:val="3401B3C254F148AFBD8EB1D588EA8782"/>
    <w:rsid w:val="00D67CA9"/>
  </w:style>
  <w:style w:type="paragraph" w:customStyle="1" w:styleId="08A6307922664E45A08BCDC92A1729C6">
    <w:name w:val="08A6307922664E45A08BCDC92A1729C6"/>
    <w:rsid w:val="00D67CA9"/>
  </w:style>
  <w:style w:type="paragraph" w:customStyle="1" w:styleId="7A83D7FE673A412B9D26A7CB92304B20">
    <w:name w:val="7A83D7FE673A412B9D26A7CB92304B20"/>
    <w:rsid w:val="00D67CA9"/>
  </w:style>
  <w:style w:type="paragraph" w:customStyle="1" w:styleId="0C071163781D42FEBC6B138DAF5E1F0D">
    <w:name w:val="0C071163781D42FEBC6B138DAF5E1F0D"/>
    <w:rsid w:val="00D67CA9"/>
  </w:style>
  <w:style w:type="paragraph" w:customStyle="1" w:styleId="08361B306BA5447EBF6C55B9E2B970E6">
    <w:name w:val="08361B306BA5447EBF6C55B9E2B970E6"/>
    <w:rsid w:val="00D67CA9"/>
  </w:style>
  <w:style w:type="paragraph" w:customStyle="1" w:styleId="DA38FDFFD0094832AE03B31A79D5D8DC">
    <w:name w:val="DA38FDFFD0094832AE03B31A79D5D8DC"/>
    <w:rsid w:val="00D67CA9"/>
  </w:style>
  <w:style w:type="paragraph" w:customStyle="1" w:styleId="DEEC160FCA9047698122CD6953C7D6B5">
    <w:name w:val="DEEC160FCA9047698122CD6953C7D6B5"/>
    <w:rsid w:val="00D67CA9"/>
  </w:style>
  <w:style w:type="paragraph" w:customStyle="1" w:styleId="D78BF49E901E4D7CB787A7CDEA479C0E">
    <w:name w:val="D78BF49E901E4D7CB787A7CDEA479C0E"/>
    <w:rsid w:val="00D67CA9"/>
  </w:style>
  <w:style w:type="paragraph" w:customStyle="1" w:styleId="C937A8A85FF54E589303284EC6298424">
    <w:name w:val="C937A8A85FF54E589303284EC6298424"/>
    <w:rsid w:val="00D67CA9"/>
  </w:style>
  <w:style w:type="paragraph" w:customStyle="1" w:styleId="60F5320717ED4BD9883352FDF01E4E53">
    <w:name w:val="60F5320717ED4BD9883352FDF01E4E53"/>
    <w:rsid w:val="00D67CA9"/>
  </w:style>
  <w:style w:type="paragraph" w:customStyle="1" w:styleId="23E604C69A3F45D385A0E7EB3AFC2287">
    <w:name w:val="23E604C69A3F45D385A0E7EB3AFC2287"/>
    <w:rsid w:val="00D67CA9"/>
  </w:style>
  <w:style w:type="paragraph" w:customStyle="1" w:styleId="04F943FEFEA34F34B2EEF5DCB1F4B54F">
    <w:name w:val="04F943FEFEA34F34B2EEF5DCB1F4B54F"/>
    <w:rsid w:val="00D67CA9"/>
  </w:style>
  <w:style w:type="paragraph" w:customStyle="1" w:styleId="1F58B85DC03E4FD088AB9251E7B355AC">
    <w:name w:val="1F58B85DC03E4FD088AB9251E7B355AC"/>
    <w:rsid w:val="00D67CA9"/>
  </w:style>
  <w:style w:type="paragraph" w:customStyle="1" w:styleId="5647A719284A4E33B2DA97030B3442AA">
    <w:name w:val="5647A719284A4E33B2DA97030B3442AA"/>
    <w:rsid w:val="00D67CA9"/>
  </w:style>
  <w:style w:type="paragraph" w:customStyle="1" w:styleId="B0F95C100A21463E9183981D0DCBB216">
    <w:name w:val="B0F95C100A21463E9183981D0DCBB216"/>
    <w:rsid w:val="00D67CA9"/>
  </w:style>
  <w:style w:type="paragraph" w:customStyle="1" w:styleId="35CB2DA05A0549D49B316F7694DD11F5">
    <w:name w:val="35CB2DA05A0549D49B316F7694DD11F5"/>
    <w:rsid w:val="00D67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4393</Words>
  <Characters>25044</Characters>
  <Application>Microsoft Office Word</Application>
  <DocSecurity>0</DocSecurity>
  <Lines>208</Lines>
  <Paragraphs>58</Paragraphs>
  <ScaleCrop>false</ScaleCrop>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Recruitment toolkit</dc:title>
  <dc:subject/>
  <dc:creator/>
  <cp:keywords/>
  <dc:description/>
  <cp:lastModifiedBy/>
  <cp:revision>1</cp:revision>
  <dcterms:created xsi:type="dcterms:W3CDTF">2023-12-06T23:40:00Z</dcterms:created>
  <dcterms:modified xsi:type="dcterms:W3CDTF">2023-12-06T23:40:00Z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2023-12-06T23:39:42Z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f95aea1d-9f98-4d71-a481-eacf2971330e</vt:lpwstr>
  </property>
  <property fmtid="{D5CDD505-2E9C-101B-9397-08002B2CF9AE}" pid="8" name="MSIP_Label_79d889eb-932f-4752-8739-64d25806ef64_ContentBits">
    <vt:lpwstr>0</vt:lpwstr>
  </property>
</Properties>
</file>