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69" w:rsidRPr="006C6531" w:rsidRDefault="00806C69" w:rsidP="00806C69">
      <w:pPr>
        <w:jc w:val="center"/>
        <w:rPr>
          <w:rFonts w:asciiTheme="minorHAnsi" w:eastAsiaTheme="majorEastAsia" w:hAnsiTheme="minorHAnsi" w:cstheme="minorHAnsi"/>
          <w:b/>
          <w:sz w:val="34"/>
          <w:szCs w:val="34"/>
          <w:u w:val="single"/>
          <w:lang w:eastAsia="en-AU"/>
        </w:rPr>
      </w:pPr>
      <w:r w:rsidRPr="006C6531">
        <w:rPr>
          <w:rFonts w:asciiTheme="minorHAnsi" w:hAnsiTheme="minorHAnsi" w:cstheme="minorHAnsi"/>
          <w:b/>
          <w:noProof/>
          <w:color w:val="002060"/>
          <w:sz w:val="34"/>
          <w:szCs w:val="34"/>
          <w:u w:val="single"/>
          <w:lang w:eastAsia="en-AU"/>
        </w:rPr>
        <w:drawing>
          <wp:anchor distT="0" distB="0" distL="114300" distR="114300" simplePos="0" relativeHeight="251662336" behindDoc="0" locked="0" layoutInCell="1" allowOverlap="1" wp14:anchorId="23FA8CE2" wp14:editId="5DFB89E6">
            <wp:simplePos x="0" y="0"/>
            <wp:positionH relativeFrom="column">
              <wp:posOffset>-720090</wp:posOffset>
            </wp:positionH>
            <wp:positionV relativeFrom="paragraph">
              <wp:posOffset>-900430</wp:posOffset>
            </wp:positionV>
            <wp:extent cx="7608570" cy="7016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7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D7" w:rsidRPr="006C6531">
        <w:rPr>
          <w:rFonts w:asciiTheme="minorHAnsi" w:eastAsiaTheme="majorEastAsia" w:hAnsiTheme="minorHAnsi" w:cstheme="minorHAnsi"/>
          <w:b/>
          <w:color w:val="002060"/>
          <w:sz w:val="34"/>
          <w:szCs w:val="34"/>
          <w:u w:val="single"/>
          <w:lang w:eastAsia="en-AU"/>
        </w:rPr>
        <w:t>FINDING PATHWAYS TO EMPLOYMENT: SOME USEFUL FACTS</w:t>
      </w:r>
    </w:p>
    <w:p w:rsidR="00202FD7" w:rsidRPr="00F8172C" w:rsidRDefault="00202FD7" w:rsidP="00806C69">
      <w:pPr>
        <w:jc w:val="center"/>
        <w:rPr>
          <w:rFonts w:asciiTheme="minorHAnsi" w:hAnsiTheme="minorHAnsi" w:cstheme="minorHAnsi"/>
          <w:b/>
          <w:sz w:val="12"/>
          <w:szCs w:val="12"/>
          <w:u w:val="single"/>
        </w:rPr>
      </w:pPr>
    </w:p>
    <w:p w:rsidR="00454CA5" w:rsidRDefault="000F1852" w:rsidP="00407F2A">
      <w:pPr>
        <w:jc w:val="both"/>
        <w:rPr>
          <w:rFonts w:ascii="Calibri" w:hAnsi="Calibri" w:cs="Calibri"/>
          <w:i/>
          <w:color w:val="002060"/>
          <w:sz w:val="21"/>
          <w:szCs w:val="21"/>
        </w:rPr>
      </w:pPr>
      <w:r w:rsidRPr="00F66B0F">
        <w:rPr>
          <w:rFonts w:ascii="Calibri" w:hAnsi="Calibri" w:cs="Calibri"/>
          <w:i/>
          <w:color w:val="002060"/>
          <w:sz w:val="21"/>
          <w:szCs w:val="21"/>
        </w:rPr>
        <w:t>T</w:t>
      </w:r>
      <w:r w:rsidR="00806C69" w:rsidRPr="00F66B0F">
        <w:rPr>
          <w:rFonts w:ascii="Calibri" w:hAnsi="Calibri" w:cs="Calibri"/>
          <w:i/>
          <w:color w:val="002060"/>
          <w:sz w:val="21"/>
          <w:szCs w:val="21"/>
        </w:rPr>
        <w:t>he Department of Education, Employment a</w:t>
      </w:r>
      <w:r w:rsidRPr="00F66B0F">
        <w:rPr>
          <w:rFonts w:ascii="Calibri" w:hAnsi="Calibri" w:cs="Calibri"/>
          <w:i/>
          <w:color w:val="002060"/>
          <w:sz w:val="21"/>
          <w:szCs w:val="21"/>
        </w:rPr>
        <w:t>nd Workplace Relations conduct</w:t>
      </w:r>
      <w:r w:rsidR="003B3CC9">
        <w:rPr>
          <w:rFonts w:ascii="Calibri" w:hAnsi="Calibri" w:cs="Calibri"/>
          <w:i/>
          <w:color w:val="002060"/>
          <w:sz w:val="21"/>
          <w:szCs w:val="21"/>
        </w:rPr>
        <w:t>s</w:t>
      </w:r>
      <w:r w:rsidR="00806C69" w:rsidRPr="00F66B0F">
        <w:rPr>
          <w:rFonts w:ascii="Calibri" w:hAnsi="Calibri" w:cs="Calibri"/>
          <w:i/>
          <w:color w:val="002060"/>
          <w:sz w:val="21"/>
          <w:szCs w:val="21"/>
        </w:rPr>
        <w:t xml:space="preserve"> Surveys of Employers’ Recruitme</w:t>
      </w:r>
      <w:r w:rsidRPr="00F66B0F">
        <w:rPr>
          <w:rFonts w:ascii="Calibri" w:hAnsi="Calibri" w:cs="Calibri"/>
          <w:i/>
          <w:color w:val="002060"/>
          <w:sz w:val="21"/>
          <w:szCs w:val="21"/>
        </w:rPr>
        <w:t>nt Experiences across Australia</w:t>
      </w:r>
      <w:r w:rsidR="00806C69" w:rsidRPr="00F66B0F">
        <w:rPr>
          <w:rFonts w:ascii="Calibri" w:hAnsi="Calibri" w:cs="Calibri"/>
          <w:i/>
          <w:color w:val="002060"/>
          <w:sz w:val="21"/>
          <w:szCs w:val="21"/>
        </w:rPr>
        <w:t xml:space="preserve">. </w:t>
      </w:r>
      <w:r w:rsidRPr="00F66B0F">
        <w:rPr>
          <w:rFonts w:ascii="Calibri" w:hAnsi="Calibri" w:cs="Calibri"/>
          <w:i/>
          <w:color w:val="002060"/>
          <w:sz w:val="21"/>
          <w:szCs w:val="21"/>
        </w:rPr>
        <w:t xml:space="preserve">In these surveys, employers tell us about their recruitment experiences, including the steps they have taken to hire staff and what they are looking for in applicants. </w:t>
      </w:r>
    </w:p>
    <w:p w:rsidR="00454CA5" w:rsidRPr="00F8172C" w:rsidRDefault="00454CA5" w:rsidP="00407F2A">
      <w:pPr>
        <w:jc w:val="both"/>
        <w:rPr>
          <w:rFonts w:ascii="Calibri" w:hAnsi="Calibri" w:cs="Calibri"/>
          <w:i/>
          <w:color w:val="002060"/>
          <w:sz w:val="12"/>
          <w:szCs w:val="12"/>
        </w:rPr>
      </w:pPr>
    </w:p>
    <w:p w:rsidR="00806C69" w:rsidRPr="006A6104" w:rsidRDefault="00806C69" w:rsidP="00407F2A">
      <w:pPr>
        <w:jc w:val="both"/>
        <w:rPr>
          <w:rFonts w:asciiTheme="minorHAnsi" w:hAnsiTheme="minorHAnsi" w:cstheme="minorHAnsi"/>
          <w:sz w:val="12"/>
          <w:szCs w:val="12"/>
        </w:rPr>
      </w:pPr>
      <w:r w:rsidRPr="00F66B0F">
        <w:rPr>
          <w:rFonts w:ascii="Calibri" w:hAnsi="Calibri" w:cs="Calibri"/>
          <w:i/>
          <w:color w:val="002060"/>
          <w:sz w:val="21"/>
          <w:szCs w:val="21"/>
        </w:rPr>
        <w:t>Findings from our</w:t>
      </w:r>
      <w:r w:rsidR="00407F2A">
        <w:rPr>
          <w:rFonts w:ascii="Calibri" w:hAnsi="Calibri" w:cs="Calibri"/>
          <w:i/>
          <w:color w:val="002060"/>
          <w:sz w:val="21"/>
          <w:szCs w:val="21"/>
        </w:rPr>
        <w:t xml:space="preserve"> surveys show</w:t>
      </w:r>
      <w:r w:rsidRPr="00F66B0F">
        <w:rPr>
          <w:rFonts w:ascii="Calibri" w:hAnsi="Calibri" w:cs="Calibri"/>
          <w:i/>
          <w:color w:val="002060"/>
          <w:sz w:val="21"/>
          <w:szCs w:val="21"/>
        </w:rPr>
        <w:t xml:space="preserve"> </w:t>
      </w:r>
      <w:r w:rsidR="00C93863">
        <w:rPr>
          <w:rFonts w:ascii="Calibri" w:hAnsi="Calibri" w:cs="Calibri"/>
          <w:i/>
          <w:color w:val="002060"/>
          <w:sz w:val="21"/>
          <w:szCs w:val="21"/>
        </w:rPr>
        <w:t>that you can improve your</w:t>
      </w:r>
      <w:r w:rsidR="00407F2A" w:rsidRPr="00F91B8B">
        <w:rPr>
          <w:rFonts w:ascii="Calibri" w:hAnsi="Calibri" w:cs="Calibri"/>
          <w:i/>
          <w:color w:val="002060"/>
          <w:sz w:val="21"/>
          <w:szCs w:val="21"/>
        </w:rPr>
        <w:t xml:space="preserve"> chances of </w:t>
      </w:r>
      <w:r w:rsidR="00454CA5">
        <w:rPr>
          <w:rFonts w:ascii="Calibri" w:hAnsi="Calibri" w:cs="Calibri"/>
          <w:i/>
          <w:color w:val="002060"/>
          <w:sz w:val="21"/>
          <w:szCs w:val="21"/>
        </w:rPr>
        <w:t xml:space="preserve">getting a job if you ask people you know about employment opportunities and </w:t>
      </w:r>
      <w:r w:rsidR="00DF4796">
        <w:rPr>
          <w:rFonts w:ascii="Calibri" w:hAnsi="Calibri" w:cs="Calibri"/>
          <w:i/>
          <w:color w:val="002060"/>
          <w:sz w:val="21"/>
          <w:szCs w:val="21"/>
        </w:rPr>
        <w:t>approach employers</w:t>
      </w:r>
      <w:r w:rsidR="00454CA5">
        <w:rPr>
          <w:rFonts w:ascii="Calibri" w:hAnsi="Calibri" w:cs="Calibri"/>
          <w:i/>
          <w:color w:val="002060"/>
          <w:sz w:val="21"/>
          <w:szCs w:val="21"/>
        </w:rPr>
        <w:t xml:space="preserve"> to see if they have any jobs going.</w:t>
      </w:r>
      <w:r w:rsidR="00C72AF9">
        <w:rPr>
          <w:rFonts w:ascii="Calibri" w:hAnsi="Calibri" w:cs="Calibri"/>
          <w:i/>
          <w:color w:val="002060"/>
          <w:sz w:val="21"/>
          <w:szCs w:val="21"/>
        </w:rPr>
        <w:t xml:space="preserve"> Approaching</w:t>
      </w:r>
      <w:r w:rsidR="00454CA5">
        <w:rPr>
          <w:rFonts w:ascii="Calibri" w:hAnsi="Calibri" w:cs="Calibri"/>
          <w:i/>
          <w:color w:val="002060"/>
          <w:sz w:val="21"/>
          <w:szCs w:val="21"/>
        </w:rPr>
        <w:t xml:space="preserve"> </w:t>
      </w:r>
      <w:r w:rsidR="00C72AF9" w:rsidRPr="00C72AF9">
        <w:rPr>
          <w:rFonts w:ascii="Calibri" w:hAnsi="Calibri" w:cs="Calibri"/>
          <w:i/>
          <w:color w:val="002060"/>
          <w:sz w:val="21"/>
          <w:szCs w:val="21"/>
        </w:rPr>
        <w:t>employers directly gives you a chance to demonstrate your enthusiasm, motivation and communication skills.</w:t>
      </w:r>
    </w:p>
    <w:p w:rsidR="00847682" w:rsidRDefault="00847682" w:rsidP="00202FD7">
      <w:pPr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sectPr w:rsidR="00847682" w:rsidSect="003B7DC0">
          <w:pgSz w:w="11906" w:h="16838" w:code="9"/>
          <w:pgMar w:top="1134" w:right="1134" w:bottom="1134" w:left="1134" w:header="567" w:footer="567" w:gutter="0"/>
          <w:cols w:space="720"/>
          <w:docGrid w:linePitch="272"/>
        </w:sectPr>
      </w:pPr>
    </w:p>
    <w:p w:rsidR="00847682" w:rsidRDefault="00847682" w:rsidP="00202FD7">
      <w:pPr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sectPr w:rsidR="00847682" w:rsidSect="00847682">
          <w:footnotePr>
            <w:pos w:val="beneathText"/>
            <w:numFmt w:val="chicago"/>
          </w:footnotePr>
          <w:type w:val="continuous"/>
          <w:pgSz w:w="11906" w:h="16838" w:code="9"/>
          <w:pgMar w:top="1418" w:right="1134" w:bottom="1418" w:left="1134" w:header="567" w:footer="567" w:gutter="0"/>
          <w:cols w:space="720"/>
          <w:docGrid w:linePitch="272"/>
        </w:sectPr>
      </w:pPr>
    </w:p>
    <w:p w:rsidR="00806C69" w:rsidRPr="00F91B8B" w:rsidRDefault="00E04A37" w:rsidP="00202FD7">
      <w:pPr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407F2A">
        <w:rPr>
          <w:noProof/>
          <w:sz w:val="24"/>
          <w:szCs w:val="24"/>
          <w:lang w:eastAsia="en-AU"/>
        </w:rPr>
        <w:lastRenderedPageBreak/>
        <w:drawing>
          <wp:anchor distT="0" distB="0" distL="114300" distR="114300" simplePos="0" relativeHeight="251664384" behindDoc="0" locked="0" layoutInCell="1" allowOverlap="1" wp14:anchorId="395C6C23" wp14:editId="29AD5202">
            <wp:simplePos x="0" y="0"/>
            <wp:positionH relativeFrom="column">
              <wp:posOffset>3394075</wp:posOffset>
            </wp:positionH>
            <wp:positionV relativeFrom="paragraph">
              <wp:posOffset>43180</wp:posOffset>
            </wp:positionV>
            <wp:extent cx="2734945" cy="2057400"/>
            <wp:effectExtent l="0" t="0" r="27305" b="190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B8B" w:rsidRPr="00407F2A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 xml:space="preserve">Many </w:t>
      </w:r>
      <w:r w:rsidR="00454CA5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>jobs are not advertised in the paper or on the internet:</w:t>
      </w:r>
    </w:p>
    <w:p w:rsidR="00806C69" w:rsidRPr="00372A6B" w:rsidRDefault="003F69F5" w:rsidP="00F07007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Our survey results found that almost</w:t>
      </w:r>
      <w:r w:rsidR="00806C69" w:rsidRPr="00372A6B">
        <w:rPr>
          <w:rFonts w:asciiTheme="minorHAnsi" w:hAnsiTheme="minorHAnsi" w:cstheme="minorHAnsi"/>
          <w:sz w:val="21"/>
          <w:szCs w:val="21"/>
        </w:rPr>
        <w:t xml:space="preserve"> one in three</w:t>
      </w:r>
      <w:r>
        <w:rPr>
          <w:rFonts w:asciiTheme="minorHAnsi" w:hAnsiTheme="minorHAnsi" w:cstheme="minorHAnsi"/>
          <w:sz w:val="21"/>
          <w:szCs w:val="21"/>
        </w:rPr>
        <w:t xml:space="preserve"> employers only use</w:t>
      </w:r>
      <w:r w:rsidR="002B1286">
        <w:rPr>
          <w:rFonts w:asciiTheme="minorHAnsi" w:hAnsiTheme="minorHAnsi" w:cstheme="minorHAnsi"/>
          <w:sz w:val="21"/>
          <w:szCs w:val="21"/>
        </w:rPr>
        <w:t xml:space="preserve"> informal methods</w:t>
      </w:r>
      <w:r w:rsidR="00E36962">
        <w:rPr>
          <w:rFonts w:asciiTheme="minorHAnsi" w:hAnsiTheme="minorHAnsi" w:cstheme="minorHAnsi"/>
          <w:sz w:val="21"/>
          <w:szCs w:val="21"/>
        </w:rPr>
        <w:t xml:space="preserve">, </w:t>
      </w:r>
      <w:r w:rsidR="002B1286">
        <w:rPr>
          <w:rFonts w:asciiTheme="minorHAnsi" w:hAnsiTheme="minorHAnsi" w:cstheme="minorHAnsi"/>
          <w:sz w:val="21"/>
          <w:szCs w:val="21"/>
        </w:rPr>
        <w:t>such as</w:t>
      </w:r>
      <w:r w:rsidR="00454CA5">
        <w:rPr>
          <w:rFonts w:asciiTheme="minorHAnsi" w:hAnsiTheme="minorHAnsi" w:cstheme="minorHAnsi"/>
          <w:sz w:val="21"/>
          <w:szCs w:val="21"/>
        </w:rPr>
        <w:t xml:space="preserve"> </w:t>
      </w:r>
      <w:r w:rsidR="00F91B8B">
        <w:rPr>
          <w:rFonts w:asciiTheme="minorHAnsi" w:hAnsiTheme="minorHAnsi" w:cstheme="minorHAnsi"/>
          <w:sz w:val="21"/>
          <w:szCs w:val="21"/>
        </w:rPr>
        <w:t>word of mouth</w:t>
      </w:r>
      <w:r w:rsidR="00C560A3" w:rsidRPr="00C560A3">
        <w:rPr>
          <w:rFonts w:asciiTheme="minorHAnsi" w:hAnsiTheme="minorHAnsi" w:cstheme="minorHAnsi"/>
          <w:sz w:val="21"/>
          <w:szCs w:val="21"/>
          <w:vertAlign w:val="superscript"/>
        </w:rPr>
        <w:t>1</w:t>
      </w:r>
      <w:r w:rsidR="00F91B8B">
        <w:rPr>
          <w:rFonts w:asciiTheme="minorHAnsi" w:hAnsiTheme="minorHAnsi" w:cstheme="minorHAnsi"/>
          <w:sz w:val="21"/>
          <w:szCs w:val="21"/>
        </w:rPr>
        <w:t xml:space="preserve">, </w:t>
      </w:r>
      <w:r w:rsidR="00454CA5">
        <w:rPr>
          <w:rFonts w:asciiTheme="minorHAnsi" w:hAnsiTheme="minorHAnsi" w:cstheme="minorHAnsi"/>
          <w:sz w:val="21"/>
          <w:szCs w:val="21"/>
        </w:rPr>
        <w:t xml:space="preserve">putting a </w:t>
      </w:r>
      <w:r w:rsidR="00F91B8B">
        <w:rPr>
          <w:rFonts w:asciiTheme="minorHAnsi" w:hAnsiTheme="minorHAnsi" w:cstheme="minorHAnsi"/>
          <w:sz w:val="21"/>
          <w:szCs w:val="21"/>
        </w:rPr>
        <w:t xml:space="preserve">sign in the window, </w:t>
      </w:r>
      <w:r w:rsidR="00DB07B8">
        <w:rPr>
          <w:rFonts w:asciiTheme="minorHAnsi" w:hAnsiTheme="minorHAnsi" w:cstheme="minorHAnsi"/>
          <w:sz w:val="21"/>
          <w:szCs w:val="21"/>
        </w:rPr>
        <w:t>or hiring someone</w:t>
      </w:r>
      <w:r w:rsidR="00454CA5">
        <w:rPr>
          <w:rFonts w:asciiTheme="minorHAnsi" w:hAnsiTheme="minorHAnsi" w:cstheme="minorHAnsi"/>
          <w:sz w:val="21"/>
          <w:szCs w:val="21"/>
        </w:rPr>
        <w:t xml:space="preserve"> who </w:t>
      </w:r>
      <w:r w:rsidR="00F91B8B">
        <w:rPr>
          <w:rFonts w:asciiTheme="minorHAnsi" w:hAnsiTheme="minorHAnsi" w:cstheme="minorHAnsi"/>
          <w:sz w:val="21"/>
          <w:szCs w:val="21"/>
        </w:rPr>
        <w:t xml:space="preserve">approached </w:t>
      </w:r>
      <w:r w:rsidR="00454CA5">
        <w:rPr>
          <w:rFonts w:asciiTheme="minorHAnsi" w:hAnsiTheme="minorHAnsi" w:cstheme="minorHAnsi"/>
          <w:sz w:val="21"/>
          <w:szCs w:val="21"/>
        </w:rPr>
        <w:t>them to see if they had any jobs going</w:t>
      </w:r>
      <w:r w:rsidR="0051385B">
        <w:rPr>
          <w:rFonts w:asciiTheme="minorHAnsi" w:hAnsiTheme="minorHAnsi" w:cstheme="minorHAnsi"/>
          <w:sz w:val="21"/>
          <w:szCs w:val="21"/>
        </w:rPr>
        <w:t xml:space="preserve"> to </w:t>
      </w:r>
      <w:r w:rsidR="002B1286">
        <w:rPr>
          <w:rFonts w:asciiTheme="minorHAnsi" w:hAnsiTheme="minorHAnsi" w:cstheme="minorHAnsi"/>
          <w:sz w:val="21"/>
          <w:szCs w:val="21"/>
        </w:rPr>
        <w:t>fill</w:t>
      </w:r>
      <w:r w:rsidR="0051385B">
        <w:rPr>
          <w:rFonts w:asciiTheme="minorHAnsi" w:hAnsiTheme="minorHAnsi" w:cstheme="minorHAnsi"/>
          <w:sz w:val="21"/>
          <w:szCs w:val="21"/>
        </w:rPr>
        <w:t xml:space="preserve"> vacancie</w:t>
      </w:r>
      <w:r w:rsidR="0051385B" w:rsidRPr="00E04A37">
        <w:rPr>
          <w:rFonts w:asciiTheme="minorHAnsi" w:hAnsiTheme="minorHAnsi" w:cstheme="minorHAnsi"/>
          <w:sz w:val="21"/>
          <w:szCs w:val="21"/>
        </w:rPr>
        <w:t>s.</w:t>
      </w:r>
    </w:p>
    <w:p w:rsidR="00806C69" w:rsidRPr="00372A6B" w:rsidRDefault="00806C69" w:rsidP="00D206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372A6B">
        <w:rPr>
          <w:rFonts w:asciiTheme="minorHAnsi" w:hAnsiTheme="minorHAnsi" w:cstheme="minorHAnsi"/>
          <w:sz w:val="21"/>
          <w:szCs w:val="21"/>
        </w:rPr>
        <w:t xml:space="preserve">With </w:t>
      </w:r>
      <w:r w:rsidR="002B1286">
        <w:rPr>
          <w:rFonts w:asciiTheme="minorHAnsi" w:hAnsiTheme="minorHAnsi" w:cstheme="minorHAnsi"/>
          <w:sz w:val="21"/>
          <w:szCs w:val="21"/>
        </w:rPr>
        <w:t>entry-level jobs, employers are</w:t>
      </w:r>
      <w:r w:rsidRPr="00372A6B">
        <w:rPr>
          <w:rFonts w:asciiTheme="minorHAnsi" w:hAnsiTheme="minorHAnsi" w:cstheme="minorHAnsi"/>
          <w:sz w:val="21"/>
          <w:szCs w:val="21"/>
        </w:rPr>
        <w:t xml:space="preserve"> even more likely to rely solely on informal methods.</w:t>
      </w:r>
    </w:p>
    <w:p w:rsidR="00806C69" w:rsidRPr="00372A6B" w:rsidRDefault="00D5481B" w:rsidP="00D2066C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</w:t>
      </w:r>
      <w:r w:rsidR="00806C69" w:rsidRPr="00372A6B">
        <w:rPr>
          <w:rFonts w:asciiTheme="minorHAnsi" w:hAnsiTheme="minorHAnsi" w:cstheme="minorHAnsi"/>
          <w:sz w:val="21"/>
          <w:szCs w:val="21"/>
        </w:rPr>
        <w:t xml:space="preserve"> internet, newspaper and recruitment agencies are valuable job </w:t>
      </w:r>
      <w:r w:rsidR="002D6CFC">
        <w:rPr>
          <w:rFonts w:asciiTheme="minorHAnsi" w:hAnsiTheme="minorHAnsi" w:cstheme="minorHAnsi"/>
          <w:sz w:val="21"/>
          <w:szCs w:val="21"/>
        </w:rPr>
        <w:t>search methods</w:t>
      </w:r>
      <w:r w:rsidR="00C93863">
        <w:rPr>
          <w:rFonts w:asciiTheme="minorHAnsi" w:hAnsiTheme="minorHAnsi" w:cstheme="minorHAnsi"/>
          <w:sz w:val="21"/>
          <w:szCs w:val="21"/>
        </w:rPr>
        <w:t>, but if you limit yourself</w:t>
      </w:r>
      <w:r w:rsidR="00806C69" w:rsidRPr="00372A6B">
        <w:rPr>
          <w:rFonts w:asciiTheme="minorHAnsi" w:hAnsiTheme="minorHAnsi" w:cstheme="minorHAnsi"/>
          <w:sz w:val="21"/>
          <w:szCs w:val="21"/>
        </w:rPr>
        <w:t xml:space="preserve"> to these resources</w:t>
      </w:r>
      <w:r w:rsidR="00C93863">
        <w:rPr>
          <w:rFonts w:asciiTheme="minorHAnsi" w:hAnsiTheme="minorHAnsi" w:cstheme="minorHAnsi"/>
          <w:sz w:val="21"/>
          <w:szCs w:val="21"/>
        </w:rPr>
        <w:t xml:space="preserve"> you</w:t>
      </w:r>
      <w:r w:rsidR="00806C69" w:rsidRPr="00372A6B">
        <w:rPr>
          <w:rFonts w:asciiTheme="minorHAnsi" w:hAnsiTheme="minorHAnsi" w:cstheme="minorHAnsi"/>
          <w:sz w:val="21"/>
          <w:szCs w:val="21"/>
        </w:rPr>
        <w:t xml:space="preserve"> will miss out on many opportunities.</w:t>
      </w:r>
    </w:p>
    <w:p w:rsidR="00806C69" w:rsidRPr="006A6104" w:rsidRDefault="00806C69" w:rsidP="00AA27E3">
      <w:pPr>
        <w:pStyle w:val="ListParagraph"/>
        <w:jc w:val="both"/>
        <w:rPr>
          <w:rFonts w:asciiTheme="minorHAnsi" w:hAnsiTheme="minorHAnsi" w:cstheme="minorHAnsi"/>
          <w:sz w:val="12"/>
          <w:szCs w:val="12"/>
        </w:rPr>
      </w:pPr>
    </w:p>
    <w:p w:rsidR="00DD0948" w:rsidRDefault="00A15DC6" w:rsidP="00DD0948">
      <w:pPr>
        <w:jc w:val="both"/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</w:pPr>
      <w:r w:rsidRPr="00407F2A">
        <w:rPr>
          <w:rFonts w:asciiTheme="minorHAnsi" w:hAnsiTheme="minorHAnsi" w:cstheme="minorHAnsi"/>
          <w:b/>
          <w:noProof/>
          <w:color w:val="002060"/>
          <w:sz w:val="24"/>
          <w:szCs w:val="24"/>
          <w:u w:val="single"/>
          <w:lang w:eastAsia="en-AU"/>
        </w:rPr>
        <w:drawing>
          <wp:anchor distT="0" distB="0" distL="114300" distR="114300" simplePos="0" relativeHeight="251663360" behindDoc="0" locked="0" layoutInCell="1" allowOverlap="1" wp14:anchorId="297BE5A9" wp14:editId="11266069">
            <wp:simplePos x="0" y="0"/>
            <wp:positionH relativeFrom="column">
              <wp:posOffset>3394710</wp:posOffset>
            </wp:positionH>
            <wp:positionV relativeFrom="paragraph">
              <wp:posOffset>2540</wp:posOffset>
            </wp:positionV>
            <wp:extent cx="2734945" cy="1828800"/>
            <wp:effectExtent l="0" t="0" r="27305" b="19050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948">
        <w:rPr>
          <w:rFonts w:asciiTheme="minorHAnsi" w:hAnsiTheme="minorHAnsi" w:cstheme="minorHAnsi"/>
          <w:b/>
          <w:color w:val="002060"/>
          <w:sz w:val="24"/>
          <w:szCs w:val="24"/>
          <w:u w:val="single"/>
        </w:rPr>
        <w:t>Applicant numbers vary by recruitment method:</w:t>
      </w:r>
    </w:p>
    <w:p w:rsidR="00806C69" w:rsidRPr="00DD0948" w:rsidRDefault="00806C69" w:rsidP="00DD094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DD0948">
        <w:rPr>
          <w:rFonts w:asciiTheme="minorHAnsi" w:hAnsiTheme="minorHAnsi" w:cstheme="minorHAnsi"/>
          <w:sz w:val="21"/>
          <w:szCs w:val="21"/>
        </w:rPr>
        <w:t>Our survey results show that vacanci</w:t>
      </w:r>
      <w:r w:rsidR="002B1286">
        <w:rPr>
          <w:rFonts w:asciiTheme="minorHAnsi" w:hAnsiTheme="minorHAnsi" w:cstheme="minorHAnsi"/>
          <w:sz w:val="21"/>
          <w:szCs w:val="21"/>
        </w:rPr>
        <w:t>es for which employers recruit</w:t>
      </w:r>
      <w:r w:rsidRPr="00DD0948">
        <w:rPr>
          <w:rFonts w:asciiTheme="minorHAnsi" w:hAnsiTheme="minorHAnsi" w:cstheme="minorHAnsi"/>
          <w:sz w:val="21"/>
          <w:szCs w:val="21"/>
        </w:rPr>
        <w:t xml:space="preserve"> using informal methods </w:t>
      </w:r>
      <w:r w:rsidR="00DB07B8">
        <w:rPr>
          <w:rFonts w:asciiTheme="minorHAnsi" w:hAnsiTheme="minorHAnsi" w:cstheme="minorHAnsi"/>
          <w:sz w:val="21"/>
          <w:szCs w:val="21"/>
        </w:rPr>
        <w:t xml:space="preserve">usually </w:t>
      </w:r>
      <w:r w:rsidR="002B1286">
        <w:rPr>
          <w:rFonts w:asciiTheme="minorHAnsi" w:hAnsiTheme="minorHAnsi" w:cstheme="minorHAnsi"/>
          <w:sz w:val="21"/>
          <w:szCs w:val="21"/>
        </w:rPr>
        <w:t>have</w:t>
      </w:r>
      <w:r w:rsidR="00474D86" w:rsidRPr="00DD0948">
        <w:rPr>
          <w:rFonts w:asciiTheme="minorHAnsi" w:hAnsiTheme="minorHAnsi" w:cstheme="minorHAnsi"/>
          <w:sz w:val="21"/>
          <w:szCs w:val="21"/>
        </w:rPr>
        <w:t xml:space="preserve"> fewer applicants.</w:t>
      </w:r>
    </w:p>
    <w:p w:rsidR="003F69F5" w:rsidRDefault="002B1286" w:rsidP="00AA27E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There are</w:t>
      </w:r>
      <w:r w:rsidR="00B92761">
        <w:rPr>
          <w:rFonts w:asciiTheme="minorHAnsi" w:hAnsiTheme="minorHAnsi" w:cstheme="minorHAnsi"/>
          <w:sz w:val="21"/>
          <w:szCs w:val="21"/>
        </w:rPr>
        <w:t xml:space="preserve">, on average, </w:t>
      </w:r>
      <w:r w:rsidR="00BC60E8">
        <w:rPr>
          <w:rFonts w:asciiTheme="minorHAnsi" w:hAnsiTheme="minorHAnsi" w:cstheme="minorHAnsi"/>
          <w:sz w:val="21"/>
          <w:szCs w:val="21"/>
        </w:rPr>
        <w:t>two</w:t>
      </w:r>
      <w:r w:rsidR="00806C69">
        <w:rPr>
          <w:rFonts w:asciiTheme="minorHAnsi" w:hAnsiTheme="minorHAnsi" w:cstheme="minorHAnsi"/>
          <w:sz w:val="21"/>
          <w:szCs w:val="21"/>
        </w:rPr>
        <w:t xml:space="preserve"> applicants </w:t>
      </w:r>
      <w:r w:rsidR="003F69F5">
        <w:rPr>
          <w:rFonts w:asciiTheme="minorHAnsi" w:hAnsiTheme="minorHAnsi" w:cstheme="minorHAnsi"/>
          <w:sz w:val="21"/>
          <w:szCs w:val="21"/>
        </w:rPr>
        <w:t>per vacancy where employe</w:t>
      </w:r>
      <w:r>
        <w:rPr>
          <w:rFonts w:asciiTheme="minorHAnsi" w:hAnsiTheme="minorHAnsi" w:cstheme="minorHAnsi"/>
          <w:sz w:val="21"/>
          <w:szCs w:val="21"/>
        </w:rPr>
        <w:t>rs recruit</w:t>
      </w:r>
      <w:r w:rsidR="003F69F5">
        <w:rPr>
          <w:rFonts w:asciiTheme="minorHAnsi" w:hAnsiTheme="minorHAnsi" w:cstheme="minorHAnsi"/>
          <w:sz w:val="21"/>
          <w:szCs w:val="21"/>
        </w:rPr>
        <w:t xml:space="preserve"> using word of mouth, comp</w:t>
      </w:r>
      <w:r>
        <w:rPr>
          <w:rFonts w:asciiTheme="minorHAnsi" w:hAnsiTheme="minorHAnsi" w:cstheme="minorHAnsi"/>
          <w:sz w:val="21"/>
          <w:szCs w:val="21"/>
        </w:rPr>
        <w:t xml:space="preserve">ared with 17 applicants </w:t>
      </w:r>
      <w:r w:rsidR="00AD1AEF">
        <w:rPr>
          <w:rFonts w:asciiTheme="minorHAnsi" w:hAnsiTheme="minorHAnsi" w:cstheme="minorHAnsi"/>
          <w:sz w:val="21"/>
          <w:szCs w:val="21"/>
        </w:rPr>
        <w:t>for vacancies advertised on the internet.</w:t>
      </w:r>
    </w:p>
    <w:p w:rsidR="000E7D04" w:rsidRPr="000E7D04" w:rsidRDefault="00C93863" w:rsidP="000E7D0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If you</w:t>
      </w:r>
      <w:r w:rsidR="003F69F5">
        <w:rPr>
          <w:rFonts w:asciiTheme="minorHAnsi" w:hAnsiTheme="minorHAnsi" w:cstheme="minorHAnsi"/>
          <w:sz w:val="21"/>
          <w:szCs w:val="21"/>
        </w:rPr>
        <w:t xml:space="preserve"> can tap into these word of</w:t>
      </w:r>
      <w:r>
        <w:rPr>
          <w:rFonts w:asciiTheme="minorHAnsi" w:hAnsiTheme="minorHAnsi" w:cstheme="minorHAnsi"/>
          <w:sz w:val="21"/>
          <w:szCs w:val="21"/>
        </w:rPr>
        <w:t xml:space="preserve"> mouth opportunities you </w:t>
      </w:r>
      <w:r w:rsidR="00DB07B8">
        <w:rPr>
          <w:rFonts w:asciiTheme="minorHAnsi" w:hAnsiTheme="minorHAnsi" w:cstheme="minorHAnsi"/>
          <w:sz w:val="21"/>
          <w:szCs w:val="21"/>
        </w:rPr>
        <w:t xml:space="preserve">are likely to </w:t>
      </w:r>
      <w:r w:rsidR="00BC60E8">
        <w:rPr>
          <w:rFonts w:asciiTheme="minorHAnsi" w:hAnsiTheme="minorHAnsi" w:cstheme="minorHAnsi"/>
          <w:sz w:val="21"/>
          <w:szCs w:val="21"/>
        </w:rPr>
        <w:t>face l</w:t>
      </w:r>
      <w:r w:rsidR="000E7D04">
        <w:rPr>
          <w:rFonts w:asciiTheme="minorHAnsi" w:hAnsiTheme="minorHAnsi" w:cstheme="minorHAnsi"/>
          <w:sz w:val="21"/>
          <w:szCs w:val="21"/>
        </w:rPr>
        <w:t>ess competition for the vacancy.</w:t>
      </w:r>
    </w:p>
    <w:p w:rsidR="00474D86" w:rsidRPr="00F8172C" w:rsidRDefault="00474D86" w:rsidP="00AA27E3">
      <w:pPr>
        <w:pStyle w:val="NoSpacing"/>
        <w:jc w:val="both"/>
        <w:rPr>
          <w:b/>
          <w:color w:val="002060"/>
          <w:sz w:val="12"/>
          <w:szCs w:val="12"/>
        </w:rPr>
      </w:pPr>
    </w:p>
    <w:p w:rsidR="00806C69" w:rsidRPr="00407F2A" w:rsidRDefault="00F91B8B" w:rsidP="00AA27E3">
      <w:pPr>
        <w:pStyle w:val="NoSpacing"/>
        <w:jc w:val="both"/>
        <w:rPr>
          <w:b/>
          <w:sz w:val="24"/>
          <w:szCs w:val="24"/>
          <w:u w:val="single"/>
        </w:rPr>
      </w:pPr>
      <w:r w:rsidRPr="00407F2A">
        <w:rPr>
          <w:b/>
          <w:color w:val="002060"/>
          <w:sz w:val="24"/>
          <w:szCs w:val="24"/>
          <w:u w:val="single"/>
        </w:rPr>
        <w:t>Soft skills are essential:</w:t>
      </w:r>
    </w:p>
    <w:p w:rsidR="00BC60E8" w:rsidRPr="00F8172C" w:rsidRDefault="00BC60E8" w:rsidP="006517E6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 w:rsidRPr="00372A6B">
        <w:rPr>
          <w:rFonts w:ascii="Calibri" w:hAnsi="Calibri" w:cs="Calibri"/>
          <w:sz w:val="21"/>
          <w:szCs w:val="21"/>
        </w:rPr>
        <w:t xml:space="preserve">While job specific skills such as </w:t>
      </w:r>
      <w:r>
        <w:rPr>
          <w:rFonts w:ascii="Calibri" w:hAnsi="Calibri" w:cs="Calibri"/>
          <w:sz w:val="21"/>
          <w:szCs w:val="21"/>
        </w:rPr>
        <w:t>using a particular machine</w:t>
      </w:r>
      <w:r w:rsidRPr="00372A6B">
        <w:rPr>
          <w:rFonts w:ascii="Calibri" w:hAnsi="Calibri" w:cs="Calibri"/>
          <w:sz w:val="21"/>
          <w:szCs w:val="21"/>
        </w:rPr>
        <w:t xml:space="preserve"> and product training are </w:t>
      </w:r>
      <w:r>
        <w:rPr>
          <w:rFonts w:ascii="Calibri" w:hAnsi="Calibri" w:cs="Calibri"/>
          <w:sz w:val="21"/>
          <w:szCs w:val="21"/>
        </w:rPr>
        <w:t>valuable</w:t>
      </w:r>
      <w:r w:rsidRPr="00372A6B">
        <w:rPr>
          <w:rFonts w:ascii="Calibri" w:hAnsi="Calibri" w:cs="Calibri"/>
          <w:sz w:val="21"/>
          <w:szCs w:val="21"/>
        </w:rPr>
        <w:t xml:space="preserve">, </w:t>
      </w:r>
      <w:r>
        <w:rPr>
          <w:rFonts w:ascii="Calibri" w:hAnsi="Calibri" w:cs="Calibri"/>
          <w:sz w:val="21"/>
          <w:szCs w:val="21"/>
        </w:rPr>
        <w:t>the importance of soft skills</w:t>
      </w:r>
      <w:r w:rsidR="003B3CC9">
        <w:rPr>
          <w:rFonts w:ascii="Calibri" w:hAnsi="Calibri" w:cs="Calibri"/>
          <w:sz w:val="21"/>
          <w:szCs w:val="21"/>
        </w:rPr>
        <w:t xml:space="preserve"> (such as communication, initiative and motivation)</w:t>
      </w:r>
      <w:r>
        <w:rPr>
          <w:rFonts w:ascii="Calibri" w:hAnsi="Calibri" w:cs="Calibri"/>
          <w:sz w:val="21"/>
          <w:szCs w:val="21"/>
        </w:rPr>
        <w:t xml:space="preserve"> to employers should not be underestimated as very few employers are willing to hire a person who they think will not be able to work effectively and cooperatively with others in their business.  </w:t>
      </w:r>
    </w:p>
    <w:p w:rsidR="00806C69" w:rsidRPr="00372A6B" w:rsidRDefault="002B1286" w:rsidP="00AA27E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Our survey results show</w:t>
      </w:r>
      <w:r w:rsidR="00806C69" w:rsidRPr="00372A6B">
        <w:rPr>
          <w:rFonts w:asciiTheme="minorHAnsi" w:hAnsiTheme="minorHAnsi" w:cstheme="minorHAnsi"/>
          <w:sz w:val="21"/>
          <w:szCs w:val="21"/>
        </w:rPr>
        <w:t xml:space="preserve"> th</w:t>
      </w:r>
      <w:r>
        <w:rPr>
          <w:rFonts w:asciiTheme="minorHAnsi" w:hAnsiTheme="minorHAnsi" w:cstheme="minorHAnsi"/>
          <w:sz w:val="21"/>
          <w:szCs w:val="21"/>
        </w:rPr>
        <w:t xml:space="preserve">at 1 in 8 employers recently hired someone who needed further development of their </w:t>
      </w:r>
      <w:r w:rsidR="00806C69" w:rsidRPr="00372A6B">
        <w:rPr>
          <w:rFonts w:ascii="Calibri" w:hAnsi="Calibri" w:cs="Calibri"/>
          <w:sz w:val="21"/>
          <w:szCs w:val="21"/>
        </w:rPr>
        <w:t>job specific skills</w:t>
      </w:r>
      <w:r>
        <w:rPr>
          <w:rFonts w:ascii="Calibri" w:hAnsi="Calibri" w:cs="Calibri"/>
          <w:sz w:val="21"/>
          <w:szCs w:val="21"/>
        </w:rPr>
        <w:t>,</w:t>
      </w:r>
      <w:r w:rsidR="00806C69" w:rsidRPr="00372A6B">
        <w:rPr>
          <w:rFonts w:ascii="Calibri" w:hAnsi="Calibri" w:cs="Calibri"/>
          <w:sz w:val="21"/>
          <w:szCs w:val="21"/>
        </w:rPr>
        <w:t xml:space="preserve"> while only</w:t>
      </w:r>
      <w:r w:rsidR="00BC60E8">
        <w:rPr>
          <w:rFonts w:ascii="Calibri" w:hAnsi="Calibri" w:cs="Calibri"/>
          <w:sz w:val="21"/>
          <w:szCs w:val="21"/>
        </w:rPr>
        <w:t xml:space="preserve"> </w:t>
      </w:r>
      <w:r w:rsidR="006C6531">
        <w:rPr>
          <w:rFonts w:ascii="Calibri" w:hAnsi="Calibri" w:cs="Calibri"/>
          <w:sz w:val="21"/>
          <w:szCs w:val="21"/>
        </w:rPr>
        <w:t xml:space="preserve">3% </w:t>
      </w:r>
      <w:r w:rsidR="00806C69" w:rsidRPr="00372A6B">
        <w:rPr>
          <w:rFonts w:ascii="Calibri" w:hAnsi="Calibri" w:cs="Calibri"/>
          <w:sz w:val="21"/>
          <w:szCs w:val="21"/>
        </w:rPr>
        <w:t xml:space="preserve">were willing to </w:t>
      </w:r>
      <w:r>
        <w:rPr>
          <w:rFonts w:ascii="Calibri" w:hAnsi="Calibri" w:cs="Calibri"/>
          <w:sz w:val="21"/>
          <w:szCs w:val="21"/>
        </w:rPr>
        <w:t xml:space="preserve">hire someone </w:t>
      </w:r>
      <w:r w:rsidR="00806C69" w:rsidRPr="00372A6B">
        <w:rPr>
          <w:rFonts w:ascii="Calibri" w:hAnsi="Calibri" w:cs="Calibri"/>
          <w:sz w:val="21"/>
          <w:szCs w:val="21"/>
        </w:rPr>
        <w:t>lacking in soft skills.</w:t>
      </w:r>
    </w:p>
    <w:p w:rsidR="00C72AF9" w:rsidRPr="00372A6B" w:rsidRDefault="006517E6" w:rsidP="00C72AF9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Entry-level jobs can be a great place for you to develop good soft skills, as can pre-vocational courses and extracurricular activities.</w:t>
      </w:r>
    </w:p>
    <w:p w:rsidR="00806C69" w:rsidRPr="004149BE" w:rsidRDefault="004149BE" w:rsidP="00AA27E3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You</w:t>
      </w:r>
      <w:r w:rsidRPr="00372A6B">
        <w:rPr>
          <w:rFonts w:ascii="Calibri" w:hAnsi="Calibri" w:cs="Calibri"/>
          <w:sz w:val="21"/>
          <w:szCs w:val="21"/>
        </w:rPr>
        <w:t xml:space="preserve"> ca</w:t>
      </w:r>
      <w:r>
        <w:rPr>
          <w:rFonts w:ascii="Calibri" w:hAnsi="Calibri" w:cs="Calibri"/>
          <w:sz w:val="21"/>
          <w:szCs w:val="21"/>
        </w:rPr>
        <w:t xml:space="preserve">n demonstrate good soft skills </w:t>
      </w:r>
      <w:r w:rsidRPr="00372A6B">
        <w:rPr>
          <w:rFonts w:ascii="Calibri" w:hAnsi="Calibri" w:cs="Calibri"/>
          <w:sz w:val="21"/>
          <w:szCs w:val="21"/>
        </w:rPr>
        <w:t xml:space="preserve">by approaching employers directly or by networking with friends and family </w:t>
      </w:r>
      <w:r>
        <w:rPr>
          <w:rFonts w:ascii="Calibri" w:hAnsi="Calibri" w:cs="Calibri"/>
          <w:sz w:val="21"/>
          <w:szCs w:val="21"/>
        </w:rPr>
        <w:t>for possible job opportunities.</w:t>
      </w:r>
    </w:p>
    <w:p w:rsidR="004149BE" w:rsidRDefault="004149BE" w:rsidP="00806C69">
      <w:pPr>
        <w:rPr>
          <w:rFonts w:asciiTheme="minorHAnsi" w:hAnsiTheme="minorHAnsi" w:cstheme="minorHAnsi"/>
          <w:b/>
          <w:sz w:val="21"/>
          <w:szCs w:val="21"/>
        </w:rPr>
      </w:pPr>
      <w:r w:rsidRPr="0067572B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618BBA" wp14:editId="713A2141">
                <wp:simplePos x="0" y="0"/>
                <wp:positionH relativeFrom="column">
                  <wp:posOffset>-63142</wp:posOffset>
                </wp:positionH>
                <wp:positionV relativeFrom="paragraph">
                  <wp:posOffset>119232</wp:posOffset>
                </wp:positionV>
                <wp:extent cx="6196330" cy="1083076"/>
                <wp:effectExtent l="0" t="0" r="0" b="317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330" cy="10830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4.95pt;margin-top:9.4pt;width:487.9pt;height:85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" fillcolor="#dbe5f1 [660]" stroked="f"/>
            </w:pict>
          </mc:Fallback>
        </mc:AlternateContent>
      </w:r>
    </w:p>
    <w:p w:rsidR="00806C69" w:rsidRDefault="00806C69" w:rsidP="00806C69">
      <w:pPr>
        <w:rPr>
          <w:rFonts w:asciiTheme="minorHAnsi" w:hAnsiTheme="minorHAnsi" w:cstheme="minorHAnsi"/>
          <w:b/>
          <w:sz w:val="21"/>
          <w:szCs w:val="21"/>
        </w:rPr>
      </w:pPr>
      <w:r w:rsidRPr="0067572B">
        <w:rPr>
          <w:rFonts w:asciiTheme="minorHAnsi" w:hAnsiTheme="minorHAnsi" w:cstheme="minorHAnsi"/>
          <w:b/>
          <w:sz w:val="21"/>
          <w:szCs w:val="21"/>
        </w:rPr>
        <w:t>FURTHER INFORMATION:</w:t>
      </w:r>
    </w:p>
    <w:p w:rsidR="006517E6" w:rsidRPr="0067572B" w:rsidRDefault="006517E6" w:rsidP="00806C69">
      <w:pPr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Australian Jobs Publication: </w:t>
      </w:r>
      <w:r w:rsidRPr="00F8172C">
        <w:rPr>
          <w:rFonts w:asciiTheme="minorHAnsi" w:hAnsiTheme="minorHAnsi" w:cstheme="minorHAnsi"/>
          <w:sz w:val="21"/>
          <w:szCs w:val="21"/>
        </w:rPr>
        <w:t>www.deewr.gov.au/australian-jobs-publication</w:t>
      </w:r>
    </w:p>
    <w:p w:rsidR="00806C69" w:rsidRPr="00372A6B" w:rsidRDefault="00806C69" w:rsidP="00806C69">
      <w:pPr>
        <w:rPr>
          <w:rFonts w:asciiTheme="minorHAnsi" w:hAnsiTheme="minorHAnsi" w:cstheme="minorHAnsi"/>
          <w:sz w:val="21"/>
          <w:szCs w:val="21"/>
        </w:rPr>
      </w:pPr>
      <w:r w:rsidRPr="0067572B">
        <w:rPr>
          <w:rFonts w:asciiTheme="minorHAnsi" w:hAnsiTheme="minorHAnsi" w:cstheme="minorHAnsi"/>
          <w:b/>
          <w:sz w:val="21"/>
          <w:szCs w:val="21"/>
        </w:rPr>
        <w:t>Job Outlook</w:t>
      </w:r>
      <w:r w:rsidRPr="00372A6B">
        <w:rPr>
          <w:rFonts w:asciiTheme="minorHAnsi" w:hAnsiTheme="minorHAnsi" w:cstheme="minorHAnsi"/>
          <w:sz w:val="21"/>
          <w:szCs w:val="21"/>
        </w:rPr>
        <w:t xml:space="preserve">: </w:t>
      </w:r>
      <w:r w:rsidRPr="006A6104">
        <w:rPr>
          <w:rFonts w:asciiTheme="minorHAnsi" w:hAnsiTheme="minorHAnsi" w:cstheme="minorHAnsi"/>
          <w:sz w:val="21"/>
          <w:szCs w:val="21"/>
        </w:rPr>
        <w:t>www.joboutlook.gov.au</w:t>
      </w:r>
    </w:p>
    <w:p w:rsidR="006C6531" w:rsidRPr="00372A6B" w:rsidRDefault="006C6531" w:rsidP="006C6531">
      <w:pPr>
        <w:rPr>
          <w:rFonts w:asciiTheme="minorHAnsi" w:hAnsiTheme="minorHAnsi" w:cstheme="minorHAnsi"/>
          <w:sz w:val="21"/>
          <w:szCs w:val="21"/>
        </w:rPr>
      </w:pPr>
      <w:r w:rsidRPr="0067572B">
        <w:rPr>
          <w:rFonts w:asciiTheme="minorHAnsi" w:hAnsiTheme="minorHAnsi" w:cstheme="minorHAnsi"/>
          <w:b/>
          <w:sz w:val="21"/>
          <w:szCs w:val="21"/>
        </w:rPr>
        <w:t>Survey of Employers’ Recruitment Experiences</w:t>
      </w:r>
      <w:r w:rsidRPr="0067572B">
        <w:rPr>
          <w:rFonts w:asciiTheme="minorHAnsi" w:hAnsiTheme="minorHAnsi" w:cstheme="minorHAnsi"/>
          <w:sz w:val="21"/>
          <w:szCs w:val="21"/>
        </w:rPr>
        <w:t>:</w:t>
      </w:r>
      <w:r w:rsidRPr="00372A6B">
        <w:rPr>
          <w:rFonts w:asciiTheme="minorHAnsi" w:hAnsiTheme="minorHAnsi" w:cstheme="minorHAnsi"/>
          <w:sz w:val="21"/>
          <w:szCs w:val="21"/>
        </w:rPr>
        <w:t xml:space="preserve"> </w:t>
      </w:r>
      <w:r w:rsidRPr="006A6104">
        <w:rPr>
          <w:rFonts w:asciiTheme="minorHAnsi" w:hAnsiTheme="minorHAnsi" w:cstheme="minorHAnsi"/>
          <w:sz w:val="21"/>
          <w:szCs w:val="21"/>
        </w:rPr>
        <w:t>www.deewr.gov.au/regionalreports</w:t>
      </w:r>
    </w:p>
    <w:p w:rsidR="00F91B8B" w:rsidRPr="00F91B8B" w:rsidRDefault="00F91B8B">
      <w:pPr>
        <w:rPr>
          <w:rFonts w:asciiTheme="minorHAnsi" w:hAnsiTheme="minorHAnsi" w:cstheme="minorHAnsi"/>
          <w:szCs w:val="22"/>
        </w:rPr>
      </w:pPr>
    </w:p>
    <w:p w:rsidR="004149BE" w:rsidRDefault="00806C69">
      <w:pPr>
        <w:rPr>
          <w:rFonts w:asciiTheme="minorHAnsi" w:hAnsiTheme="minorHAnsi" w:cstheme="minorHAnsi"/>
          <w:sz w:val="21"/>
          <w:szCs w:val="21"/>
        </w:rPr>
      </w:pPr>
      <w:r w:rsidRPr="00372A6B">
        <w:rPr>
          <w:rFonts w:asciiTheme="minorHAnsi" w:hAnsiTheme="minorHAnsi" w:cstheme="minorHAnsi"/>
          <w:sz w:val="21"/>
          <w:szCs w:val="21"/>
        </w:rPr>
        <w:t>Or contact the</w:t>
      </w:r>
      <w:r w:rsidR="005146F1">
        <w:rPr>
          <w:rFonts w:asciiTheme="minorHAnsi" w:hAnsiTheme="minorHAnsi" w:cstheme="minorHAnsi"/>
          <w:sz w:val="21"/>
          <w:szCs w:val="21"/>
        </w:rPr>
        <w:t xml:space="preserve"> </w:t>
      </w:r>
      <w:r w:rsidR="005146F1" w:rsidRPr="005146F1">
        <w:rPr>
          <w:rFonts w:asciiTheme="minorHAnsi" w:hAnsiTheme="minorHAnsi" w:cstheme="minorHAnsi"/>
          <w:b/>
          <w:sz w:val="21"/>
          <w:szCs w:val="21"/>
        </w:rPr>
        <w:t>Recruitment Analysis</w:t>
      </w:r>
      <w:r w:rsidRPr="00372A6B">
        <w:rPr>
          <w:rFonts w:asciiTheme="minorHAnsi" w:hAnsiTheme="minorHAnsi" w:cstheme="minorHAnsi"/>
          <w:sz w:val="21"/>
          <w:szCs w:val="21"/>
        </w:rPr>
        <w:t xml:space="preserve"> </w:t>
      </w:r>
      <w:r w:rsidRPr="0067572B">
        <w:rPr>
          <w:rFonts w:asciiTheme="minorHAnsi" w:hAnsiTheme="minorHAnsi" w:cstheme="minorHAnsi"/>
          <w:b/>
          <w:sz w:val="21"/>
          <w:szCs w:val="21"/>
        </w:rPr>
        <w:t>Section</w:t>
      </w:r>
      <w:r w:rsidRPr="00372A6B">
        <w:rPr>
          <w:rFonts w:asciiTheme="minorHAnsi" w:hAnsiTheme="minorHAnsi" w:cstheme="minorHAnsi"/>
          <w:sz w:val="21"/>
          <w:szCs w:val="21"/>
        </w:rPr>
        <w:t xml:space="preserve"> on 1800 059 439 or email </w:t>
      </w:r>
      <w:hyperlink r:id="rId12" w:history="1">
        <w:r w:rsidR="004149BE" w:rsidRPr="00D81E4E">
          <w:rPr>
            <w:rStyle w:val="Hyperlink"/>
            <w:rFonts w:asciiTheme="minorHAnsi" w:hAnsiTheme="minorHAnsi" w:cstheme="minorHAnsi"/>
            <w:sz w:val="21"/>
            <w:szCs w:val="21"/>
          </w:rPr>
          <w:t>recruitmentsurveys@deewr.gov.au</w:t>
        </w:r>
      </w:hyperlink>
      <w:r>
        <w:rPr>
          <w:rFonts w:asciiTheme="minorHAnsi" w:hAnsiTheme="minorHAnsi" w:cstheme="minorHAnsi"/>
          <w:sz w:val="21"/>
          <w:szCs w:val="21"/>
        </w:rPr>
        <w:t>.</w:t>
      </w:r>
    </w:p>
    <w:p w:rsidR="00E36962" w:rsidRDefault="00E36962">
      <w:pPr>
        <w:rPr>
          <w:rFonts w:asciiTheme="minorHAnsi" w:hAnsiTheme="minorHAnsi" w:cstheme="minorHAnsi"/>
          <w:sz w:val="18"/>
          <w:szCs w:val="18"/>
        </w:rPr>
      </w:pPr>
    </w:p>
    <w:p w:rsidR="003B7DC0" w:rsidRPr="003B7DC0" w:rsidRDefault="00C560A3">
      <w:pPr>
        <w:rPr>
          <w:rFonts w:asciiTheme="minorHAnsi" w:hAnsiTheme="minorHAnsi" w:cstheme="minorHAnsi"/>
          <w:sz w:val="20"/>
        </w:rPr>
      </w:pPr>
      <w:r w:rsidRPr="00C560A3">
        <w:rPr>
          <w:rFonts w:asciiTheme="minorHAnsi" w:hAnsiTheme="minorHAnsi" w:cstheme="minorHAnsi"/>
          <w:sz w:val="20"/>
          <w:vertAlign w:val="superscript"/>
        </w:rPr>
        <w:t>1</w:t>
      </w:r>
      <w:r>
        <w:rPr>
          <w:rFonts w:asciiTheme="minorHAnsi" w:hAnsiTheme="minorHAnsi" w:cstheme="minorHAnsi"/>
          <w:sz w:val="20"/>
          <w:vertAlign w:val="superscript"/>
        </w:rPr>
        <w:t xml:space="preserve"> </w:t>
      </w:r>
      <w:r>
        <w:rPr>
          <w:rFonts w:asciiTheme="minorHAnsi" w:hAnsiTheme="minorHAnsi" w:cstheme="minorHAnsi"/>
          <w:sz w:val="20"/>
        </w:rPr>
        <w:t>W</w:t>
      </w:r>
      <w:r w:rsidR="003B7DC0">
        <w:rPr>
          <w:rFonts w:asciiTheme="minorHAnsi" w:hAnsiTheme="minorHAnsi" w:cstheme="minorHAnsi"/>
          <w:sz w:val="20"/>
        </w:rPr>
        <w:t>ord of mouth</w:t>
      </w:r>
      <w:r>
        <w:rPr>
          <w:rFonts w:asciiTheme="minorHAnsi" w:hAnsiTheme="minorHAnsi" w:cstheme="minorHAnsi"/>
          <w:sz w:val="20"/>
        </w:rPr>
        <w:t xml:space="preserve"> recruitment strategies include employers</w:t>
      </w:r>
      <w:r w:rsidR="003B7DC0">
        <w:rPr>
          <w:rFonts w:asciiTheme="minorHAnsi" w:hAnsiTheme="minorHAnsi" w:cstheme="minorHAnsi"/>
          <w:sz w:val="20"/>
        </w:rPr>
        <w:t xml:space="preserve"> having staff</w:t>
      </w:r>
      <w:r>
        <w:rPr>
          <w:rFonts w:asciiTheme="minorHAnsi" w:hAnsiTheme="minorHAnsi" w:cstheme="minorHAnsi"/>
          <w:sz w:val="20"/>
        </w:rPr>
        <w:t xml:space="preserve">, friends or </w:t>
      </w:r>
      <w:r w:rsidR="00BF7B0E">
        <w:rPr>
          <w:rFonts w:asciiTheme="minorHAnsi" w:hAnsiTheme="minorHAnsi" w:cstheme="minorHAnsi"/>
          <w:sz w:val="20"/>
        </w:rPr>
        <w:t>colleagues</w:t>
      </w:r>
      <w:r w:rsidR="00A657F4">
        <w:rPr>
          <w:rFonts w:asciiTheme="minorHAnsi" w:hAnsiTheme="minorHAnsi" w:cstheme="minorHAnsi"/>
          <w:sz w:val="20"/>
        </w:rPr>
        <w:t xml:space="preserve"> inform others</w:t>
      </w:r>
      <w:r w:rsidR="003B7DC0">
        <w:rPr>
          <w:rFonts w:asciiTheme="minorHAnsi" w:hAnsiTheme="minorHAnsi" w:cstheme="minorHAnsi"/>
          <w:sz w:val="20"/>
        </w:rPr>
        <w:t xml:space="preserve"> about vacancies, or</w:t>
      </w:r>
      <w:r w:rsidR="00081F41">
        <w:rPr>
          <w:rFonts w:asciiTheme="minorHAnsi" w:hAnsiTheme="minorHAnsi" w:cstheme="minorHAnsi"/>
          <w:sz w:val="20"/>
        </w:rPr>
        <w:t xml:space="preserve"> approaching potential employees</w:t>
      </w:r>
      <w:bookmarkStart w:id="0" w:name="_GoBack"/>
      <w:bookmarkEnd w:id="0"/>
      <w:r w:rsidR="00081F41">
        <w:rPr>
          <w:rFonts w:asciiTheme="minorHAnsi" w:hAnsiTheme="minorHAnsi" w:cstheme="minorHAnsi"/>
          <w:sz w:val="20"/>
        </w:rPr>
        <w:t xml:space="preserve"> directly.</w:t>
      </w:r>
    </w:p>
    <w:sectPr w:rsidR="003B7DC0" w:rsidRPr="003B7DC0" w:rsidSect="00081F41">
      <w:footnotePr>
        <w:numFmt w:val="chicago"/>
      </w:footnotePr>
      <w:type w:val="continuous"/>
      <w:pgSz w:w="11906" w:h="16838" w:code="9"/>
      <w:pgMar w:top="1560" w:right="1134" w:bottom="709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6C" w:rsidRDefault="00D2066C" w:rsidP="00D2066C">
      <w:r>
        <w:separator/>
      </w:r>
    </w:p>
  </w:endnote>
  <w:endnote w:type="continuationSeparator" w:id="0">
    <w:p w:rsidR="00D2066C" w:rsidRDefault="00D2066C" w:rsidP="00D2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6C" w:rsidRDefault="00D2066C" w:rsidP="00D2066C">
      <w:r>
        <w:separator/>
      </w:r>
    </w:p>
  </w:footnote>
  <w:footnote w:type="continuationSeparator" w:id="0">
    <w:p w:rsidR="00D2066C" w:rsidRDefault="00D2066C" w:rsidP="00D2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D1105"/>
    <w:multiLevelType w:val="hybridMultilevel"/>
    <w:tmpl w:val="1A00DD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755E5A"/>
    <w:multiLevelType w:val="hybridMultilevel"/>
    <w:tmpl w:val="F9025F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6457C1"/>
    <w:multiLevelType w:val="hybridMultilevel"/>
    <w:tmpl w:val="99586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DB43D2"/>
    <w:multiLevelType w:val="hybridMultilevel"/>
    <w:tmpl w:val="231412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806C69"/>
    <w:rsid w:val="000122BD"/>
    <w:rsid w:val="000304B4"/>
    <w:rsid w:val="00081F41"/>
    <w:rsid w:val="000E7D04"/>
    <w:rsid w:val="000F1852"/>
    <w:rsid w:val="000F722B"/>
    <w:rsid w:val="00126186"/>
    <w:rsid w:val="001F7FD3"/>
    <w:rsid w:val="00202FD7"/>
    <w:rsid w:val="002B1286"/>
    <w:rsid w:val="002D6A3D"/>
    <w:rsid w:val="002D6CFC"/>
    <w:rsid w:val="002F10B5"/>
    <w:rsid w:val="00321DCC"/>
    <w:rsid w:val="003B3CC9"/>
    <w:rsid w:val="003B7DC0"/>
    <w:rsid w:val="003C39C5"/>
    <w:rsid w:val="003C5E59"/>
    <w:rsid w:val="003F1C3B"/>
    <w:rsid w:val="003F69F5"/>
    <w:rsid w:val="00407F2A"/>
    <w:rsid w:val="004149BE"/>
    <w:rsid w:val="00454CA5"/>
    <w:rsid w:val="00474D86"/>
    <w:rsid w:val="004817F8"/>
    <w:rsid w:val="0051385B"/>
    <w:rsid w:val="005146F1"/>
    <w:rsid w:val="006517E6"/>
    <w:rsid w:val="00660A6D"/>
    <w:rsid w:val="00664E21"/>
    <w:rsid w:val="006C6531"/>
    <w:rsid w:val="0070301A"/>
    <w:rsid w:val="00743A19"/>
    <w:rsid w:val="00806C69"/>
    <w:rsid w:val="00847682"/>
    <w:rsid w:val="008515A9"/>
    <w:rsid w:val="008B6D4D"/>
    <w:rsid w:val="00A15DC6"/>
    <w:rsid w:val="00A35538"/>
    <w:rsid w:val="00A657F4"/>
    <w:rsid w:val="00AA278C"/>
    <w:rsid w:val="00AA27E3"/>
    <w:rsid w:val="00AD1AEF"/>
    <w:rsid w:val="00B873D2"/>
    <w:rsid w:val="00B92761"/>
    <w:rsid w:val="00BC60E8"/>
    <w:rsid w:val="00BD4BC1"/>
    <w:rsid w:val="00BF7B0E"/>
    <w:rsid w:val="00C560A3"/>
    <w:rsid w:val="00C72AF9"/>
    <w:rsid w:val="00C93863"/>
    <w:rsid w:val="00D042DA"/>
    <w:rsid w:val="00D061F0"/>
    <w:rsid w:val="00D2066C"/>
    <w:rsid w:val="00D53795"/>
    <w:rsid w:val="00D5481B"/>
    <w:rsid w:val="00DB07B8"/>
    <w:rsid w:val="00DD0948"/>
    <w:rsid w:val="00DF30B7"/>
    <w:rsid w:val="00DF4796"/>
    <w:rsid w:val="00E04A37"/>
    <w:rsid w:val="00E05D44"/>
    <w:rsid w:val="00E303D0"/>
    <w:rsid w:val="00E36962"/>
    <w:rsid w:val="00E64FD6"/>
    <w:rsid w:val="00E67CCD"/>
    <w:rsid w:val="00E86794"/>
    <w:rsid w:val="00F07007"/>
    <w:rsid w:val="00F12E70"/>
    <w:rsid w:val="00F173F5"/>
    <w:rsid w:val="00F46B09"/>
    <w:rsid w:val="00F52AEA"/>
    <w:rsid w:val="00F66B0F"/>
    <w:rsid w:val="00F8172C"/>
    <w:rsid w:val="00F9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6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C69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69"/>
    <w:rPr>
      <w:rFonts w:ascii="Arial" w:eastAsia="Batang" w:hAnsi="Arial" w:cs="Arial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806C69"/>
    <w:pPr>
      <w:ind w:left="720"/>
      <w:contextualSpacing/>
    </w:pPr>
  </w:style>
  <w:style w:type="paragraph" w:styleId="NoSpacing">
    <w:name w:val="No Spacing"/>
    <w:uiPriority w:val="1"/>
    <w:qFormat/>
    <w:rsid w:val="00806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0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7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7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7B8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066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66C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6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6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66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66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173F5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517E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14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69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C69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C69"/>
    <w:rPr>
      <w:rFonts w:ascii="Arial" w:eastAsia="Batang" w:hAnsi="Arial" w:cs="Arial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806C69"/>
    <w:pPr>
      <w:ind w:left="720"/>
      <w:contextualSpacing/>
    </w:pPr>
  </w:style>
  <w:style w:type="paragraph" w:styleId="NoSpacing">
    <w:name w:val="No Spacing"/>
    <w:uiPriority w:val="1"/>
    <w:qFormat/>
    <w:rsid w:val="00806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6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0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7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7B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7B8"/>
    <w:rPr>
      <w:rFonts w:ascii="Arial" w:eastAsia="Times New Roman" w:hAnsi="Arial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066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066C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06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06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066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066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173F5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517E6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414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ruitmentsurveys@deewr.gov.a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PNAS002\DBYU\DAS\20%20Adhoc%20Data%20Requests\Things%20You%20May%20Not%20Know%20ATLM%20-%20for%20Chris\TYMNKATLM%20-%20Seb\September%202012%20-%20most%20recent%20combined%20pivo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PNAS002\DBYU\DAS\20%20Adhoc%20Data%20Requests\Things%20You%20May%20Not%20Know%20ATLM%20-%20for%20Chris\TYMNKATLM%20-%20Seb\September%202012%20-%20most%20recent%20combined%20pivo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AU" sz="900">
                <a:solidFill>
                  <a:schemeClr val="accent1">
                    <a:lumMod val="50000"/>
                  </a:schemeClr>
                </a:solidFill>
              </a:rPr>
              <a:t>Proportion</a:t>
            </a:r>
            <a:r>
              <a:rPr lang="en-AU" sz="900" baseline="0">
                <a:solidFill>
                  <a:schemeClr val="accent1">
                    <a:lumMod val="50000"/>
                  </a:schemeClr>
                </a:solidFill>
              </a:rPr>
              <a:t> of employers  who recruit using informal methods only</a:t>
            </a:r>
            <a:endParaRPr lang="en-AU" sz="900">
              <a:solidFill>
                <a:schemeClr val="accent1">
                  <a:lumMod val="50000"/>
                </a:schemeClr>
              </a:solidFill>
            </a:endParaRPr>
          </a:p>
        </c:rich>
      </c:tx>
      <c:layout>
        <c:manualLayout>
          <c:xMode val="edge"/>
          <c:yMode val="edge"/>
          <c:x val="0.1436734287958184"/>
          <c:y val="3.11138767890479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143752433778376"/>
          <c:y val="0.16013944896589233"/>
          <c:w val="0.54799493225640739"/>
          <c:h val="0.73435412981591364"/>
        </c:manualLayout>
      </c:layout>
      <c:pieChart>
        <c:varyColors val="1"/>
        <c:ser>
          <c:idx val="0"/>
          <c:order val="0"/>
          <c:explosion val="9"/>
          <c:dPt>
            <c:idx val="0"/>
            <c:bubble3D val="0"/>
            <c:explosion val="3"/>
            <c:spPr>
              <a:solidFill>
                <a:srgbClr val="FFCC99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8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0.14130307608382478"/>
                  <c:y val="0.11634860158609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556650808252614"/>
                  <c:y val="-0.15881692207828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'Recruitment methods pie chart'!$A$13:$A$14</c:f>
              <c:strCache>
                <c:ptCount val="2"/>
                <c:pt idx="0">
                  <c:v>Informal methods only</c:v>
                </c:pt>
                <c:pt idx="1">
                  <c:v>All other methods</c:v>
                </c:pt>
              </c:strCache>
            </c:strRef>
          </c:cat>
          <c:val>
            <c:numRef>
              <c:f>'Recruitment methods pie chart'!$B$13:$B$14</c:f>
              <c:numCache>
                <c:formatCode>0%</c:formatCode>
                <c:ptCount val="2"/>
                <c:pt idx="0">
                  <c:v>0.32400000000000001</c:v>
                </c:pt>
                <c:pt idx="1">
                  <c:v>0.67600000000000005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900"/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900"/>
            </a:pPr>
            <a:endParaRPr lang="en-US"/>
          </a:p>
        </c:txPr>
      </c:legendEntry>
      <c:layout>
        <c:manualLayout>
          <c:xMode val="edge"/>
          <c:yMode val="edge"/>
          <c:x val="0"/>
          <c:y val="0.85616064121017132"/>
          <c:w val="0.99919303678867399"/>
          <c:h val="0.1438393587898287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900">
                <a:solidFill>
                  <a:schemeClr val="accent1">
                    <a:lumMod val="50000"/>
                  </a:schemeClr>
                </a:solidFill>
              </a:rPr>
              <a:t>Average number of applicants per vacancy by recruitment method</a:t>
            </a:r>
          </a:p>
        </c:rich>
      </c:tx>
      <c:layout>
        <c:manualLayout>
          <c:xMode val="edge"/>
          <c:yMode val="edge"/>
          <c:x val="0.11777640866635343"/>
          <c:y val="2.08333333333333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6369268851841627"/>
          <c:y val="0.21915032679738561"/>
          <c:w val="0.47568587762647363"/>
          <c:h val="0.6556983602856094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invertIfNegative val="0"/>
            <c:bubble3D val="0"/>
            <c:spPr>
              <a:solidFill>
                <a:srgbClr val="FFCC99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invertIfNegative val="0"/>
            <c:bubble3D val="0"/>
            <c:spPr>
              <a:solidFill>
                <a:srgbClr val="FFCC99"/>
              </a:solidFill>
              <a:ln>
                <a:solidFill>
                  <a:schemeClr val="tx1"/>
                </a:solidFill>
              </a:ln>
            </c:spPr>
          </c:dPt>
          <c:dLbls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'Applicants x rec. method'!$A$18:$A$22</c:f>
              <c:strCache>
                <c:ptCount val="5"/>
                <c:pt idx="0">
                  <c:v>Internet</c:v>
                </c:pt>
                <c:pt idx="1">
                  <c:v>Newspaper</c:v>
                </c:pt>
                <c:pt idx="2">
                  <c:v>JSA</c:v>
                </c:pt>
                <c:pt idx="3">
                  <c:v>Approached by job seeker</c:v>
                </c:pt>
                <c:pt idx="4">
                  <c:v>Word of mouth</c:v>
                </c:pt>
              </c:strCache>
            </c:strRef>
          </c:cat>
          <c:val>
            <c:numRef>
              <c:f>'Applicants x rec. method'!$B$18:$B$22</c:f>
              <c:numCache>
                <c:formatCode>0</c:formatCode>
                <c:ptCount val="5"/>
                <c:pt idx="0">
                  <c:v>17.3</c:v>
                </c:pt>
                <c:pt idx="1">
                  <c:v>12.3</c:v>
                </c:pt>
                <c:pt idx="2">
                  <c:v>5</c:v>
                </c:pt>
                <c:pt idx="3">
                  <c:v>3.3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9448832"/>
        <c:axId val="89451904"/>
      </c:barChart>
      <c:catAx>
        <c:axId val="89448832"/>
        <c:scaling>
          <c:orientation val="maxMin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50"/>
            </a:pPr>
            <a:endParaRPr lang="en-US"/>
          </a:p>
        </c:txPr>
        <c:crossAx val="89451904"/>
        <c:crosses val="autoZero"/>
        <c:auto val="1"/>
        <c:lblAlgn val="ctr"/>
        <c:lblOffset val="100"/>
        <c:noMultiLvlLbl val="0"/>
      </c:catAx>
      <c:valAx>
        <c:axId val="89451904"/>
        <c:scaling>
          <c:orientation val="minMax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89448832"/>
        <c:crosses val="max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E0EF3A-5C5A-428A-BFA3-F3DD57EEDE71}"/>
</file>

<file path=customXml/itemProps2.xml><?xml version="1.0" encoding="utf-8"?>
<ds:datastoreItem xmlns:ds="http://schemas.openxmlformats.org/officeDocument/2006/customXml" ds:itemID="{FD199363-387A-42A3-A6B5-7A63DE1F55AD}"/>
</file>

<file path=customXml/itemProps3.xml><?xml version="1.0" encoding="utf-8"?>
<ds:datastoreItem xmlns:ds="http://schemas.openxmlformats.org/officeDocument/2006/customXml" ds:itemID="{F4377701-E745-461B-9174-0559FB57A893}"/>
</file>

<file path=customXml/itemProps4.xml><?xml version="1.0" encoding="utf-8"?>
<ds:datastoreItem xmlns:ds="http://schemas.openxmlformats.org/officeDocument/2006/customXml" ds:itemID="{2AD3AC5F-1EC2-4BEB-BD94-5BF5378CB473}"/>
</file>

<file path=docProps/app.xml><?xml version="1.0" encoding="utf-8"?>
<Properties xmlns="http://schemas.openxmlformats.org/officeDocument/2006/extended-properties" xmlns:vt="http://schemas.openxmlformats.org/officeDocument/2006/docPropsVTypes">
  <Template>D844BF8A.dotm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Quek</dc:creator>
  <cp:lastModifiedBy>Sebastian Lavers</cp:lastModifiedBy>
  <cp:revision>3</cp:revision>
  <cp:lastPrinted>2013-01-29T04:27:00Z</cp:lastPrinted>
  <dcterms:created xsi:type="dcterms:W3CDTF">2013-07-23T02:19:00Z</dcterms:created>
  <dcterms:modified xsi:type="dcterms:W3CDTF">2013-07-23T02:20:00Z</dcterms:modified>
</cp:coreProperties>
</file>