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F64C0" w:rsidRDefault="000F64C0" w:rsidP="004D5A82">
      <w:pPr>
        <w:pStyle w:val="Heading1"/>
      </w:pPr>
      <w:r w:rsidRPr="000F64C0">
        <w:t>Slide 1</w:t>
      </w:r>
      <w:r w:rsidR="004D5A82">
        <w:t xml:space="preserve"> - </w:t>
      </w:r>
      <w:r w:rsidR="004D5A82">
        <w:t>Thinking</w:t>
      </w:r>
      <w:bookmarkStart w:id="0" w:name="_GoBack"/>
      <w:bookmarkEnd w:id="0"/>
      <w:r w:rsidR="004D5A82">
        <w:t xml:space="preserve"> Beyond Automotive</w:t>
      </w:r>
    </w:p>
    <w:p w:rsidR="004D5A82" w:rsidRPr="004D5A82" w:rsidRDefault="004D5A82" w:rsidP="004D5A82"/>
    <w:p w:rsidR="000F64C0" w:rsidRPr="000F64C0" w:rsidRDefault="000F64C0" w:rsidP="000F64C0">
      <w:pPr>
        <w:spacing w:line="360" w:lineRule="auto"/>
        <w:jc w:val="center"/>
        <w:rPr>
          <w:rFonts w:asciiTheme="minorHAnsi" w:hAnsiTheme="minorHAnsi" w:cstheme="minorHAnsi"/>
        </w:rPr>
      </w:pPr>
      <w:r w:rsidRPr="000F64C0">
        <w:rPr>
          <w:rFonts w:asciiTheme="minorHAnsi" w:hAnsiTheme="minorHAnsi" w:cstheme="minorHAnsi"/>
        </w:rPr>
        <w:object w:dxaOrig="7216"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3pt;height:248.25pt" o:ole="" o:bordertopcolor="this" o:borderleftcolor="this" o:borderbottomcolor="this" o:borderrightcolor="this">
            <v:imagedata r:id="rId6" o:title=""/>
            <w10:bordertop type="single" width="12"/>
            <w10:borderleft type="single" width="12"/>
            <w10:borderbottom type="single" width="12"/>
            <w10:borderright type="single" width="12"/>
          </v:shape>
          <o:OLEObject Type="Embed" ProgID="PowerPoint.Slide.12" ShapeID="_x0000_i1025" DrawAspect="Content" ObjectID="_1479213961" r:id="rId7"/>
        </w:object>
      </w:r>
    </w:p>
    <w:p w:rsidR="004D5A82" w:rsidRDefault="004D5A82" w:rsidP="00A1752C">
      <w:pPr>
        <w:spacing w:line="360" w:lineRule="auto"/>
        <w:rPr>
          <w:rFonts w:asciiTheme="minorHAnsi" w:hAnsiTheme="minorHAnsi" w:cstheme="minorHAnsi"/>
        </w:rPr>
      </w:pPr>
    </w:p>
    <w:p w:rsidR="004D5A82" w:rsidRPr="004D5A82" w:rsidRDefault="004D5A82" w:rsidP="00A1752C">
      <w:pPr>
        <w:spacing w:line="360" w:lineRule="auto"/>
        <w:rPr>
          <w:rFonts w:asciiTheme="minorHAnsi" w:hAnsiTheme="minorHAnsi" w:cstheme="minorHAnsi"/>
          <w:u w:val="single"/>
        </w:rPr>
      </w:pPr>
      <w:r w:rsidRPr="004D5A82">
        <w:rPr>
          <w:rFonts w:asciiTheme="minorHAnsi" w:hAnsiTheme="minorHAnsi" w:cstheme="minorHAnsi"/>
          <w:u w:val="single"/>
        </w:rPr>
        <w:t>Notes</w:t>
      </w:r>
    </w:p>
    <w:p w:rsidR="00A1752C" w:rsidRDefault="00A1752C" w:rsidP="00A1752C">
      <w:pPr>
        <w:spacing w:line="360" w:lineRule="auto"/>
        <w:rPr>
          <w:rFonts w:asciiTheme="minorHAnsi" w:hAnsiTheme="minorHAnsi" w:cstheme="minorHAnsi"/>
        </w:rPr>
      </w:pPr>
      <w:r>
        <w:rPr>
          <w:rFonts w:asciiTheme="minorHAnsi" w:hAnsiTheme="minorHAnsi" w:cstheme="minorHAnsi"/>
        </w:rPr>
        <w:t>Thinking Beyond Automotive</w:t>
      </w:r>
    </w:p>
    <w:p w:rsidR="00A1752C" w:rsidRDefault="00A1752C" w:rsidP="00A1752C">
      <w:pPr>
        <w:spacing w:line="360" w:lineRule="auto"/>
        <w:rPr>
          <w:rFonts w:asciiTheme="minorHAnsi" w:hAnsiTheme="minorHAnsi" w:cstheme="minorHAnsi"/>
        </w:rPr>
      </w:pPr>
      <w:r>
        <w:rPr>
          <w:rFonts w:asciiTheme="minorHAnsi" w:hAnsiTheme="minorHAnsi" w:cstheme="minorHAnsi"/>
        </w:rPr>
        <w:t>What’s the jobs market like?</w:t>
      </w:r>
    </w:p>
    <w:p w:rsidR="00A1752C" w:rsidRDefault="00A1752C" w:rsidP="00A1752C">
      <w:pPr>
        <w:spacing w:line="360" w:lineRule="auto"/>
        <w:rPr>
          <w:rFonts w:asciiTheme="minorHAnsi" w:hAnsiTheme="minorHAnsi" w:cstheme="minorHAnsi"/>
        </w:rPr>
      </w:pPr>
      <w:r>
        <w:rPr>
          <w:rFonts w:asciiTheme="minorHAnsi" w:hAnsiTheme="minorHAnsi" w:cstheme="minorHAnsi"/>
        </w:rPr>
        <w:t xml:space="preserve">Presenter: Ivan Neville </w:t>
      </w:r>
    </w:p>
    <w:p w:rsidR="00A1752C" w:rsidRPr="000F64C0" w:rsidRDefault="00A1752C" w:rsidP="00A1752C">
      <w:pPr>
        <w:spacing w:line="360" w:lineRule="auto"/>
        <w:rPr>
          <w:rFonts w:asciiTheme="minorHAnsi" w:hAnsiTheme="minorHAnsi" w:cstheme="minorHAnsi"/>
        </w:rPr>
      </w:pPr>
      <w:r>
        <w:rPr>
          <w:rFonts w:asciiTheme="minorHAnsi" w:hAnsiTheme="minorHAnsi" w:cstheme="minorHAnsi"/>
        </w:rPr>
        <w:t>Department of Employment</w:t>
      </w:r>
    </w:p>
    <w:p w:rsidR="000F64C0" w:rsidRPr="000F64C0" w:rsidRDefault="000F64C0" w:rsidP="000F64C0">
      <w:pPr>
        <w:spacing w:line="360" w:lineRule="auto"/>
        <w:jc w:val="center"/>
        <w:rPr>
          <w:rFonts w:asciiTheme="minorHAnsi" w:hAnsiTheme="minorHAnsi" w:cstheme="minorHAnsi"/>
        </w:rPr>
      </w:pPr>
    </w:p>
    <w:p w:rsidR="000F64C0" w:rsidRPr="000F64C0" w:rsidRDefault="000F64C0" w:rsidP="000F64C0">
      <w:pPr>
        <w:spacing w:line="360" w:lineRule="auto"/>
        <w:rPr>
          <w:rFonts w:asciiTheme="minorHAnsi" w:hAnsiTheme="minorHAnsi" w:cstheme="minorHAnsi"/>
        </w:rPr>
      </w:pPr>
    </w:p>
    <w:p w:rsidR="000F64C0" w:rsidRPr="000F64C0" w:rsidRDefault="000F64C0" w:rsidP="000F64C0">
      <w:pPr>
        <w:spacing w:line="360" w:lineRule="auto"/>
        <w:rPr>
          <w:rFonts w:asciiTheme="minorHAnsi" w:hAnsiTheme="minorHAnsi" w:cstheme="minorHAnsi"/>
        </w:rPr>
      </w:pPr>
    </w:p>
    <w:p w:rsidR="00A1752C" w:rsidRDefault="00A1752C" w:rsidP="000F64C0">
      <w:pPr>
        <w:spacing w:line="360" w:lineRule="auto"/>
        <w:rPr>
          <w:rFonts w:asciiTheme="minorHAnsi" w:hAnsiTheme="minorHAnsi" w:cstheme="minorHAnsi"/>
        </w:rPr>
      </w:pPr>
    </w:p>
    <w:p w:rsidR="00A1752C" w:rsidRDefault="00A1752C" w:rsidP="000F64C0">
      <w:pPr>
        <w:spacing w:line="360" w:lineRule="auto"/>
        <w:rPr>
          <w:rFonts w:asciiTheme="minorHAnsi" w:hAnsiTheme="minorHAnsi" w:cstheme="minorHAnsi"/>
        </w:rPr>
      </w:pPr>
    </w:p>
    <w:p w:rsidR="00A1752C" w:rsidRDefault="00A1752C" w:rsidP="000F64C0">
      <w:pPr>
        <w:spacing w:line="360" w:lineRule="auto"/>
        <w:rPr>
          <w:rFonts w:asciiTheme="minorHAnsi" w:hAnsiTheme="minorHAnsi" w:cstheme="minorHAnsi"/>
        </w:rPr>
      </w:pPr>
    </w:p>
    <w:p w:rsidR="00A1752C" w:rsidRDefault="00A1752C" w:rsidP="000F64C0">
      <w:pPr>
        <w:spacing w:line="360" w:lineRule="auto"/>
        <w:rPr>
          <w:rFonts w:asciiTheme="minorHAnsi" w:hAnsiTheme="minorHAnsi" w:cstheme="minorHAnsi"/>
        </w:rPr>
      </w:pPr>
    </w:p>
    <w:p w:rsidR="00A1752C" w:rsidRDefault="00A1752C" w:rsidP="000F64C0">
      <w:pPr>
        <w:spacing w:line="360" w:lineRule="auto"/>
        <w:rPr>
          <w:rFonts w:asciiTheme="minorHAnsi" w:hAnsiTheme="minorHAnsi" w:cstheme="minorHAnsi"/>
        </w:rPr>
      </w:pPr>
    </w:p>
    <w:p w:rsidR="00A1752C" w:rsidRDefault="00A1752C" w:rsidP="000F64C0">
      <w:pPr>
        <w:spacing w:line="360" w:lineRule="auto"/>
        <w:rPr>
          <w:rFonts w:asciiTheme="minorHAnsi" w:hAnsiTheme="minorHAnsi" w:cstheme="minorHAnsi"/>
        </w:rPr>
      </w:pPr>
    </w:p>
    <w:p w:rsidR="00A1752C" w:rsidRDefault="00A1752C" w:rsidP="000F64C0">
      <w:pPr>
        <w:spacing w:line="360" w:lineRule="auto"/>
        <w:rPr>
          <w:rFonts w:asciiTheme="minorHAnsi" w:hAnsiTheme="minorHAnsi" w:cstheme="minorHAnsi"/>
        </w:rPr>
      </w:pPr>
    </w:p>
    <w:p w:rsidR="00A1752C" w:rsidRDefault="00A1752C" w:rsidP="000F64C0">
      <w:pPr>
        <w:spacing w:line="360" w:lineRule="auto"/>
        <w:rPr>
          <w:rFonts w:asciiTheme="minorHAnsi" w:hAnsiTheme="minorHAnsi" w:cstheme="minorHAnsi"/>
        </w:rPr>
      </w:pPr>
    </w:p>
    <w:p w:rsidR="004D5A82" w:rsidRDefault="004D5A82" w:rsidP="004D5A82">
      <w:pPr>
        <w:pStyle w:val="Heading1"/>
      </w:pPr>
      <w:r>
        <w:lastRenderedPageBreak/>
        <w:t>S</w:t>
      </w:r>
      <w:r w:rsidR="000F64C0" w:rsidRPr="000F64C0">
        <w:t>lide 2</w:t>
      </w:r>
      <w:r>
        <w:t xml:space="preserve"> - </w:t>
      </w:r>
      <w:r>
        <w:t>Labour market overview</w:t>
      </w:r>
    </w:p>
    <w:p w:rsidR="000F64C0" w:rsidRPr="000F64C0" w:rsidRDefault="000F64C0" w:rsidP="000F64C0">
      <w:pPr>
        <w:spacing w:line="360" w:lineRule="auto"/>
        <w:rPr>
          <w:rFonts w:asciiTheme="minorHAnsi" w:hAnsiTheme="minorHAnsi" w:cstheme="minorHAnsi"/>
        </w:rPr>
      </w:pPr>
    </w:p>
    <w:p w:rsidR="000F64C0" w:rsidRPr="000F64C0" w:rsidRDefault="000F64C0" w:rsidP="000F64C0">
      <w:pPr>
        <w:spacing w:line="360" w:lineRule="auto"/>
        <w:jc w:val="center"/>
        <w:rPr>
          <w:rFonts w:asciiTheme="minorHAnsi" w:hAnsiTheme="minorHAnsi" w:cstheme="minorHAnsi"/>
        </w:rPr>
      </w:pPr>
      <w:r w:rsidRPr="000F64C0">
        <w:rPr>
          <w:rFonts w:asciiTheme="minorHAnsi" w:hAnsiTheme="minorHAnsi" w:cstheme="minorHAnsi"/>
        </w:rPr>
        <w:object w:dxaOrig="7216" w:dyaOrig="5390">
          <v:shape id="_x0000_i1026" type="#_x0000_t75" style="width:333pt;height:248.25pt" o:ole="" o:bordertopcolor="this" o:borderleftcolor="this" o:borderbottomcolor="this" o:borderrightcolor="this">
            <v:imagedata r:id="rId8" o:title=""/>
            <w10:bordertop type="single" width="12"/>
            <w10:borderleft type="single" width="12"/>
            <w10:borderbottom type="single" width="12"/>
            <w10:borderright type="single" width="12"/>
          </v:shape>
          <o:OLEObject Type="Embed" ProgID="PowerPoint.Slide.12" ShapeID="_x0000_i1026" DrawAspect="Content" ObjectID="_1479213962" r:id="rId9"/>
        </w:object>
      </w:r>
    </w:p>
    <w:p w:rsidR="004D5A82" w:rsidRPr="004D5A82" w:rsidRDefault="004D5A82" w:rsidP="00A1752C">
      <w:pPr>
        <w:spacing w:line="360" w:lineRule="auto"/>
        <w:rPr>
          <w:rFonts w:asciiTheme="minorHAnsi" w:hAnsiTheme="minorHAnsi" w:cstheme="minorHAnsi"/>
          <w:u w:val="single"/>
        </w:rPr>
      </w:pPr>
      <w:r w:rsidRPr="004D5A82">
        <w:rPr>
          <w:rFonts w:asciiTheme="minorHAnsi" w:hAnsiTheme="minorHAnsi" w:cstheme="minorHAnsi"/>
          <w:u w:val="single"/>
        </w:rPr>
        <w:t>Notes</w:t>
      </w:r>
    </w:p>
    <w:p w:rsidR="004D5A82" w:rsidRPr="004D5A82" w:rsidRDefault="004D5A82" w:rsidP="004D5A82">
      <w:pPr>
        <w:spacing w:line="360" w:lineRule="auto"/>
        <w:rPr>
          <w:rFonts w:asciiTheme="minorHAnsi" w:hAnsiTheme="minorHAnsi" w:cstheme="minorHAnsi"/>
        </w:rPr>
      </w:pPr>
      <w:r w:rsidRPr="004D5A82">
        <w:rPr>
          <w:rFonts w:asciiTheme="minorHAnsi" w:hAnsiTheme="minorHAnsi" w:cstheme="minorHAnsi"/>
          <w:i/>
          <w:iCs/>
        </w:rPr>
        <w:t xml:space="preserve">Source: </w:t>
      </w:r>
      <w:proofErr w:type="spellStart"/>
      <w:r w:rsidRPr="004D5A82">
        <w:rPr>
          <w:rFonts w:asciiTheme="minorHAnsi" w:hAnsiTheme="minorHAnsi" w:cstheme="minorHAnsi"/>
          <w:vertAlign w:val="superscript"/>
        </w:rPr>
        <w:t>1</w:t>
      </w:r>
      <w:r w:rsidRPr="004D5A82">
        <w:rPr>
          <w:rFonts w:asciiTheme="minorHAnsi" w:hAnsiTheme="minorHAnsi" w:cstheme="minorHAnsi"/>
          <w:i/>
          <w:iCs/>
        </w:rPr>
        <w:t>ABS</w:t>
      </w:r>
      <w:proofErr w:type="spellEnd"/>
      <w:r w:rsidRPr="004D5A82">
        <w:rPr>
          <w:rFonts w:asciiTheme="minorHAnsi" w:hAnsiTheme="minorHAnsi" w:cstheme="minorHAnsi"/>
          <w:i/>
          <w:iCs/>
        </w:rPr>
        <w:t xml:space="preserve"> Labour Force Survey, October 2014, 12 </w:t>
      </w:r>
      <w:proofErr w:type="spellStart"/>
      <w:r w:rsidRPr="004D5A82">
        <w:rPr>
          <w:rFonts w:asciiTheme="minorHAnsi" w:hAnsiTheme="minorHAnsi" w:cstheme="minorHAnsi"/>
          <w:i/>
          <w:iCs/>
        </w:rPr>
        <w:t>monthaverage</w:t>
      </w:r>
      <w:proofErr w:type="spellEnd"/>
      <w:r w:rsidRPr="004D5A82">
        <w:rPr>
          <w:rFonts w:asciiTheme="minorHAnsi" w:hAnsiTheme="minorHAnsi" w:cstheme="minorHAnsi"/>
          <w:i/>
          <w:iCs/>
        </w:rPr>
        <w:t xml:space="preserve"> of original data, </w:t>
      </w:r>
      <w:proofErr w:type="spellStart"/>
      <w:r w:rsidRPr="004D5A82">
        <w:rPr>
          <w:rFonts w:asciiTheme="minorHAnsi" w:hAnsiTheme="minorHAnsi" w:cstheme="minorHAnsi"/>
          <w:vertAlign w:val="superscript"/>
        </w:rPr>
        <w:t>2</w:t>
      </w:r>
      <w:r w:rsidRPr="004D5A82">
        <w:rPr>
          <w:rFonts w:asciiTheme="minorHAnsi" w:hAnsiTheme="minorHAnsi" w:cstheme="minorHAnsi"/>
          <w:i/>
          <w:iCs/>
        </w:rPr>
        <w:t>ABS</w:t>
      </w:r>
      <w:proofErr w:type="spellEnd"/>
      <w:r w:rsidRPr="004D5A82">
        <w:rPr>
          <w:rFonts w:asciiTheme="minorHAnsi" w:hAnsiTheme="minorHAnsi" w:cstheme="minorHAnsi"/>
          <w:i/>
          <w:iCs/>
        </w:rPr>
        <w:t xml:space="preserve"> Labour Force Survey, August quarter 2014, 4 quarter average, </w:t>
      </w:r>
      <w:proofErr w:type="spellStart"/>
      <w:r w:rsidRPr="004D5A82">
        <w:rPr>
          <w:rFonts w:asciiTheme="minorHAnsi" w:hAnsiTheme="minorHAnsi" w:cstheme="minorHAnsi"/>
          <w:vertAlign w:val="superscript"/>
        </w:rPr>
        <w:t>4</w:t>
      </w:r>
      <w:r w:rsidRPr="004D5A82">
        <w:rPr>
          <w:rFonts w:asciiTheme="minorHAnsi" w:hAnsiTheme="minorHAnsi" w:cstheme="minorHAnsi"/>
          <w:i/>
          <w:iCs/>
        </w:rPr>
        <w:t>Department</w:t>
      </w:r>
      <w:proofErr w:type="spellEnd"/>
      <w:r w:rsidRPr="004D5A82">
        <w:rPr>
          <w:rFonts w:asciiTheme="minorHAnsi" w:hAnsiTheme="minorHAnsi" w:cstheme="minorHAnsi"/>
          <w:i/>
          <w:iCs/>
        </w:rPr>
        <w:t xml:space="preserve"> of Employment Internet Vacancies Series, October 2014</w:t>
      </w:r>
    </w:p>
    <w:p w:rsidR="004D5A82" w:rsidRDefault="004D5A82" w:rsidP="00A1752C">
      <w:pPr>
        <w:spacing w:line="360" w:lineRule="auto"/>
        <w:rPr>
          <w:rFonts w:asciiTheme="minorHAnsi" w:hAnsiTheme="minorHAnsi" w:cstheme="minorHAnsi"/>
        </w:rPr>
      </w:pPr>
    </w:p>
    <w:p w:rsidR="00A1752C" w:rsidRDefault="00A1752C" w:rsidP="00A1752C">
      <w:pPr>
        <w:spacing w:line="360" w:lineRule="auto"/>
        <w:rPr>
          <w:rFonts w:asciiTheme="minorHAnsi" w:hAnsiTheme="minorHAnsi" w:cstheme="minorHAnsi"/>
        </w:rPr>
      </w:pPr>
      <w:r>
        <w:rPr>
          <w:rFonts w:asciiTheme="minorHAnsi" w:hAnsiTheme="minorHAnsi" w:cstheme="minorHAnsi"/>
        </w:rPr>
        <w:t>This slide shows selected indicators of the labour market in North Adelaide.</w:t>
      </w:r>
    </w:p>
    <w:p w:rsidR="00A1752C" w:rsidRDefault="00A1752C" w:rsidP="00A1752C">
      <w:pPr>
        <w:spacing w:line="360" w:lineRule="auto"/>
        <w:rPr>
          <w:rFonts w:asciiTheme="minorHAnsi" w:hAnsiTheme="minorHAnsi" w:cstheme="minorHAnsi"/>
        </w:rPr>
      </w:pPr>
      <w:r>
        <w:rPr>
          <w:rFonts w:asciiTheme="minorHAnsi" w:hAnsiTheme="minorHAnsi" w:cstheme="minorHAnsi"/>
        </w:rPr>
        <w:t>As at October 2014, the unemployment rate was 8.4 per cent and total employment was 110,000.</w:t>
      </w:r>
    </w:p>
    <w:p w:rsidR="000F64C0" w:rsidRDefault="00A1752C" w:rsidP="00A1752C">
      <w:pPr>
        <w:spacing w:line="360" w:lineRule="auto"/>
        <w:rPr>
          <w:rFonts w:asciiTheme="minorHAnsi" w:hAnsiTheme="minorHAnsi" w:cstheme="minorHAnsi"/>
        </w:rPr>
      </w:pPr>
      <w:r>
        <w:rPr>
          <w:rFonts w:asciiTheme="minorHAnsi" w:hAnsiTheme="minorHAnsi" w:cstheme="minorHAnsi"/>
        </w:rPr>
        <w:t>As at August 2014, employment in Manufacturing was 21,400 with a decline of 27 per cent</w:t>
      </w:r>
      <w:r w:rsidR="004D5A82">
        <w:rPr>
          <w:rFonts w:asciiTheme="minorHAnsi" w:hAnsiTheme="minorHAnsi" w:cstheme="minorHAnsi"/>
        </w:rPr>
        <w:t xml:space="preserve"> over the past 10 years.</w:t>
      </w:r>
    </w:p>
    <w:p w:rsidR="004D5A82" w:rsidRPr="000F64C0" w:rsidRDefault="004D5A82" w:rsidP="00A1752C">
      <w:pPr>
        <w:spacing w:line="360" w:lineRule="auto"/>
        <w:rPr>
          <w:rFonts w:asciiTheme="minorHAnsi" w:hAnsiTheme="minorHAnsi" w:cstheme="minorHAnsi"/>
        </w:rPr>
      </w:pPr>
      <w:r>
        <w:rPr>
          <w:rFonts w:asciiTheme="minorHAnsi" w:hAnsiTheme="minorHAnsi" w:cstheme="minorHAnsi"/>
        </w:rPr>
        <w:t>As at October 2014, monthly internet vacancies in Adelaide were 7,100, an increase of 7 per cent over the past year.</w:t>
      </w:r>
    </w:p>
    <w:p w:rsidR="000F64C0" w:rsidRPr="000F64C0" w:rsidRDefault="000F64C0">
      <w:pPr>
        <w:rPr>
          <w:rFonts w:asciiTheme="minorHAnsi" w:hAnsiTheme="minorHAnsi" w:cstheme="minorHAnsi"/>
        </w:rPr>
      </w:pPr>
    </w:p>
    <w:p w:rsidR="000F64C0" w:rsidRPr="000F64C0" w:rsidRDefault="000F64C0" w:rsidP="000F64C0">
      <w:pPr>
        <w:spacing w:line="360" w:lineRule="auto"/>
        <w:rPr>
          <w:rFonts w:asciiTheme="minorHAnsi" w:hAnsiTheme="minorHAnsi" w:cstheme="minorHAnsi"/>
        </w:rPr>
      </w:pPr>
    </w:p>
    <w:p w:rsidR="004D5A82" w:rsidRDefault="004D5A82" w:rsidP="000F64C0">
      <w:pPr>
        <w:spacing w:line="360" w:lineRule="auto"/>
        <w:rPr>
          <w:rFonts w:asciiTheme="minorHAnsi" w:hAnsiTheme="minorHAnsi" w:cstheme="minorHAnsi"/>
        </w:rPr>
      </w:pPr>
    </w:p>
    <w:p w:rsidR="004D5A82" w:rsidRDefault="004D5A82" w:rsidP="000F64C0">
      <w:pPr>
        <w:spacing w:line="360" w:lineRule="auto"/>
        <w:rPr>
          <w:rFonts w:asciiTheme="minorHAnsi" w:hAnsiTheme="minorHAnsi" w:cstheme="minorHAnsi"/>
        </w:rPr>
      </w:pPr>
    </w:p>
    <w:p w:rsidR="004D5A82" w:rsidRDefault="004D5A82" w:rsidP="000F64C0">
      <w:pPr>
        <w:spacing w:line="360" w:lineRule="auto"/>
        <w:rPr>
          <w:rFonts w:asciiTheme="minorHAnsi" w:hAnsiTheme="minorHAnsi" w:cstheme="minorHAnsi"/>
        </w:rPr>
      </w:pPr>
    </w:p>
    <w:p w:rsidR="004D5A82" w:rsidRDefault="004D5A82" w:rsidP="000F64C0">
      <w:pPr>
        <w:spacing w:line="360" w:lineRule="auto"/>
        <w:rPr>
          <w:rFonts w:asciiTheme="minorHAnsi" w:hAnsiTheme="minorHAnsi" w:cstheme="minorHAnsi"/>
        </w:rPr>
      </w:pPr>
    </w:p>
    <w:p w:rsidR="004D5A82" w:rsidRDefault="004D5A82" w:rsidP="000F64C0">
      <w:pPr>
        <w:spacing w:line="360" w:lineRule="auto"/>
        <w:rPr>
          <w:rFonts w:asciiTheme="minorHAnsi" w:hAnsiTheme="minorHAnsi" w:cstheme="minorHAnsi"/>
        </w:rPr>
      </w:pPr>
    </w:p>
    <w:p w:rsidR="000F64C0" w:rsidRDefault="000F64C0" w:rsidP="004D5A82">
      <w:pPr>
        <w:pStyle w:val="Heading1"/>
      </w:pPr>
      <w:r w:rsidRPr="000F64C0">
        <w:lastRenderedPageBreak/>
        <w:t>Slide 3</w:t>
      </w:r>
      <w:r w:rsidR="004D5A82">
        <w:t xml:space="preserve"> – Most new jobs will be in the services sector, fewer opportunities in Manufacturing</w:t>
      </w:r>
    </w:p>
    <w:p w:rsidR="004D5A82" w:rsidRPr="004D5A82" w:rsidRDefault="004D5A82" w:rsidP="004D5A82"/>
    <w:p w:rsidR="000F64C0" w:rsidRPr="000F64C0" w:rsidRDefault="005C44E6" w:rsidP="000F64C0">
      <w:pPr>
        <w:spacing w:line="360" w:lineRule="auto"/>
        <w:jc w:val="center"/>
        <w:rPr>
          <w:rFonts w:asciiTheme="minorHAnsi" w:hAnsiTheme="minorHAnsi" w:cstheme="minorHAnsi"/>
        </w:rPr>
      </w:pPr>
      <w:r w:rsidRPr="000F64C0">
        <w:rPr>
          <w:rFonts w:asciiTheme="minorHAnsi" w:hAnsiTheme="minorHAnsi" w:cstheme="minorHAnsi"/>
        </w:rPr>
        <w:object w:dxaOrig="7216" w:dyaOrig="5390">
          <v:shape id="_x0000_i1027" type="#_x0000_t75" style="width:333pt;height:248.25pt" o:ole="" o:bordertopcolor="this" o:borderleftcolor="this" o:borderbottomcolor="this" o:borderrightcolor="this">
            <v:imagedata r:id="rId10" o:title=""/>
            <w10:bordertop type="single" width="12"/>
            <w10:borderleft type="single" width="12"/>
            <w10:borderbottom type="single" width="12"/>
            <w10:borderright type="single" width="12"/>
          </v:shape>
          <o:OLEObject Type="Embed" ProgID="PowerPoint.Slide.12" ShapeID="_x0000_i1027" DrawAspect="Content" ObjectID="_1479213963" r:id="rId11"/>
        </w:object>
      </w:r>
    </w:p>
    <w:p w:rsidR="000F64C0" w:rsidRPr="000F64C0" w:rsidRDefault="000F64C0" w:rsidP="000F64C0">
      <w:pPr>
        <w:spacing w:line="360" w:lineRule="auto"/>
        <w:jc w:val="center"/>
        <w:rPr>
          <w:rFonts w:asciiTheme="minorHAnsi" w:hAnsiTheme="minorHAnsi" w:cstheme="minorHAnsi"/>
        </w:rPr>
      </w:pPr>
    </w:p>
    <w:p w:rsidR="004D5A82" w:rsidRPr="004D5A82" w:rsidRDefault="004D5A82" w:rsidP="004D5A82">
      <w:pPr>
        <w:spacing w:line="360" w:lineRule="auto"/>
        <w:rPr>
          <w:rFonts w:asciiTheme="minorHAnsi" w:hAnsiTheme="minorHAnsi" w:cstheme="minorHAnsi"/>
          <w:iCs/>
          <w:u w:val="single"/>
        </w:rPr>
      </w:pPr>
      <w:r w:rsidRPr="004D5A82">
        <w:rPr>
          <w:rFonts w:asciiTheme="minorHAnsi" w:hAnsiTheme="minorHAnsi" w:cstheme="minorHAnsi"/>
          <w:iCs/>
          <w:u w:val="single"/>
        </w:rPr>
        <w:t>Notes</w:t>
      </w:r>
    </w:p>
    <w:p w:rsidR="004D5A82" w:rsidRDefault="004D5A82" w:rsidP="004D5A82">
      <w:pPr>
        <w:spacing w:line="360" w:lineRule="auto"/>
        <w:rPr>
          <w:rFonts w:asciiTheme="minorHAnsi" w:hAnsiTheme="minorHAnsi" w:cstheme="minorHAnsi"/>
          <w:i/>
          <w:iCs/>
        </w:rPr>
      </w:pPr>
      <w:r w:rsidRPr="004D5A82">
        <w:rPr>
          <w:rFonts w:asciiTheme="minorHAnsi" w:hAnsiTheme="minorHAnsi" w:cstheme="minorHAnsi"/>
          <w:i/>
          <w:iCs/>
        </w:rPr>
        <w:t>Source: Department of Employment, Projections to November 2018</w:t>
      </w:r>
    </w:p>
    <w:p w:rsidR="00B56C23" w:rsidRPr="004D5A82" w:rsidRDefault="00B56C23" w:rsidP="004D5A82">
      <w:pPr>
        <w:spacing w:line="360" w:lineRule="auto"/>
        <w:rPr>
          <w:rFonts w:asciiTheme="minorHAnsi" w:hAnsiTheme="minorHAnsi" w:cstheme="minorHAnsi"/>
        </w:rPr>
      </w:pPr>
    </w:p>
    <w:p w:rsidR="000F64C0" w:rsidRPr="000F64C0" w:rsidRDefault="004D5A82" w:rsidP="000F64C0">
      <w:pPr>
        <w:spacing w:line="360" w:lineRule="auto"/>
        <w:rPr>
          <w:rFonts w:asciiTheme="minorHAnsi" w:hAnsiTheme="minorHAnsi" w:cstheme="minorHAnsi"/>
        </w:rPr>
      </w:pPr>
      <w:r>
        <w:rPr>
          <w:rFonts w:asciiTheme="minorHAnsi" w:hAnsiTheme="minorHAnsi" w:cstheme="minorHAnsi"/>
        </w:rPr>
        <w:t>This chart shows employment projections for Adelaide to November 2018. The largest increases in employment are expected in Health Care and Social Assistance (13,200), Construction (6,100) and Education and Training (5,800). Manufacturing is expected to decline by 4,700.</w:t>
      </w:r>
    </w:p>
    <w:p w:rsidR="000F64C0" w:rsidRPr="000F64C0" w:rsidRDefault="000F64C0" w:rsidP="000F64C0">
      <w:pPr>
        <w:spacing w:line="360" w:lineRule="auto"/>
        <w:rPr>
          <w:rFonts w:asciiTheme="minorHAnsi" w:hAnsiTheme="minorHAnsi" w:cstheme="minorHAnsi"/>
        </w:rPr>
      </w:pPr>
    </w:p>
    <w:p w:rsidR="004D5A82" w:rsidRDefault="004D5A82" w:rsidP="000F64C0">
      <w:pPr>
        <w:spacing w:line="360" w:lineRule="auto"/>
        <w:rPr>
          <w:rFonts w:asciiTheme="minorHAnsi" w:hAnsiTheme="minorHAnsi" w:cstheme="minorHAnsi"/>
        </w:rPr>
      </w:pPr>
    </w:p>
    <w:p w:rsidR="004D5A82" w:rsidRDefault="004D5A82" w:rsidP="000F64C0">
      <w:pPr>
        <w:spacing w:line="360" w:lineRule="auto"/>
        <w:rPr>
          <w:rFonts w:asciiTheme="minorHAnsi" w:hAnsiTheme="minorHAnsi" w:cstheme="minorHAnsi"/>
        </w:rPr>
      </w:pPr>
    </w:p>
    <w:p w:rsidR="004D5A82" w:rsidRDefault="004D5A82" w:rsidP="000F64C0">
      <w:pPr>
        <w:spacing w:line="360" w:lineRule="auto"/>
        <w:rPr>
          <w:rFonts w:asciiTheme="minorHAnsi" w:hAnsiTheme="minorHAnsi" w:cstheme="minorHAnsi"/>
        </w:rPr>
      </w:pPr>
    </w:p>
    <w:p w:rsidR="004D5A82" w:rsidRDefault="004D5A82" w:rsidP="000F64C0">
      <w:pPr>
        <w:spacing w:line="360" w:lineRule="auto"/>
        <w:rPr>
          <w:rFonts w:asciiTheme="minorHAnsi" w:hAnsiTheme="minorHAnsi" w:cstheme="minorHAnsi"/>
        </w:rPr>
      </w:pPr>
    </w:p>
    <w:p w:rsidR="004D5A82" w:rsidRDefault="004D5A82" w:rsidP="000F64C0">
      <w:pPr>
        <w:spacing w:line="360" w:lineRule="auto"/>
        <w:rPr>
          <w:rFonts w:asciiTheme="minorHAnsi" w:hAnsiTheme="minorHAnsi" w:cstheme="minorHAnsi"/>
        </w:rPr>
      </w:pPr>
    </w:p>
    <w:p w:rsidR="004D5A82" w:rsidRDefault="004D5A82" w:rsidP="000F64C0">
      <w:pPr>
        <w:spacing w:line="360" w:lineRule="auto"/>
        <w:rPr>
          <w:rFonts w:asciiTheme="minorHAnsi" w:hAnsiTheme="minorHAnsi" w:cstheme="minorHAnsi"/>
        </w:rPr>
      </w:pPr>
    </w:p>
    <w:p w:rsidR="004D5A82" w:rsidRDefault="004D5A82" w:rsidP="000F64C0">
      <w:pPr>
        <w:spacing w:line="360" w:lineRule="auto"/>
        <w:rPr>
          <w:rFonts w:asciiTheme="minorHAnsi" w:hAnsiTheme="minorHAnsi" w:cstheme="minorHAnsi"/>
        </w:rPr>
      </w:pPr>
    </w:p>
    <w:p w:rsidR="004D5A82" w:rsidRDefault="004D5A82" w:rsidP="000F64C0">
      <w:pPr>
        <w:spacing w:line="360" w:lineRule="auto"/>
        <w:rPr>
          <w:rFonts w:asciiTheme="minorHAnsi" w:hAnsiTheme="minorHAnsi" w:cstheme="minorHAnsi"/>
        </w:rPr>
      </w:pPr>
    </w:p>
    <w:p w:rsidR="004D5A82" w:rsidRDefault="004D5A82" w:rsidP="000F64C0">
      <w:pPr>
        <w:spacing w:line="360" w:lineRule="auto"/>
        <w:rPr>
          <w:rFonts w:asciiTheme="minorHAnsi" w:hAnsiTheme="minorHAnsi" w:cstheme="minorHAnsi"/>
        </w:rPr>
      </w:pPr>
    </w:p>
    <w:p w:rsidR="004D5A82" w:rsidRDefault="004D5A82" w:rsidP="000F64C0">
      <w:pPr>
        <w:spacing w:line="360" w:lineRule="auto"/>
        <w:rPr>
          <w:rFonts w:asciiTheme="minorHAnsi" w:hAnsiTheme="minorHAnsi" w:cstheme="minorHAnsi"/>
        </w:rPr>
      </w:pPr>
    </w:p>
    <w:p w:rsidR="000F64C0" w:rsidRDefault="000F64C0" w:rsidP="004D5A82">
      <w:pPr>
        <w:pStyle w:val="Heading1"/>
      </w:pPr>
      <w:r w:rsidRPr="000F64C0">
        <w:t>Slide 4</w:t>
      </w:r>
      <w:r w:rsidR="004D5A82">
        <w:t xml:space="preserve"> – Some future job opportunities </w:t>
      </w:r>
    </w:p>
    <w:p w:rsidR="004D5A82" w:rsidRPr="004D5A82" w:rsidRDefault="004D5A82" w:rsidP="004D5A82"/>
    <w:p w:rsidR="000F64C0" w:rsidRPr="000F64C0" w:rsidRDefault="005C44E6" w:rsidP="000F64C0">
      <w:pPr>
        <w:spacing w:line="360" w:lineRule="auto"/>
        <w:jc w:val="center"/>
        <w:rPr>
          <w:rFonts w:asciiTheme="minorHAnsi" w:hAnsiTheme="minorHAnsi" w:cstheme="minorHAnsi"/>
        </w:rPr>
      </w:pPr>
      <w:r w:rsidRPr="000F64C0">
        <w:rPr>
          <w:rFonts w:asciiTheme="minorHAnsi" w:hAnsiTheme="minorHAnsi" w:cstheme="minorHAnsi"/>
        </w:rPr>
        <w:object w:dxaOrig="7216" w:dyaOrig="5390">
          <v:shape id="_x0000_i1028" type="#_x0000_t75" style="width:333pt;height:248.25pt" o:ole="" o:bordertopcolor="this" o:borderleftcolor="this" o:borderbottomcolor="this" o:borderrightcolor="this">
            <v:imagedata r:id="rId12" o:title=""/>
            <w10:bordertop type="single" width="12"/>
            <w10:borderleft type="single" width="12"/>
            <w10:borderbottom type="single" width="12"/>
            <w10:borderright type="single" width="12"/>
          </v:shape>
          <o:OLEObject Type="Embed" ProgID="PowerPoint.Slide.12" ShapeID="_x0000_i1028" DrawAspect="Content" ObjectID="_1479213964" r:id="rId13"/>
        </w:object>
      </w:r>
    </w:p>
    <w:p w:rsidR="000F64C0" w:rsidRPr="000F64C0" w:rsidRDefault="000F64C0" w:rsidP="000F64C0">
      <w:pPr>
        <w:spacing w:line="360" w:lineRule="auto"/>
        <w:jc w:val="center"/>
        <w:rPr>
          <w:rFonts w:asciiTheme="minorHAnsi" w:hAnsiTheme="minorHAnsi" w:cstheme="minorHAnsi"/>
        </w:rPr>
      </w:pPr>
    </w:p>
    <w:p w:rsidR="005F7D34" w:rsidRPr="005F7D34" w:rsidRDefault="005F7D34">
      <w:pPr>
        <w:rPr>
          <w:rFonts w:asciiTheme="minorHAnsi" w:hAnsiTheme="minorHAnsi" w:cstheme="minorHAnsi"/>
          <w:u w:val="single"/>
        </w:rPr>
      </w:pPr>
      <w:r w:rsidRPr="005F7D34">
        <w:rPr>
          <w:rFonts w:asciiTheme="minorHAnsi" w:hAnsiTheme="minorHAnsi" w:cstheme="minorHAnsi"/>
          <w:u w:val="single"/>
        </w:rPr>
        <w:t>Notes</w:t>
      </w:r>
    </w:p>
    <w:p w:rsidR="005F7D34" w:rsidRPr="005F7D34" w:rsidRDefault="005F7D34" w:rsidP="005F7D34">
      <w:pPr>
        <w:rPr>
          <w:rFonts w:asciiTheme="minorHAnsi" w:hAnsiTheme="minorHAnsi" w:cstheme="minorHAnsi"/>
        </w:rPr>
      </w:pPr>
      <w:r w:rsidRPr="005F7D34">
        <w:rPr>
          <w:rFonts w:asciiTheme="minorHAnsi" w:hAnsiTheme="minorHAnsi" w:cstheme="minorHAnsi"/>
          <w:i/>
          <w:iCs/>
          <w:lang w:val="en-US"/>
        </w:rPr>
        <w:t xml:space="preserve">Source: </w:t>
      </w:r>
      <w:r w:rsidRPr="005F7D34">
        <w:rPr>
          <w:rFonts w:asciiTheme="minorHAnsi" w:hAnsiTheme="minorHAnsi" w:cstheme="minorHAnsi"/>
          <w:i/>
          <w:iCs/>
        </w:rPr>
        <w:t>Department of Employment, 2014 Employment Projections to November 2018</w:t>
      </w:r>
      <w:r w:rsidRPr="005F7D34">
        <w:rPr>
          <w:rFonts w:asciiTheme="minorHAnsi" w:hAnsiTheme="minorHAnsi" w:cstheme="minorHAnsi"/>
          <w:i/>
          <w:iCs/>
          <w:lang w:val="en-US"/>
        </w:rPr>
        <w:t>.</w:t>
      </w:r>
    </w:p>
    <w:p w:rsidR="005F7D34" w:rsidRDefault="005F7D34">
      <w:pPr>
        <w:rPr>
          <w:rFonts w:asciiTheme="minorHAnsi" w:hAnsiTheme="minorHAnsi" w:cstheme="minorHAnsi"/>
        </w:rPr>
      </w:pPr>
    </w:p>
    <w:p w:rsidR="000F64C0" w:rsidRPr="000F64C0" w:rsidRDefault="005F7D34" w:rsidP="00B56C23">
      <w:pPr>
        <w:spacing w:line="360" w:lineRule="auto"/>
        <w:rPr>
          <w:rFonts w:asciiTheme="minorHAnsi" w:hAnsiTheme="minorHAnsi" w:cstheme="minorHAnsi"/>
        </w:rPr>
      </w:pPr>
      <w:r>
        <w:rPr>
          <w:rFonts w:asciiTheme="minorHAnsi" w:hAnsiTheme="minorHAnsi" w:cstheme="minorHAnsi"/>
        </w:rPr>
        <w:t xml:space="preserve">This chart shows </w:t>
      </w:r>
      <w:r w:rsidR="00F722A9">
        <w:rPr>
          <w:rFonts w:asciiTheme="minorHAnsi" w:hAnsiTheme="minorHAnsi" w:cstheme="minorHAnsi"/>
        </w:rPr>
        <w:t xml:space="preserve">the employment projections (nationally) for certain occupations to November 2018. Large increases in employment are expected for Electricians (15,600), Truck Drivers (14,300), Carpenters and Joiners (12,600) and Plumbers (10,400).   </w:t>
      </w:r>
      <w:r>
        <w:rPr>
          <w:rFonts w:asciiTheme="minorHAnsi" w:hAnsiTheme="minorHAnsi" w:cstheme="minorHAnsi"/>
        </w:rPr>
        <w:t xml:space="preserve"> </w:t>
      </w:r>
      <w:r w:rsidR="000F64C0" w:rsidRPr="000F64C0">
        <w:rPr>
          <w:rFonts w:asciiTheme="minorHAnsi" w:hAnsiTheme="minorHAnsi" w:cstheme="minorHAnsi"/>
        </w:rPr>
        <w:br w:type="page"/>
      </w:r>
    </w:p>
    <w:p w:rsidR="000F64C0" w:rsidRDefault="000F64C0" w:rsidP="00F722A9">
      <w:pPr>
        <w:pStyle w:val="Heading1"/>
      </w:pPr>
      <w:r w:rsidRPr="000F64C0">
        <w:lastRenderedPageBreak/>
        <w:t>Slide 5</w:t>
      </w:r>
      <w:r w:rsidR="00F722A9">
        <w:t xml:space="preserve"> – There will be transitional challenges</w:t>
      </w:r>
    </w:p>
    <w:p w:rsidR="00F722A9" w:rsidRPr="00F722A9" w:rsidRDefault="00F722A9" w:rsidP="00F722A9"/>
    <w:p w:rsidR="000F64C0" w:rsidRPr="000F64C0" w:rsidRDefault="00F722A9" w:rsidP="000F64C0">
      <w:pPr>
        <w:spacing w:line="360" w:lineRule="auto"/>
        <w:jc w:val="center"/>
        <w:rPr>
          <w:rFonts w:asciiTheme="minorHAnsi" w:hAnsiTheme="minorHAnsi" w:cstheme="minorHAnsi"/>
        </w:rPr>
      </w:pPr>
      <w:r>
        <w:object w:dxaOrig="5415" w:dyaOrig="4035">
          <v:shape id="_x0000_i1045" type="#_x0000_t75" style="width:333pt;height:248.25pt" o:ole="" o:bordertopcolor="this" o:borderleftcolor="this" o:borderbottomcolor="this" o:borderrightcolor="this">
            <v:imagedata r:id="rId14" o:title=""/>
            <w10:bordertop type="single" width="12"/>
            <w10:borderleft type="single" width="12"/>
            <w10:borderbottom type="single" width="12"/>
            <w10:borderright type="single" width="12"/>
          </v:shape>
          <o:OLEObject Type="Embed" ProgID="PowerPoint.Slide.12" ShapeID="_x0000_i1045" DrawAspect="Content" ObjectID="_1479213965" r:id="rId15"/>
        </w:object>
      </w:r>
    </w:p>
    <w:p w:rsidR="000F64C0" w:rsidRDefault="000F64C0" w:rsidP="000F64C0">
      <w:pPr>
        <w:spacing w:line="360" w:lineRule="auto"/>
        <w:jc w:val="center"/>
        <w:rPr>
          <w:rFonts w:asciiTheme="minorHAnsi" w:hAnsiTheme="minorHAnsi" w:cstheme="minorHAnsi"/>
        </w:rPr>
      </w:pPr>
    </w:p>
    <w:p w:rsidR="00F722A9" w:rsidRDefault="00F722A9" w:rsidP="00F722A9">
      <w:pPr>
        <w:spacing w:line="360" w:lineRule="auto"/>
        <w:rPr>
          <w:rFonts w:asciiTheme="minorHAnsi" w:hAnsiTheme="minorHAnsi" w:cstheme="minorHAnsi"/>
          <w:u w:val="single"/>
        </w:rPr>
      </w:pPr>
      <w:r>
        <w:rPr>
          <w:rFonts w:asciiTheme="minorHAnsi" w:hAnsiTheme="minorHAnsi" w:cstheme="minorHAnsi"/>
          <w:u w:val="single"/>
        </w:rPr>
        <w:t>Notes</w:t>
      </w:r>
    </w:p>
    <w:p w:rsidR="00F722A9" w:rsidRDefault="005D6131" w:rsidP="00F722A9">
      <w:pPr>
        <w:spacing w:line="360" w:lineRule="auto"/>
        <w:rPr>
          <w:rFonts w:asciiTheme="minorHAnsi" w:hAnsiTheme="minorHAnsi" w:cstheme="minorHAnsi"/>
        </w:rPr>
      </w:pPr>
      <w:r>
        <w:rPr>
          <w:rFonts w:ascii="Calibri" w:hAnsi="Calibri" w:cs="Calibri"/>
          <w:color w:val="000000"/>
          <w:kern w:val="24"/>
        </w:rPr>
        <w:t>This slide highlights some of the transitional challenges automotive industry workers may face when attempting to regain employment</w:t>
      </w:r>
      <w:r>
        <w:rPr>
          <w:rFonts w:ascii="Calibri" w:hAnsi="Calibri" w:cs="Calibri"/>
          <w:color w:val="000000"/>
          <w:kern w:val="24"/>
        </w:rPr>
        <w:t xml:space="preserve">, </w:t>
      </w:r>
      <w:r w:rsidR="00F722A9">
        <w:rPr>
          <w:rFonts w:asciiTheme="minorHAnsi" w:hAnsiTheme="minorHAnsi" w:cstheme="minorHAnsi"/>
        </w:rPr>
        <w:t>including:</w:t>
      </w:r>
    </w:p>
    <w:p w:rsidR="00F722A9" w:rsidRDefault="00F722A9" w:rsidP="00F722A9">
      <w:pPr>
        <w:pStyle w:val="ListParagraph"/>
        <w:numPr>
          <w:ilvl w:val="0"/>
          <w:numId w:val="2"/>
        </w:numPr>
        <w:spacing w:line="360" w:lineRule="auto"/>
        <w:rPr>
          <w:rFonts w:asciiTheme="minorHAnsi" w:hAnsiTheme="minorHAnsi" w:cstheme="minorHAnsi"/>
        </w:rPr>
      </w:pPr>
      <w:r>
        <w:rPr>
          <w:rFonts w:asciiTheme="minorHAnsi" w:hAnsiTheme="minorHAnsi" w:cstheme="minorHAnsi"/>
        </w:rPr>
        <w:t>Lower wages</w:t>
      </w:r>
    </w:p>
    <w:p w:rsidR="00F722A9" w:rsidRDefault="00F722A9" w:rsidP="00F722A9">
      <w:pPr>
        <w:pStyle w:val="ListParagraph"/>
        <w:numPr>
          <w:ilvl w:val="0"/>
          <w:numId w:val="2"/>
        </w:numPr>
        <w:spacing w:line="360" w:lineRule="auto"/>
        <w:rPr>
          <w:rFonts w:asciiTheme="minorHAnsi" w:hAnsiTheme="minorHAnsi" w:cstheme="minorHAnsi"/>
        </w:rPr>
      </w:pPr>
      <w:r>
        <w:rPr>
          <w:rFonts w:asciiTheme="minorHAnsi" w:hAnsiTheme="minorHAnsi" w:cstheme="minorHAnsi"/>
        </w:rPr>
        <w:t>Fewer working hours</w:t>
      </w:r>
    </w:p>
    <w:p w:rsidR="00F722A9" w:rsidRDefault="00F722A9" w:rsidP="00F722A9">
      <w:pPr>
        <w:pStyle w:val="ListParagraph"/>
        <w:numPr>
          <w:ilvl w:val="0"/>
          <w:numId w:val="2"/>
        </w:numPr>
        <w:spacing w:line="360" w:lineRule="auto"/>
        <w:rPr>
          <w:rFonts w:asciiTheme="minorHAnsi" w:hAnsiTheme="minorHAnsi" w:cstheme="minorHAnsi"/>
        </w:rPr>
      </w:pPr>
      <w:r>
        <w:rPr>
          <w:rFonts w:asciiTheme="minorHAnsi" w:hAnsiTheme="minorHAnsi" w:cstheme="minorHAnsi"/>
        </w:rPr>
        <w:t>Different working composition</w:t>
      </w:r>
    </w:p>
    <w:p w:rsidR="00F722A9" w:rsidRPr="00F722A9" w:rsidRDefault="00F722A9" w:rsidP="00F722A9">
      <w:pPr>
        <w:pStyle w:val="ListParagraph"/>
        <w:numPr>
          <w:ilvl w:val="0"/>
          <w:numId w:val="2"/>
        </w:numPr>
        <w:spacing w:line="360" w:lineRule="auto"/>
        <w:rPr>
          <w:rFonts w:asciiTheme="minorHAnsi" w:hAnsiTheme="minorHAnsi" w:cstheme="minorHAnsi"/>
        </w:rPr>
      </w:pPr>
      <w:r>
        <w:rPr>
          <w:rFonts w:asciiTheme="minorHAnsi" w:hAnsiTheme="minorHAnsi" w:cstheme="minorHAnsi"/>
        </w:rPr>
        <w:t>Working in a smaller organisation</w:t>
      </w:r>
    </w:p>
    <w:p w:rsidR="000F64C0" w:rsidRPr="000F64C0" w:rsidRDefault="000F64C0" w:rsidP="000F64C0">
      <w:pPr>
        <w:spacing w:line="360" w:lineRule="auto"/>
        <w:rPr>
          <w:rFonts w:asciiTheme="minorHAnsi" w:hAnsiTheme="minorHAnsi" w:cstheme="minorHAnsi"/>
        </w:rPr>
      </w:pPr>
    </w:p>
    <w:p w:rsidR="00F722A9" w:rsidRDefault="00F722A9" w:rsidP="005C44E6">
      <w:pPr>
        <w:spacing w:line="360" w:lineRule="auto"/>
        <w:rPr>
          <w:rFonts w:asciiTheme="minorHAnsi" w:hAnsiTheme="minorHAnsi" w:cstheme="minorHAnsi"/>
        </w:rPr>
      </w:pPr>
    </w:p>
    <w:p w:rsidR="00F722A9" w:rsidRDefault="00F722A9" w:rsidP="005C44E6">
      <w:pPr>
        <w:spacing w:line="360" w:lineRule="auto"/>
        <w:rPr>
          <w:rFonts w:asciiTheme="minorHAnsi" w:hAnsiTheme="minorHAnsi" w:cstheme="minorHAnsi"/>
        </w:rPr>
      </w:pPr>
    </w:p>
    <w:p w:rsidR="00F722A9" w:rsidRDefault="00F722A9" w:rsidP="005C44E6">
      <w:pPr>
        <w:spacing w:line="360" w:lineRule="auto"/>
        <w:rPr>
          <w:rFonts w:asciiTheme="minorHAnsi" w:hAnsiTheme="minorHAnsi" w:cstheme="minorHAnsi"/>
        </w:rPr>
      </w:pPr>
    </w:p>
    <w:p w:rsidR="00F722A9" w:rsidRDefault="00F722A9" w:rsidP="005C44E6">
      <w:pPr>
        <w:spacing w:line="360" w:lineRule="auto"/>
        <w:rPr>
          <w:rFonts w:asciiTheme="minorHAnsi" w:hAnsiTheme="minorHAnsi" w:cstheme="minorHAnsi"/>
        </w:rPr>
      </w:pPr>
    </w:p>
    <w:p w:rsidR="00F722A9" w:rsidRDefault="00F722A9" w:rsidP="005C44E6">
      <w:pPr>
        <w:spacing w:line="360" w:lineRule="auto"/>
        <w:rPr>
          <w:rFonts w:asciiTheme="minorHAnsi" w:hAnsiTheme="minorHAnsi" w:cstheme="minorHAnsi"/>
        </w:rPr>
      </w:pPr>
    </w:p>
    <w:p w:rsidR="00F722A9" w:rsidRDefault="00F722A9" w:rsidP="005C44E6">
      <w:pPr>
        <w:spacing w:line="360" w:lineRule="auto"/>
        <w:rPr>
          <w:rFonts w:asciiTheme="minorHAnsi" w:hAnsiTheme="minorHAnsi" w:cstheme="minorHAnsi"/>
        </w:rPr>
      </w:pPr>
    </w:p>
    <w:p w:rsidR="00F722A9" w:rsidRDefault="00F722A9" w:rsidP="005C44E6">
      <w:pPr>
        <w:spacing w:line="360" w:lineRule="auto"/>
        <w:rPr>
          <w:rFonts w:asciiTheme="minorHAnsi" w:hAnsiTheme="minorHAnsi" w:cstheme="minorHAnsi"/>
        </w:rPr>
      </w:pPr>
    </w:p>
    <w:p w:rsidR="00F722A9" w:rsidRDefault="00F722A9" w:rsidP="005C44E6">
      <w:pPr>
        <w:spacing w:line="360" w:lineRule="auto"/>
        <w:rPr>
          <w:rFonts w:asciiTheme="minorHAnsi" w:hAnsiTheme="minorHAnsi" w:cstheme="minorHAnsi"/>
        </w:rPr>
      </w:pPr>
    </w:p>
    <w:p w:rsidR="00F722A9" w:rsidRDefault="00F722A9" w:rsidP="005C44E6">
      <w:pPr>
        <w:spacing w:line="360" w:lineRule="auto"/>
        <w:rPr>
          <w:rFonts w:asciiTheme="minorHAnsi" w:hAnsiTheme="minorHAnsi" w:cstheme="minorHAnsi"/>
        </w:rPr>
      </w:pPr>
    </w:p>
    <w:p w:rsidR="00F722A9" w:rsidRDefault="00F722A9" w:rsidP="005C44E6">
      <w:pPr>
        <w:spacing w:line="360" w:lineRule="auto"/>
        <w:rPr>
          <w:rFonts w:asciiTheme="minorHAnsi" w:hAnsiTheme="minorHAnsi" w:cstheme="minorHAnsi"/>
        </w:rPr>
      </w:pPr>
    </w:p>
    <w:p w:rsidR="000F64C0" w:rsidRDefault="000F64C0" w:rsidP="00F722A9">
      <w:pPr>
        <w:pStyle w:val="Heading1"/>
      </w:pPr>
      <w:r w:rsidRPr="000F64C0">
        <w:lastRenderedPageBreak/>
        <w:t>Slide 6</w:t>
      </w:r>
      <w:r w:rsidR="00F722A9">
        <w:t xml:space="preserve"> – Targeted re-training will be vital</w:t>
      </w:r>
    </w:p>
    <w:p w:rsidR="00F722A9" w:rsidRPr="00F722A9" w:rsidRDefault="00F722A9" w:rsidP="00F722A9"/>
    <w:p w:rsidR="000F64C0" w:rsidRPr="000F64C0" w:rsidRDefault="005C44E6" w:rsidP="000F64C0">
      <w:pPr>
        <w:spacing w:line="360" w:lineRule="auto"/>
        <w:jc w:val="center"/>
        <w:rPr>
          <w:rFonts w:asciiTheme="minorHAnsi" w:hAnsiTheme="minorHAnsi" w:cstheme="minorHAnsi"/>
        </w:rPr>
      </w:pPr>
      <w:r w:rsidRPr="000F64C0">
        <w:rPr>
          <w:rFonts w:asciiTheme="minorHAnsi" w:hAnsiTheme="minorHAnsi" w:cstheme="minorHAnsi"/>
        </w:rPr>
        <w:object w:dxaOrig="7216" w:dyaOrig="5390">
          <v:shape id="_x0000_i1030" type="#_x0000_t75" style="width:333pt;height:248.25pt" o:ole="" o:bordertopcolor="this" o:borderleftcolor="this" o:borderbottomcolor="this" o:borderrightcolor="this">
            <v:imagedata r:id="rId16" o:title=""/>
            <w10:bordertop type="single" width="12"/>
            <w10:borderleft type="single" width="12"/>
            <w10:borderbottom type="single" width="12"/>
            <w10:borderright type="single" width="12"/>
          </v:shape>
          <o:OLEObject Type="Embed" ProgID="PowerPoint.Slide.12" ShapeID="_x0000_i1030" DrawAspect="Content" ObjectID="_1479213966" r:id="rId17"/>
        </w:object>
      </w:r>
    </w:p>
    <w:p w:rsidR="000F64C0" w:rsidRPr="000F64C0" w:rsidRDefault="000F64C0" w:rsidP="000F64C0">
      <w:pPr>
        <w:autoSpaceDE w:val="0"/>
        <w:autoSpaceDN w:val="0"/>
        <w:adjustRightInd w:val="0"/>
        <w:rPr>
          <w:rFonts w:asciiTheme="minorHAnsi" w:hAnsiTheme="minorHAnsi" w:cstheme="minorHAnsi"/>
        </w:rPr>
      </w:pPr>
    </w:p>
    <w:p w:rsidR="000F64C0" w:rsidRPr="000F64C0" w:rsidRDefault="000F64C0" w:rsidP="000F64C0">
      <w:pPr>
        <w:spacing w:line="360" w:lineRule="auto"/>
        <w:rPr>
          <w:rFonts w:asciiTheme="minorHAnsi" w:hAnsiTheme="minorHAnsi" w:cstheme="minorHAnsi"/>
        </w:rPr>
      </w:pPr>
    </w:p>
    <w:p w:rsidR="00F722A9" w:rsidRPr="00F722A9" w:rsidRDefault="00F722A9" w:rsidP="00F722A9">
      <w:pPr>
        <w:autoSpaceDE w:val="0"/>
        <w:autoSpaceDN w:val="0"/>
        <w:adjustRightInd w:val="0"/>
        <w:rPr>
          <w:rFonts w:ascii="Calibri" w:hAnsi="Calibri" w:cs="Calibri"/>
          <w:iCs/>
          <w:color w:val="000000"/>
          <w:kern w:val="24"/>
          <w:u w:val="single"/>
        </w:rPr>
      </w:pPr>
      <w:r w:rsidRPr="00F722A9">
        <w:rPr>
          <w:rFonts w:ascii="Calibri" w:hAnsi="Calibri" w:cs="Calibri"/>
          <w:iCs/>
          <w:color w:val="000000"/>
          <w:kern w:val="24"/>
          <w:u w:val="single"/>
        </w:rPr>
        <w:t>Notes</w:t>
      </w:r>
    </w:p>
    <w:p w:rsidR="00F722A9" w:rsidRDefault="00F722A9" w:rsidP="00F722A9">
      <w:pPr>
        <w:autoSpaceDE w:val="0"/>
        <w:autoSpaceDN w:val="0"/>
        <w:adjustRightInd w:val="0"/>
        <w:rPr>
          <w:rFonts w:ascii="Calibri" w:hAnsi="Calibri" w:cs="Calibri"/>
          <w:color w:val="000000"/>
          <w:kern w:val="24"/>
        </w:rPr>
      </w:pPr>
      <w:r>
        <w:rPr>
          <w:rFonts w:ascii="Calibri" w:hAnsi="Calibri" w:cs="Calibri"/>
          <w:i/>
          <w:iCs/>
          <w:color w:val="000000"/>
          <w:kern w:val="24"/>
        </w:rPr>
        <w:t>Source: ABS, Census of Population and Housing, 2011</w:t>
      </w:r>
    </w:p>
    <w:p w:rsidR="00F722A9" w:rsidRDefault="00F722A9">
      <w:pPr>
        <w:rPr>
          <w:rFonts w:asciiTheme="minorHAnsi" w:hAnsiTheme="minorHAnsi" w:cstheme="minorHAnsi"/>
        </w:rPr>
      </w:pPr>
    </w:p>
    <w:p w:rsidR="005D6131" w:rsidRDefault="00F722A9" w:rsidP="00B56C23">
      <w:pPr>
        <w:spacing w:line="360" w:lineRule="auto"/>
        <w:rPr>
          <w:rFonts w:asciiTheme="minorHAnsi" w:hAnsiTheme="minorHAnsi" w:cstheme="minorHAnsi"/>
        </w:rPr>
      </w:pPr>
      <w:r>
        <w:rPr>
          <w:rFonts w:asciiTheme="minorHAnsi" w:hAnsiTheme="minorHAnsi" w:cstheme="minorHAnsi"/>
        </w:rPr>
        <w:t>This slide</w:t>
      </w:r>
      <w:r w:rsidR="005D6131">
        <w:rPr>
          <w:rFonts w:asciiTheme="minorHAnsi" w:hAnsiTheme="minorHAnsi" w:cstheme="minorHAnsi"/>
        </w:rPr>
        <w:t xml:space="preserve"> </w:t>
      </w:r>
      <w:r>
        <w:rPr>
          <w:rFonts w:asciiTheme="minorHAnsi" w:hAnsiTheme="minorHAnsi" w:cstheme="minorHAnsi"/>
        </w:rPr>
        <w:t xml:space="preserve">shows the unemployment rate by educational attainment </w:t>
      </w:r>
      <w:r w:rsidR="005D6131">
        <w:rPr>
          <w:rFonts w:asciiTheme="minorHAnsi" w:hAnsiTheme="minorHAnsi" w:cstheme="minorHAnsi"/>
        </w:rPr>
        <w:t xml:space="preserve">of 25 to 34 year olds in Adelaide. </w:t>
      </w:r>
    </w:p>
    <w:p w:rsidR="005D6131" w:rsidRPr="00B56C23" w:rsidRDefault="005D6131" w:rsidP="00B56C23">
      <w:pPr>
        <w:spacing w:line="360" w:lineRule="auto"/>
        <w:rPr>
          <w:rFonts w:asciiTheme="minorHAnsi" w:hAnsiTheme="minorHAnsi" w:cstheme="minorHAnsi"/>
        </w:rPr>
      </w:pPr>
      <w:r w:rsidRPr="00B56C23">
        <w:rPr>
          <w:rFonts w:asciiTheme="minorHAnsi" w:hAnsiTheme="minorHAnsi" w:cstheme="minorHAnsi"/>
        </w:rPr>
        <w:t xml:space="preserve">There is a strong relationship between educational attainment and employment outcomes. </w:t>
      </w:r>
    </w:p>
    <w:p w:rsidR="005D6131" w:rsidRPr="00B56C23" w:rsidRDefault="005D6131" w:rsidP="00B56C23">
      <w:pPr>
        <w:spacing w:line="360" w:lineRule="auto"/>
        <w:rPr>
          <w:rFonts w:asciiTheme="minorHAnsi" w:hAnsiTheme="minorHAnsi" w:cstheme="minorHAnsi"/>
        </w:rPr>
      </w:pPr>
      <w:r w:rsidRPr="00B56C23">
        <w:rPr>
          <w:rFonts w:asciiTheme="minorHAnsi" w:hAnsiTheme="minorHAnsi" w:cstheme="minorHAnsi"/>
        </w:rPr>
        <w:t xml:space="preserve">Unemployment rates are considerably lower for those who have completed a tertiary education at the Bachelor Degree, Advanced Diploma and Diploma Level. It should also be noted that employment outcomes are also better for those who have attained Certificate Levels III or IV. This emphasises the importance of post school education in gaining employment. </w:t>
      </w:r>
    </w:p>
    <w:p w:rsidR="005D6131" w:rsidRDefault="005D6131" w:rsidP="000F64C0">
      <w:pPr>
        <w:spacing w:line="360" w:lineRule="auto"/>
        <w:rPr>
          <w:rFonts w:asciiTheme="minorHAnsi" w:hAnsiTheme="minorHAnsi" w:cstheme="minorHAnsi"/>
        </w:rPr>
      </w:pPr>
    </w:p>
    <w:p w:rsidR="005D6131" w:rsidRDefault="005D6131" w:rsidP="000F64C0">
      <w:pPr>
        <w:spacing w:line="360" w:lineRule="auto"/>
        <w:rPr>
          <w:rFonts w:asciiTheme="minorHAnsi" w:hAnsiTheme="minorHAnsi" w:cstheme="minorHAnsi"/>
        </w:rPr>
      </w:pPr>
    </w:p>
    <w:p w:rsidR="005D6131" w:rsidRDefault="005D6131" w:rsidP="000F64C0">
      <w:pPr>
        <w:spacing w:line="360" w:lineRule="auto"/>
        <w:rPr>
          <w:rFonts w:asciiTheme="minorHAnsi" w:hAnsiTheme="minorHAnsi" w:cstheme="minorHAnsi"/>
        </w:rPr>
      </w:pPr>
    </w:p>
    <w:p w:rsidR="005D6131" w:rsidRDefault="005D6131" w:rsidP="000F64C0">
      <w:pPr>
        <w:spacing w:line="360" w:lineRule="auto"/>
        <w:rPr>
          <w:rFonts w:asciiTheme="minorHAnsi" w:hAnsiTheme="minorHAnsi" w:cstheme="minorHAnsi"/>
        </w:rPr>
      </w:pPr>
    </w:p>
    <w:p w:rsidR="005D6131" w:rsidRDefault="005D6131" w:rsidP="000F64C0">
      <w:pPr>
        <w:spacing w:line="360" w:lineRule="auto"/>
        <w:rPr>
          <w:rFonts w:asciiTheme="minorHAnsi" w:hAnsiTheme="minorHAnsi" w:cstheme="minorHAnsi"/>
        </w:rPr>
      </w:pPr>
    </w:p>
    <w:p w:rsidR="005D6131" w:rsidRDefault="005D6131" w:rsidP="000F64C0">
      <w:pPr>
        <w:spacing w:line="360" w:lineRule="auto"/>
        <w:rPr>
          <w:rFonts w:asciiTheme="minorHAnsi" w:hAnsiTheme="minorHAnsi" w:cstheme="minorHAnsi"/>
        </w:rPr>
      </w:pPr>
    </w:p>
    <w:p w:rsidR="005D6131" w:rsidRDefault="005D6131" w:rsidP="000F64C0">
      <w:pPr>
        <w:spacing w:line="360" w:lineRule="auto"/>
        <w:rPr>
          <w:rFonts w:asciiTheme="minorHAnsi" w:hAnsiTheme="minorHAnsi" w:cstheme="minorHAnsi"/>
        </w:rPr>
      </w:pPr>
    </w:p>
    <w:p w:rsidR="005D6131" w:rsidRDefault="005D6131" w:rsidP="000F64C0">
      <w:pPr>
        <w:spacing w:line="360" w:lineRule="auto"/>
        <w:rPr>
          <w:rFonts w:asciiTheme="minorHAnsi" w:hAnsiTheme="minorHAnsi" w:cstheme="minorHAnsi"/>
        </w:rPr>
      </w:pPr>
    </w:p>
    <w:p w:rsidR="005D6131" w:rsidRDefault="005D6131" w:rsidP="000F64C0">
      <w:pPr>
        <w:spacing w:line="360" w:lineRule="auto"/>
        <w:rPr>
          <w:rFonts w:asciiTheme="minorHAnsi" w:hAnsiTheme="minorHAnsi" w:cstheme="minorHAnsi"/>
        </w:rPr>
      </w:pPr>
    </w:p>
    <w:p w:rsidR="005D6131" w:rsidRDefault="005D6131" w:rsidP="000F64C0">
      <w:pPr>
        <w:spacing w:line="360" w:lineRule="auto"/>
        <w:rPr>
          <w:rFonts w:asciiTheme="minorHAnsi" w:hAnsiTheme="minorHAnsi" w:cstheme="minorHAnsi"/>
        </w:rPr>
      </w:pPr>
    </w:p>
    <w:p w:rsidR="000F64C0" w:rsidRDefault="000F64C0" w:rsidP="005D6131">
      <w:pPr>
        <w:pStyle w:val="Heading1"/>
      </w:pPr>
      <w:r w:rsidRPr="000F64C0">
        <w:t>Slide 7</w:t>
      </w:r>
      <w:r w:rsidR="005D6131">
        <w:t xml:space="preserve"> – Don’t limit yourself to Northern Adelaide</w:t>
      </w:r>
    </w:p>
    <w:p w:rsidR="005D6131" w:rsidRPr="005D6131" w:rsidRDefault="005D6131" w:rsidP="005D6131"/>
    <w:p w:rsidR="000F64C0" w:rsidRPr="000F64C0" w:rsidRDefault="005C44E6" w:rsidP="000F64C0">
      <w:pPr>
        <w:spacing w:line="360" w:lineRule="auto"/>
        <w:jc w:val="center"/>
        <w:rPr>
          <w:rFonts w:asciiTheme="minorHAnsi" w:hAnsiTheme="minorHAnsi" w:cstheme="minorHAnsi"/>
        </w:rPr>
      </w:pPr>
      <w:r w:rsidRPr="000F64C0">
        <w:rPr>
          <w:rFonts w:asciiTheme="minorHAnsi" w:hAnsiTheme="minorHAnsi" w:cstheme="minorHAnsi"/>
        </w:rPr>
        <w:object w:dxaOrig="7216" w:dyaOrig="5390">
          <v:shape id="_x0000_i1031" type="#_x0000_t75" style="width:333pt;height:248.25pt" o:ole="" o:bordertopcolor="this" o:borderleftcolor="this" o:borderbottomcolor="this" o:borderrightcolor="this">
            <v:imagedata r:id="rId18" o:title=""/>
            <w10:bordertop type="single" width="12"/>
            <w10:borderleft type="single" width="12"/>
            <w10:borderbottom type="single" width="12"/>
            <w10:borderright type="single" width="12"/>
          </v:shape>
          <o:OLEObject Type="Embed" ProgID="PowerPoint.Slide.12" ShapeID="_x0000_i1031" DrawAspect="Content" ObjectID="_1479213967" r:id="rId19"/>
        </w:object>
      </w:r>
    </w:p>
    <w:p w:rsidR="000F64C0" w:rsidRPr="000F64C0" w:rsidRDefault="000F64C0" w:rsidP="000F64C0">
      <w:pPr>
        <w:spacing w:line="360" w:lineRule="auto"/>
        <w:jc w:val="center"/>
        <w:rPr>
          <w:rFonts w:asciiTheme="minorHAnsi" w:hAnsiTheme="minorHAnsi" w:cstheme="minorHAnsi"/>
        </w:rPr>
      </w:pPr>
    </w:p>
    <w:p w:rsidR="00F57490" w:rsidRPr="00F57490" w:rsidRDefault="00F57490" w:rsidP="00F57490">
      <w:pPr>
        <w:autoSpaceDE w:val="0"/>
        <w:autoSpaceDN w:val="0"/>
        <w:adjustRightInd w:val="0"/>
        <w:rPr>
          <w:rFonts w:ascii="Calibri" w:hAnsi="Calibri" w:cs="Calibri"/>
          <w:iCs/>
          <w:color w:val="000000"/>
          <w:kern w:val="24"/>
          <w:u w:val="single"/>
        </w:rPr>
      </w:pPr>
      <w:r>
        <w:rPr>
          <w:rFonts w:ascii="Calibri" w:hAnsi="Calibri" w:cs="Calibri"/>
          <w:iCs/>
          <w:color w:val="000000"/>
          <w:kern w:val="24"/>
          <w:u w:val="single"/>
        </w:rPr>
        <w:t>No</w:t>
      </w:r>
      <w:r w:rsidRPr="00F57490">
        <w:rPr>
          <w:rFonts w:ascii="Calibri" w:hAnsi="Calibri" w:cs="Calibri"/>
          <w:iCs/>
          <w:color w:val="000000"/>
          <w:kern w:val="24"/>
          <w:u w:val="single"/>
        </w:rPr>
        <w:t>tes</w:t>
      </w:r>
    </w:p>
    <w:p w:rsidR="00F57490" w:rsidRDefault="00F57490" w:rsidP="00F57490">
      <w:pPr>
        <w:autoSpaceDE w:val="0"/>
        <w:autoSpaceDN w:val="0"/>
        <w:adjustRightInd w:val="0"/>
        <w:rPr>
          <w:rFonts w:ascii="Calibri" w:hAnsi="Calibri" w:cs="Calibri"/>
          <w:i/>
          <w:iCs/>
          <w:color w:val="000000"/>
          <w:kern w:val="24"/>
        </w:rPr>
      </w:pPr>
      <w:r>
        <w:rPr>
          <w:rFonts w:ascii="Calibri" w:hAnsi="Calibri" w:cs="Calibri"/>
          <w:i/>
          <w:iCs/>
          <w:color w:val="000000"/>
          <w:kern w:val="24"/>
        </w:rPr>
        <w:t>Source: ABS, Census of Population and Housing, 2011</w:t>
      </w:r>
    </w:p>
    <w:p w:rsidR="000F64C0" w:rsidRDefault="000F64C0" w:rsidP="000F64C0">
      <w:pPr>
        <w:spacing w:line="360" w:lineRule="auto"/>
        <w:rPr>
          <w:rFonts w:asciiTheme="minorHAnsi" w:hAnsiTheme="minorHAnsi" w:cstheme="minorHAnsi"/>
        </w:rPr>
      </w:pPr>
    </w:p>
    <w:p w:rsidR="00F57490" w:rsidRDefault="00F57490" w:rsidP="000F64C0">
      <w:pPr>
        <w:spacing w:line="360" w:lineRule="auto"/>
        <w:rPr>
          <w:rFonts w:asciiTheme="minorHAnsi" w:hAnsiTheme="minorHAnsi" w:cstheme="minorHAnsi"/>
        </w:rPr>
      </w:pPr>
      <w:r>
        <w:rPr>
          <w:rFonts w:asciiTheme="minorHAnsi" w:hAnsiTheme="minorHAnsi" w:cstheme="minorHAnsi"/>
        </w:rPr>
        <w:t>This slide shows the number of people employed by region across Adelaide at the time of the 2011 Census.</w:t>
      </w:r>
    </w:p>
    <w:p w:rsidR="00F57490" w:rsidRPr="00B56C23" w:rsidRDefault="00F57490" w:rsidP="00B56C23">
      <w:pPr>
        <w:spacing w:line="360" w:lineRule="auto"/>
        <w:rPr>
          <w:rFonts w:asciiTheme="minorHAnsi" w:hAnsiTheme="minorHAnsi" w:cstheme="minorHAnsi"/>
        </w:rPr>
      </w:pPr>
      <w:r w:rsidRPr="00B56C23">
        <w:rPr>
          <w:rFonts w:asciiTheme="minorHAnsi" w:hAnsiTheme="minorHAnsi" w:cstheme="minorHAnsi"/>
        </w:rPr>
        <w:t>Adelaide - Central and Hills</w:t>
      </w:r>
      <w:r w:rsidRPr="00B56C23">
        <w:rPr>
          <w:rFonts w:asciiTheme="minorHAnsi" w:hAnsiTheme="minorHAnsi" w:cstheme="minorHAnsi"/>
        </w:rPr>
        <w:t>: 20,000 jobs</w:t>
      </w:r>
    </w:p>
    <w:p w:rsidR="00F57490" w:rsidRPr="00B56C23" w:rsidRDefault="00F57490" w:rsidP="00B56C23">
      <w:pPr>
        <w:spacing w:line="360" w:lineRule="auto"/>
        <w:rPr>
          <w:rFonts w:asciiTheme="minorHAnsi" w:hAnsiTheme="minorHAnsi" w:cstheme="minorHAnsi"/>
        </w:rPr>
      </w:pPr>
      <w:r w:rsidRPr="00B56C23">
        <w:rPr>
          <w:rFonts w:asciiTheme="minorHAnsi" w:hAnsiTheme="minorHAnsi" w:cstheme="minorHAnsi"/>
        </w:rPr>
        <w:t>North Adelaide: 110,000 jobs</w:t>
      </w:r>
    </w:p>
    <w:p w:rsidR="00F57490" w:rsidRPr="00B56C23" w:rsidRDefault="00F57490" w:rsidP="00B56C23">
      <w:pPr>
        <w:spacing w:line="360" w:lineRule="auto"/>
        <w:rPr>
          <w:rFonts w:asciiTheme="minorHAnsi" w:hAnsiTheme="minorHAnsi" w:cstheme="minorHAnsi"/>
        </w:rPr>
      </w:pPr>
      <w:r w:rsidRPr="00B56C23">
        <w:rPr>
          <w:rFonts w:asciiTheme="minorHAnsi" w:hAnsiTheme="minorHAnsi" w:cstheme="minorHAnsi"/>
        </w:rPr>
        <w:t xml:space="preserve">Adelaide </w:t>
      </w:r>
      <w:r w:rsidRPr="00B56C23">
        <w:rPr>
          <w:rFonts w:asciiTheme="minorHAnsi" w:hAnsiTheme="minorHAnsi" w:cstheme="minorHAnsi"/>
        </w:rPr>
        <w:t>-</w:t>
      </w:r>
      <w:r w:rsidRPr="00B56C23">
        <w:rPr>
          <w:rFonts w:asciiTheme="minorHAnsi" w:hAnsiTheme="minorHAnsi" w:cstheme="minorHAnsi"/>
        </w:rPr>
        <w:t xml:space="preserve"> South</w:t>
      </w:r>
      <w:r w:rsidRPr="00B56C23">
        <w:rPr>
          <w:rFonts w:asciiTheme="minorHAnsi" w:hAnsiTheme="minorHAnsi" w:cstheme="minorHAnsi"/>
        </w:rPr>
        <w:t>: 95,000 jobs</w:t>
      </w:r>
      <w:r w:rsidRPr="00B56C23">
        <w:rPr>
          <w:rFonts w:asciiTheme="minorHAnsi" w:hAnsiTheme="minorHAnsi" w:cstheme="minorHAnsi"/>
        </w:rPr>
        <w:tab/>
      </w:r>
    </w:p>
    <w:p w:rsidR="00F57490" w:rsidRPr="00B56C23" w:rsidRDefault="00F57490" w:rsidP="00B56C23">
      <w:pPr>
        <w:spacing w:line="360" w:lineRule="auto"/>
        <w:rPr>
          <w:rFonts w:asciiTheme="minorHAnsi" w:hAnsiTheme="minorHAnsi" w:cstheme="minorHAnsi"/>
        </w:rPr>
      </w:pPr>
      <w:r w:rsidRPr="00B56C23">
        <w:rPr>
          <w:rFonts w:asciiTheme="minorHAnsi" w:hAnsiTheme="minorHAnsi" w:cstheme="minorHAnsi"/>
        </w:rPr>
        <w:t xml:space="preserve">Adelaide </w:t>
      </w:r>
      <w:r w:rsidRPr="00B56C23">
        <w:rPr>
          <w:rFonts w:asciiTheme="minorHAnsi" w:hAnsiTheme="minorHAnsi" w:cstheme="minorHAnsi"/>
        </w:rPr>
        <w:t>–</w:t>
      </w:r>
      <w:r w:rsidRPr="00B56C23">
        <w:rPr>
          <w:rFonts w:asciiTheme="minorHAnsi" w:hAnsiTheme="minorHAnsi" w:cstheme="minorHAnsi"/>
        </w:rPr>
        <w:t xml:space="preserve"> West</w:t>
      </w:r>
      <w:r w:rsidRPr="00B56C23">
        <w:rPr>
          <w:rFonts w:asciiTheme="minorHAnsi" w:hAnsiTheme="minorHAnsi" w:cstheme="minorHAnsi"/>
        </w:rPr>
        <w:t>: 115,000 jobs</w:t>
      </w:r>
    </w:p>
    <w:p w:rsidR="00F57490" w:rsidRDefault="00F57490" w:rsidP="000F64C0">
      <w:pPr>
        <w:spacing w:line="360" w:lineRule="auto"/>
        <w:rPr>
          <w:rFonts w:asciiTheme="minorHAnsi" w:hAnsiTheme="minorHAnsi" w:cstheme="minorHAnsi"/>
        </w:rPr>
      </w:pPr>
    </w:p>
    <w:p w:rsidR="00F57490" w:rsidRDefault="00F57490" w:rsidP="000F64C0">
      <w:pPr>
        <w:spacing w:line="360" w:lineRule="auto"/>
        <w:rPr>
          <w:rFonts w:asciiTheme="minorHAnsi" w:hAnsiTheme="minorHAnsi" w:cstheme="minorHAnsi"/>
        </w:rPr>
      </w:pPr>
    </w:p>
    <w:p w:rsidR="00F57490" w:rsidRDefault="00F57490" w:rsidP="000F64C0">
      <w:pPr>
        <w:spacing w:line="360" w:lineRule="auto"/>
        <w:rPr>
          <w:rFonts w:asciiTheme="minorHAnsi" w:hAnsiTheme="minorHAnsi" w:cstheme="minorHAnsi"/>
        </w:rPr>
      </w:pPr>
    </w:p>
    <w:p w:rsidR="00F57490" w:rsidRPr="000F64C0" w:rsidRDefault="00F57490" w:rsidP="000F64C0">
      <w:pPr>
        <w:spacing w:line="360" w:lineRule="auto"/>
        <w:rPr>
          <w:rFonts w:asciiTheme="minorHAnsi" w:hAnsiTheme="minorHAnsi" w:cstheme="minorHAnsi"/>
        </w:rPr>
      </w:pPr>
    </w:p>
    <w:p w:rsidR="00F57490" w:rsidRDefault="00F57490" w:rsidP="000F64C0">
      <w:pPr>
        <w:spacing w:line="360" w:lineRule="auto"/>
        <w:rPr>
          <w:rFonts w:asciiTheme="minorHAnsi" w:hAnsiTheme="minorHAnsi" w:cstheme="minorHAnsi"/>
        </w:rPr>
      </w:pPr>
    </w:p>
    <w:p w:rsidR="00F57490" w:rsidRDefault="00F57490" w:rsidP="000F64C0">
      <w:pPr>
        <w:spacing w:line="360" w:lineRule="auto"/>
        <w:rPr>
          <w:rFonts w:asciiTheme="minorHAnsi" w:hAnsiTheme="minorHAnsi" w:cstheme="minorHAnsi"/>
        </w:rPr>
      </w:pPr>
    </w:p>
    <w:p w:rsidR="00F57490" w:rsidRDefault="00F57490" w:rsidP="000F64C0">
      <w:pPr>
        <w:spacing w:line="360" w:lineRule="auto"/>
        <w:rPr>
          <w:rFonts w:asciiTheme="minorHAnsi" w:hAnsiTheme="minorHAnsi" w:cstheme="minorHAnsi"/>
        </w:rPr>
      </w:pPr>
    </w:p>
    <w:p w:rsidR="00F57490" w:rsidRDefault="00F57490" w:rsidP="000F64C0">
      <w:pPr>
        <w:spacing w:line="360" w:lineRule="auto"/>
        <w:rPr>
          <w:rFonts w:asciiTheme="minorHAnsi" w:hAnsiTheme="minorHAnsi" w:cstheme="minorHAnsi"/>
        </w:rPr>
      </w:pPr>
    </w:p>
    <w:p w:rsidR="00F57490" w:rsidRDefault="00F57490" w:rsidP="000F64C0">
      <w:pPr>
        <w:spacing w:line="360" w:lineRule="auto"/>
        <w:rPr>
          <w:rFonts w:asciiTheme="minorHAnsi" w:hAnsiTheme="minorHAnsi" w:cstheme="minorHAnsi"/>
        </w:rPr>
      </w:pPr>
    </w:p>
    <w:p w:rsidR="00F57490" w:rsidRDefault="00F57490" w:rsidP="000F64C0">
      <w:pPr>
        <w:spacing w:line="360" w:lineRule="auto"/>
        <w:rPr>
          <w:rFonts w:asciiTheme="minorHAnsi" w:hAnsiTheme="minorHAnsi" w:cstheme="minorHAnsi"/>
        </w:rPr>
      </w:pPr>
    </w:p>
    <w:p w:rsidR="00F57490" w:rsidRDefault="00F57490" w:rsidP="000F64C0">
      <w:pPr>
        <w:spacing w:line="360" w:lineRule="auto"/>
        <w:rPr>
          <w:rFonts w:asciiTheme="minorHAnsi" w:hAnsiTheme="minorHAnsi" w:cstheme="minorHAnsi"/>
        </w:rPr>
      </w:pPr>
    </w:p>
    <w:p w:rsidR="000F64C0" w:rsidRPr="000F64C0" w:rsidRDefault="000F64C0" w:rsidP="00F57490">
      <w:pPr>
        <w:pStyle w:val="Heading1"/>
      </w:pPr>
      <w:r w:rsidRPr="000F64C0">
        <w:t>Slide 8</w:t>
      </w:r>
      <w:r w:rsidR="00F57490">
        <w:t xml:space="preserve"> – Start planning now to maximise your chances</w:t>
      </w:r>
    </w:p>
    <w:p w:rsidR="00F57490" w:rsidRDefault="00F57490" w:rsidP="000F64C0">
      <w:pPr>
        <w:spacing w:line="360" w:lineRule="auto"/>
        <w:jc w:val="center"/>
        <w:rPr>
          <w:rFonts w:asciiTheme="minorHAnsi" w:hAnsiTheme="minorHAnsi" w:cstheme="minorHAnsi"/>
        </w:rPr>
      </w:pPr>
    </w:p>
    <w:p w:rsidR="000F64C0" w:rsidRPr="000F64C0" w:rsidRDefault="005C44E6" w:rsidP="000F64C0">
      <w:pPr>
        <w:spacing w:line="360" w:lineRule="auto"/>
        <w:jc w:val="center"/>
        <w:rPr>
          <w:rFonts w:asciiTheme="minorHAnsi" w:hAnsiTheme="minorHAnsi" w:cstheme="minorHAnsi"/>
        </w:rPr>
      </w:pPr>
      <w:r w:rsidRPr="000F64C0">
        <w:rPr>
          <w:rFonts w:asciiTheme="minorHAnsi" w:hAnsiTheme="minorHAnsi" w:cstheme="minorHAnsi"/>
        </w:rPr>
        <w:object w:dxaOrig="7216" w:dyaOrig="5390">
          <v:shape id="_x0000_i1032" type="#_x0000_t75" style="width:333pt;height:248.25pt" o:ole="" o:bordertopcolor="this" o:borderleftcolor="this" o:borderbottomcolor="this" o:borderrightcolor="this">
            <v:imagedata r:id="rId20" o:title=""/>
            <w10:bordertop type="single" width="12"/>
            <w10:borderleft type="single" width="12"/>
            <w10:borderbottom type="single" width="12"/>
            <w10:borderright type="single" width="12"/>
          </v:shape>
          <o:OLEObject Type="Embed" ProgID="PowerPoint.Slide.12" ShapeID="_x0000_i1032" DrawAspect="Content" ObjectID="_1479213968" r:id="rId21"/>
        </w:object>
      </w:r>
    </w:p>
    <w:p w:rsidR="000F64C0" w:rsidRPr="000F64C0" w:rsidRDefault="000F64C0" w:rsidP="000F64C0">
      <w:pPr>
        <w:spacing w:line="360" w:lineRule="auto"/>
        <w:jc w:val="center"/>
        <w:rPr>
          <w:rFonts w:asciiTheme="minorHAnsi" w:hAnsiTheme="minorHAnsi" w:cstheme="minorHAnsi"/>
        </w:rPr>
      </w:pPr>
    </w:p>
    <w:p w:rsidR="000F64C0" w:rsidRDefault="00F57490" w:rsidP="000F64C0">
      <w:pPr>
        <w:autoSpaceDE w:val="0"/>
        <w:autoSpaceDN w:val="0"/>
        <w:adjustRightInd w:val="0"/>
        <w:rPr>
          <w:rFonts w:asciiTheme="minorHAnsi" w:hAnsiTheme="minorHAnsi" w:cstheme="minorHAnsi"/>
          <w:color w:val="000000"/>
          <w:kern w:val="24"/>
          <w:u w:val="single"/>
        </w:rPr>
      </w:pPr>
      <w:r w:rsidRPr="00F57490">
        <w:rPr>
          <w:rFonts w:asciiTheme="minorHAnsi" w:hAnsiTheme="minorHAnsi" w:cstheme="minorHAnsi"/>
          <w:color w:val="000000"/>
          <w:kern w:val="24"/>
          <w:u w:val="single"/>
        </w:rPr>
        <w:t>Notes</w:t>
      </w:r>
    </w:p>
    <w:p w:rsidR="00F57490" w:rsidRDefault="00F57490" w:rsidP="000F64C0">
      <w:pPr>
        <w:autoSpaceDE w:val="0"/>
        <w:autoSpaceDN w:val="0"/>
        <w:adjustRightInd w:val="0"/>
        <w:rPr>
          <w:rFonts w:asciiTheme="minorHAnsi" w:hAnsiTheme="minorHAnsi" w:cstheme="minorHAnsi"/>
          <w:color w:val="000000"/>
          <w:kern w:val="24"/>
          <w:u w:val="single"/>
        </w:rPr>
      </w:pPr>
    </w:p>
    <w:p w:rsidR="001240EC" w:rsidRPr="00B56C23" w:rsidRDefault="00F57490" w:rsidP="00B56C23">
      <w:pPr>
        <w:spacing w:line="360" w:lineRule="auto"/>
        <w:rPr>
          <w:rFonts w:asciiTheme="minorHAnsi" w:hAnsiTheme="minorHAnsi" w:cstheme="minorHAnsi"/>
        </w:rPr>
      </w:pPr>
      <w:r w:rsidRPr="00B56C23">
        <w:rPr>
          <w:rFonts w:asciiTheme="minorHAnsi" w:hAnsiTheme="minorHAnsi" w:cstheme="minorHAnsi"/>
        </w:rPr>
        <w:t xml:space="preserve">This slide shows some of the planning </w:t>
      </w:r>
      <w:r w:rsidR="001F2FCB" w:rsidRPr="00B56C23">
        <w:rPr>
          <w:rFonts w:asciiTheme="minorHAnsi" w:hAnsiTheme="minorHAnsi" w:cstheme="minorHAnsi"/>
        </w:rPr>
        <w:t>steps you</w:t>
      </w:r>
      <w:r w:rsidRPr="00B56C23">
        <w:rPr>
          <w:rFonts w:asciiTheme="minorHAnsi" w:hAnsiTheme="minorHAnsi" w:cstheme="minorHAnsi"/>
        </w:rPr>
        <w:t xml:space="preserve"> can take to maximise their ch</w:t>
      </w:r>
      <w:r w:rsidR="001240EC" w:rsidRPr="00B56C23">
        <w:rPr>
          <w:rFonts w:asciiTheme="minorHAnsi" w:hAnsiTheme="minorHAnsi" w:cstheme="minorHAnsi"/>
        </w:rPr>
        <w:t>ances of gaining new employment, including:</w:t>
      </w:r>
    </w:p>
    <w:p w:rsidR="00F57490" w:rsidRPr="00B56C23" w:rsidRDefault="00F57490" w:rsidP="00B56C23">
      <w:pPr>
        <w:pStyle w:val="ListParagraph"/>
        <w:numPr>
          <w:ilvl w:val="0"/>
          <w:numId w:val="4"/>
        </w:numPr>
        <w:spacing w:line="360" w:lineRule="auto"/>
        <w:rPr>
          <w:rFonts w:asciiTheme="minorHAnsi" w:hAnsiTheme="minorHAnsi" w:cstheme="minorHAnsi"/>
        </w:rPr>
      </w:pPr>
      <w:r w:rsidRPr="00B56C23">
        <w:rPr>
          <w:rFonts w:asciiTheme="minorHAnsi" w:hAnsiTheme="minorHAnsi" w:cstheme="minorHAnsi"/>
        </w:rPr>
        <w:t>Think about what you want to do</w:t>
      </w:r>
    </w:p>
    <w:p w:rsidR="00F57490" w:rsidRPr="00B56C23" w:rsidRDefault="001240EC" w:rsidP="00B56C23">
      <w:pPr>
        <w:pStyle w:val="ListParagraph"/>
        <w:numPr>
          <w:ilvl w:val="0"/>
          <w:numId w:val="4"/>
        </w:numPr>
        <w:spacing w:line="360" w:lineRule="auto"/>
        <w:rPr>
          <w:rFonts w:asciiTheme="minorHAnsi" w:hAnsiTheme="minorHAnsi" w:cstheme="minorHAnsi"/>
        </w:rPr>
      </w:pPr>
      <w:r w:rsidRPr="00B56C23">
        <w:rPr>
          <w:rFonts w:asciiTheme="minorHAnsi" w:hAnsiTheme="minorHAnsi" w:cstheme="minorHAnsi"/>
        </w:rPr>
        <w:t>Consider a wide range of</w:t>
      </w:r>
      <w:r w:rsidR="00F57490" w:rsidRPr="00B56C23">
        <w:rPr>
          <w:rFonts w:asciiTheme="minorHAnsi" w:hAnsiTheme="minorHAnsi" w:cstheme="minorHAnsi"/>
        </w:rPr>
        <w:t xml:space="preserve"> opportunities</w:t>
      </w:r>
    </w:p>
    <w:p w:rsidR="001240EC" w:rsidRPr="00B56C23" w:rsidRDefault="00F57490" w:rsidP="00B56C23">
      <w:pPr>
        <w:pStyle w:val="ListParagraph"/>
        <w:numPr>
          <w:ilvl w:val="0"/>
          <w:numId w:val="4"/>
        </w:numPr>
        <w:spacing w:line="360" w:lineRule="auto"/>
        <w:rPr>
          <w:rFonts w:asciiTheme="minorHAnsi" w:hAnsiTheme="minorHAnsi" w:cstheme="minorHAnsi"/>
        </w:rPr>
      </w:pPr>
      <w:r w:rsidRPr="00B56C23">
        <w:rPr>
          <w:rFonts w:asciiTheme="minorHAnsi" w:hAnsiTheme="minorHAnsi" w:cstheme="minorHAnsi"/>
        </w:rPr>
        <w:t xml:space="preserve">Take advantage of training when </w:t>
      </w:r>
      <w:r w:rsidR="001240EC" w:rsidRPr="00B56C23">
        <w:rPr>
          <w:rFonts w:asciiTheme="minorHAnsi" w:hAnsiTheme="minorHAnsi" w:cstheme="minorHAnsi"/>
        </w:rPr>
        <w:t xml:space="preserve">available </w:t>
      </w:r>
    </w:p>
    <w:p w:rsidR="00F57490" w:rsidRPr="00B56C23" w:rsidRDefault="00F57490" w:rsidP="00B56C23">
      <w:pPr>
        <w:pStyle w:val="ListParagraph"/>
        <w:numPr>
          <w:ilvl w:val="0"/>
          <w:numId w:val="4"/>
        </w:numPr>
        <w:spacing w:line="360" w:lineRule="auto"/>
        <w:rPr>
          <w:rFonts w:asciiTheme="minorHAnsi" w:hAnsiTheme="minorHAnsi" w:cstheme="minorHAnsi"/>
        </w:rPr>
      </w:pPr>
      <w:r w:rsidRPr="00B56C23">
        <w:rPr>
          <w:rFonts w:asciiTheme="minorHAnsi" w:hAnsiTheme="minorHAnsi" w:cstheme="minorHAnsi"/>
        </w:rPr>
        <w:t xml:space="preserve">Be </w:t>
      </w:r>
      <w:r w:rsidR="001240EC" w:rsidRPr="00B56C23">
        <w:rPr>
          <w:rFonts w:asciiTheme="minorHAnsi" w:hAnsiTheme="minorHAnsi" w:cstheme="minorHAnsi"/>
        </w:rPr>
        <w:t xml:space="preserve">realistic, </w:t>
      </w:r>
      <w:r w:rsidRPr="00B56C23">
        <w:rPr>
          <w:rFonts w:asciiTheme="minorHAnsi" w:hAnsiTheme="minorHAnsi" w:cstheme="minorHAnsi"/>
        </w:rPr>
        <w:t>adaptable and flexible</w:t>
      </w:r>
    </w:p>
    <w:p w:rsidR="00F57490" w:rsidRPr="00B56C23" w:rsidRDefault="00F57490" w:rsidP="00B56C23">
      <w:pPr>
        <w:pStyle w:val="ListParagraph"/>
        <w:numPr>
          <w:ilvl w:val="0"/>
          <w:numId w:val="4"/>
        </w:numPr>
        <w:spacing w:line="360" w:lineRule="auto"/>
        <w:rPr>
          <w:rFonts w:asciiTheme="minorHAnsi" w:hAnsiTheme="minorHAnsi" w:cstheme="minorHAnsi"/>
        </w:rPr>
      </w:pPr>
      <w:r w:rsidRPr="00B56C23">
        <w:rPr>
          <w:rFonts w:asciiTheme="minorHAnsi" w:hAnsiTheme="minorHAnsi" w:cstheme="minorHAnsi"/>
        </w:rPr>
        <w:t>Remain positive</w:t>
      </w:r>
    </w:p>
    <w:p w:rsidR="000F64C0" w:rsidRPr="000F64C0" w:rsidRDefault="000F64C0" w:rsidP="000F64C0">
      <w:pPr>
        <w:autoSpaceDE w:val="0"/>
        <w:autoSpaceDN w:val="0"/>
        <w:adjustRightInd w:val="0"/>
        <w:rPr>
          <w:rFonts w:asciiTheme="minorHAnsi" w:hAnsiTheme="minorHAnsi" w:cstheme="minorHAnsi"/>
        </w:rPr>
      </w:pPr>
    </w:p>
    <w:p w:rsidR="000F64C0" w:rsidRPr="000F64C0" w:rsidRDefault="000F64C0" w:rsidP="000F64C0">
      <w:pPr>
        <w:spacing w:line="360" w:lineRule="auto"/>
        <w:rPr>
          <w:rFonts w:asciiTheme="minorHAnsi" w:hAnsiTheme="minorHAnsi" w:cstheme="minorHAnsi"/>
        </w:rPr>
      </w:pPr>
    </w:p>
    <w:p w:rsidR="000F64C0" w:rsidRPr="000F64C0" w:rsidRDefault="000F64C0">
      <w:pPr>
        <w:rPr>
          <w:rFonts w:asciiTheme="minorHAnsi" w:hAnsiTheme="minorHAnsi" w:cstheme="minorHAnsi"/>
        </w:rPr>
      </w:pPr>
      <w:r w:rsidRPr="000F64C0">
        <w:rPr>
          <w:rFonts w:asciiTheme="minorHAnsi" w:hAnsiTheme="minorHAnsi" w:cstheme="minorHAnsi"/>
        </w:rPr>
        <w:lastRenderedPageBreak/>
        <w:br w:type="page"/>
      </w:r>
    </w:p>
    <w:p w:rsidR="000F64C0" w:rsidRDefault="000F64C0" w:rsidP="001240EC">
      <w:pPr>
        <w:pStyle w:val="Heading1"/>
      </w:pPr>
      <w:r w:rsidRPr="000F64C0">
        <w:rPr>
          <w:rFonts w:asciiTheme="minorHAnsi" w:hAnsiTheme="minorHAnsi" w:cstheme="minorHAnsi"/>
        </w:rPr>
        <w:lastRenderedPageBreak/>
        <w:t>Slide 9</w:t>
      </w:r>
      <w:r w:rsidR="001240EC">
        <w:rPr>
          <w:rFonts w:asciiTheme="minorHAnsi" w:hAnsiTheme="minorHAnsi" w:cstheme="minorHAnsi"/>
        </w:rPr>
        <w:t xml:space="preserve"> - </w:t>
      </w:r>
      <w:r w:rsidR="001240EC">
        <w:t>Start planning now to maximise your chances</w:t>
      </w:r>
      <w:r w:rsidR="001240EC">
        <w:t xml:space="preserve"> (continued)</w:t>
      </w:r>
    </w:p>
    <w:p w:rsidR="001240EC" w:rsidRPr="001240EC" w:rsidRDefault="001240EC" w:rsidP="001240EC"/>
    <w:p w:rsidR="000F64C0" w:rsidRDefault="005C44E6" w:rsidP="000F64C0">
      <w:pPr>
        <w:spacing w:line="360" w:lineRule="auto"/>
        <w:jc w:val="center"/>
        <w:rPr>
          <w:rFonts w:asciiTheme="minorHAnsi" w:hAnsiTheme="minorHAnsi" w:cstheme="minorHAnsi"/>
        </w:rPr>
      </w:pPr>
      <w:r w:rsidRPr="000F64C0">
        <w:rPr>
          <w:rFonts w:asciiTheme="minorHAnsi" w:hAnsiTheme="minorHAnsi" w:cstheme="minorHAnsi"/>
        </w:rPr>
        <w:object w:dxaOrig="7216" w:dyaOrig="5390">
          <v:shape id="_x0000_i1033" type="#_x0000_t75" style="width:333pt;height:248.25pt" o:ole="" o:bordertopcolor="this" o:borderleftcolor="this" o:borderbottomcolor="this" o:borderrightcolor="this">
            <v:imagedata r:id="rId22" o:title=""/>
            <w10:bordertop type="single" width="12"/>
            <w10:borderleft type="single" width="12"/>
            <w10:borderbottom type="single" width="12"/>
            <w10:borderright type="single" width="12"/>
          </v:shape>
          <o:OLEObject Type="Embed" ProgID="PowerPoint.Slide.12" ShapeID="_x0000_i1033" DrawAspect="Content" ObjectID="_1479213969" r:id="rId23"/>
        </w:object>
      </w:r>
    </w:p>
    <w:p w:rsidR="001240EC" w:rsidRDefault="001240EC" w:rsidP="000F64C0">
      <w:pPr>
        <w:spacing w:line="360" w:lineRule="auto"/>
        <w:jc w:val="center"/>
        <w:rPr>
          <w:rFonts w:asciiTheme="minorHAnsi" w:hAnsiTheme="minorHAnsi" w:cstheme="minorHAnsi"/>
        </w:rPr>
      </w:pPr>
    </w:p>
    <w:p w:rsidR="001240EC" w:rsidRDefault="001240EC" w:rsidP="000F64C0">
      <w:pPr>
        <w:spacing w:line="360" w:lineRule="auto"/>
        <w:jc w:val="center"/>
        <w:rPr>
          <w:rFonts w:asciiTheme="minorHAnsi" w:hAnsiTheme="minorHAnsi" w:cstheme="minorHAnsi"/>
        </w:rPr>
      </w:pPr>
    </w:p>
    <w:p w:rsidR="001240EC" w:rsidRPr="001240EC" w:rsidRDefault="001240EC" w:rsidP="001240EC">
      <w:pPr>
        <w:spacing w:line="360" w:lineRule="auto"/>
        <w:rPr>
          <w:rFonts w:asciiTheme="minorHAnsi" w:hAnsiTheme="minorHAnsi" w:cstheme="minorHAnsi"/>
          <w:u w:val="single"/>
        </w:rPr>
      </w:pPr>
      <w:r w:rsidRPr="001240EC">
        <w:rPr>
          <w:rFonts w:asciiTheme="minorHAnsi" w:hAnsiTheme="minorHAnsi" w:cstheme="minorHAnsi"/>
          <w:u w:val="single"/>
        </w:rPr>
        <w:t>Notes</w:t>
      </w:r>
    </w:p>
    <w:p w:rsidR="000F64C0" w:rsidRDefault="001240EC" w:rsidP="00B56C23">
      <w:pPr>
        <w:pStyle w:val="ListParagraph"/>
        <w:numPr>
          <w:ilvl w:val="0"/>
          <w:numId w:val="4"/>
        </w:numPr>
        <w:spacing w:line="360" w:lineRule="auto"/>
        <w:rPr>
          <w:rFonts w:asciiTheme="minorHAnsi" w:hAnsiTheme="minorHAnsi" w:cstheme="minorHAnsi"/>
        </w:rPr>
      </w:pPr>
      <w:r>
        <w:rPr>
          <w:rFonts w:asciiTheme="minorHAnsi" w:hAnsiTheme="minorHAnsi" w:cstheme="minorHAnsi"/>
        </w:rPr>
        <w:t>You can greatly improve your odds</w:t>
      </w:r>
    </w:p>
    <w:p w:rsidR="001240EC" w:rsidRDefault="001240EC" w:rsidP="00B56C23">
      <w:pPr>
        <w:pStyle w:val="ListParagraph"/>
        <w:numPr>
          <w:ilvl w:val="0"/>
          <w:numId w:val="4"/>
        </w:numPr>
        <w:spacing w:line="360" w:lineRule="auto"/>
        <w:rPr>
          <w:rFonts w:asciiTheme="minorHAnsi" w:hAnsiTheme="minorHAnsi" w:cstheme="minorHAnsi"/>
        </w:rPr>
      </w:pPr>
      <w:r>
        <w:rPr>
          <w:rFonts w:asciiTheme="minorHAnsi" w:hAnsiTheme="minorHAnsi" w:cstheme="minorHAnsi"/>
        </w:rPr>
        <w:t>Many of you will find a job fairly quickly</w:t>
      </w:r>
    </w:p>
    <w:p w:rsidR="001240EC" w:rsidRDefault="001240EC" w:rsidP="00B56C23">
      <w:pPr>
        <w:pStyle w:val="ListParagraph"/>
        <w:numPr>
          <w:ilvl w:val="0"/>
          <w:numId w:val="4"/>
        </w:numPr>
        <w:spacing w:line="360" w:lineRule="auto"/>
        <w:rPr>
          <w:rFonts w:asciiTheme="minorHAnsi" w:hAnsiTheme="minorHAnsi" w:cstheme="minorHAnsi"/>
        </w:rPr>
      </w:pPr>
      <w:r>
        <w:rPr>
          <w:rFonts w:asciiTheme="minorHAnsi" w:hAnsiTheme="minorHAnsi" w:cstheme="minorHAnsi"/>
        </w:rPr>
        <w:t>BUT DINT DELAY</w:t>
      </w:r>
    </w:p>
    <w:p w:rsidR="001240EC" w:rsidRPr="001240EC" w:rsidRDefault="001240EC" w:rsidP="00B56C23">
      <w:pPr>
        <w:pStyle w:val="ListParagraph"/>
        <w:numPr>
          <w:ilvl w:val="0"/>
          <w:numId w:val="4"/>
        </w:numPr>
        <w:spacing w:line="360" w:lineRule="auto"/>
        <w:rPr>
          <w:rFonts w:asciiTheme="minorHAnsi" w:hAnsiTheme="minorHAnsi" w:cstheme="minorHAnsi"/>
        </w:rPr>
      </w:pPr>
      <w:r>
        <w:rPr>
          <w:rFonts w:asciiTheme="minorHAnsi" w:hAnsiTheme="minorHAnsi" w:cstheme="minorHAnsi"/>
        </w:rPr>
        <w:t>The longer you are out of work, the harder it is the get a job</w:t>
      </w:r>
    </w:p>
    <w:p w:rsidR="000F64C0" w:rsidRPr="000F64C0" w:rsidRDefault="000F64C0">
      <w:pPr>
        <w:rPr>
          <w:rFonts w:asciiTheme="minorHAnsi" w:hAnsiTheme="minorHAnsi" w:cstheme="minorHAnsi"/>
        </w:rPr>
      </w:pPr>
    </w:p>
    <w:p w:rsidR="001240EC" w:rsidRDefault="001240EC" w:rsidP="000F64C0">
      <w:pPr>
        <w:spacing w:line="360" w:lineRule="auto"/>
        <w:rPr>
          <w:rFonts w:asciiTheme="minorHAnsi" w:hAnsiTheme="minorHAnsi" w:cstheme="minorHAnsi"/>
        </w:rPr>
      </w:pPr>
    </w:p>
    <w:p w:rsidR="001240EC" w:rsidRDefault="001240EC" w:rsidP="000F64C0">
      <w:pPr>
        <w:spacing w:line="360" w:lineRule="auto"/>
        <w:rPr>
          <w:rFonts w:asciiTheme="minorHAnsi" w:hAnsiTheme="minorHAnsi" w:cstheme="minorHAnsi"/>
        </w:rPr>
      </w:pPr>
    </w:p>
    <w:p w:rsidR="001240EC" w:rsidRDefault="001240EC" w:rsidP="000F64C0">
      <w:pPr>
        <w:spacing w:line="360" w:lineRule="auto"/>
        <w:rPr>
          <w:rFonts w:asciiTheme="minorHAnsi" w:hAnsiTheme="minorHAnsi" w:cstheme="minorHAnsi"/>
        </w:rPr>
      </w:pPr>
    </w:p>
    <w:p w:rsidR="001240EC" w:rsidRDefault="001240EC" w:rsidP="000F64C0">
      <w:pPr>
        <w:spacing w:line="360" w:lineRule="auto"/>
        <w:rPr>
          <w:rFonts w:asciiTheme="minorHAnsi" w:hAnsiTheme="minorHAnsi" w:cstheme="minorHAnsi"/>
        </w:rPr>
      </w:pPr>
    </w:p>
    <w:p w:rsidR="001240EC" w:rsidRDefault="001240EC" w:rsidP="000F64C0">
      <w:pPr>
        <w:spacing w:line="360" w:lineRule="auto"/>
        <w:rPr>
          <w:rFonts w:asciiTheme="minorHAnsi" w:hAnsiTheme="minorHAnsi" w:cstheme="minorHAnsi"/>
        </w:rPr>
      </w:pPr>
    </w:p>
    <w:p w:rsidR="001240EC" w:rsidRDefault="001240EC" w:rsidP="000F64C0">
      <w:pPr>
        <w:spacing w:line="360" w:lineRule="auto"/>
        <w:rPr>
          <w:rFonts w:asciiTheme="minorHAnsi" w:hAnsiTheme="minorHAnsi" w:cstheme="minorHAnsi"/>
        </w:rPr>
      </w:pPr>
    </w:p>
    <w:p w:rsidR="001240EC" w:rsidRDefault="001240EC" w:rsidP="000F64C0">
      <w:pPr>
        <w:spacing w:line="360" w:lineRule="auto"/>
        <w:rPr>
          <w:rFonts w:asciiTheme="minorHAnsi" w:hAnsiTheme="minorHAnsi" w:cstheme="minorHAnsi"/>
        </w:rPr>
      </w:pPr>
    </w:p>
    <w:p w:rsidR="001240EC" w:rsidRDefault="001240EC" w:rsidP="000F64C0">
      <w:pPr>
        <w:spacing w:line="360" w:lineRule="auto"/>
        <w:rPr>
          <w:rFonts w:asciiTheme="minorHAnsi" w:hAnsiTheme="minorHAnsi" w:cstheme="minorHAnsi"/>
        </w:rPr>
      </w:pPr>
    </w:p>
    <w:p w:rsidR="001240EC" w:rsidRDefault="001240EC" w:rsidP="000F64C0">
      <w:pPr>
        <w:spacing w:line="360" w:lineRule="auto"/>
        <w:rPr>
          <w:rFonts w:asciiTheme="minorHAnsi" w:hAnsiTheme="minorHAnsi" w:cstheme="minorHAnsi"/>
        </w:rPr>
      </w:pPr>
    </w:p>
    <w:p w:rsidR="001240EC" w:rsidRDefault="001240EC" w:rsidP="000F64C0">
      <w:pPr>
        <w:spacing w:line="360" w:lineRule="auto"/>
        <w:rPr>
          <w:rFonts w:asciiTheme="minorHAnsi" w:hAnsiTheme="minorHAnsi" w:cstheme="minorHAnsi"/>
        </w:rPr>
      </w:pPr>
    </w:p>
    <w:p w:rsidR="001240EC" w:rsidRDefault="001240EC" w:rsidP="000F64C0">
      <w:pPr>
        <w:spacing w:line="360" w:lineRule="auto"/>
        <w:rPr>
          <w:rFonts w:asciiTheme="minorHAnsi" w:hAnsiTheme="minorHAnsi" w:cstheme="minorHAnsi"/>
        </w:rPr>
      </w:pPr>
    </w:p>
    <w:p w:rsidR="000F64C0" w:rsidRDefault="000F64C0" w:rsidP="001240EC">
      <w:pPr>
        <w:pStyle w:val="Heading1"/>
      </w:pPr>
      <w:r w:rsidRPr="000F64C0">
        <w:lastRenderedPageBreak/>
        <w:t>Slide 10</w:t>
      </w:r>
      <w:r w:rsidR="001240EC">
        <w:t xml:space="preserve"> – Many have been out of work a long time</w:t>
      </w:r>
    </w:p>
    <w:p w:rsidR="001240EC" w:rsidRPr="001240EC" w:rsidRDefault="001240EC" w:rsidP="001240EC"/>
    <w:p w:rsidR="000F64C0" w:rsidRPr="000F64C0" w:rsidRDefault="005C44E6" w:rsidP="000F64C0">
      <w:pPr>
        <w:spacing w:line="360" w:lineRule="auto"/>
        <w:jc w:val="center"/>
        <w:rPr>
          <w:rFonts w:asciiTheme="minorHAnsi" w:hAnsiTheme="minorHAnsi" w:cstheme="minorHAnsi"/>
        </w:rPr>
      </w:pPr>
      <w:r w:rsidRPr="000F64C0">
        <w:rPr>
          <w:rFonts w:asciiTheme="minorHAnsi" w:hAnsiTheme="minorHAnsi" w:cstheme="minorHAnsi"/>
        </w:rPr>
        <w:object w:dxaOrig="7216" w:dyaOrig="5390">
          <v:shape id="_x0000_i1034" type="#_x0000_t75" style="width:333pt;height:248.25pt" o:ole="" o:bordertopcolor="this" o:borderleftcolor="this" o:borderbottomcolor="this" o:borderrightcolor="this">
            <v:imagedata r:id="rId24" o:title=""/>
            <w10:bordertop type="single" width="12"/>
            <w10:borderleft type="single" width="12"/>
            <w10:borderbottom type="single" width="12"/>
            <w10:borderright type="single" width="12"/>
          </v:shape>
          <o:OLEObject Type="Embed" ProgID="PowerPoint.Slide.12" ShapeID="_x0000_i1034" DrawAspect="Content" ObjectID="_1479213970" r:id="rId25"/>
        </w:object>
      </w:r>
    </w:p>
    <w:p w:rsidR="000F64C0" w:rsidRPr="000F64C0" w:rsidRDefault="000F64C0" w:rsidP="000F64C0">
      <w:pPr>
        <w:spacing w:line="360" w:lineRule="auto"/>
        <w:jc w:val="center"/>
        <w:rPr>
          <w:rFonts w:asciiTheme="minorHAnsi" w:hAnsiTheme="minorHAnsi" w:cstheme="minorHAnsi"/>
        </w:rPr>
      </w:pPr>
    </w:p>
    <w:p w:rsidR="001240EC" w:rsidRPr="001240EC" w:rsidRDefault="001240EC" w:rsidP="001240EC">
      <w:pPr>
        <w:autoSpaceDE w:val="0"/>
        <w:autoSpaceDN w:val="0"/>
        <w:adjustRightInd w:val="0"/>
        <w:rPr>
          <w:rFonts w:ascii="Calibri" w:hAnsi="Calibri" w:cs="Calibri"/>
          <w:iCs/>
          <w:color w:val="000000"/>
          <w:kern w:val="24"/>
          <w:u w:val="single"/>
        </w:rPr>
      </w:pPr>
      <w:r w:rsidRPr="001240EC">
        <w:rPr>
          <w:rFonts w:ascii="Calibri" w:hAnsi="Calibri" w:cs="Calibri"/>
          <w:iCs/>
          <w:color w:val="000000"/>
          <w:kern w:val="24"/>
          <w:u w:val="single"/>
        </w:rPr>
        <w:t>Notes</w:t>
      </w:r>
    </w:p>
    <w:p w:rsidR="001240EC" w:rsidRDefault="001240EC" w:rsidP="001240EC">
      <w:pPr>
        <w:autoSpaceDE w:val="0"/>
        <w:autoSpaceDN w:val="0"/>
        <w:adjustRightInd w:val="0"/>
        <w:rPr>
          <w:rFonts w:ascii="Calibri" w:hAnsi="Calibri" w:cs="Calibri"/>
          <w:i/>
          <w:iCs/>
          <w:color w:val="000000"/>
          <w:kern w:val="24"/>
        </w:rPr>
      </w:pPr>
      <w:r>
        <w:rPr>
          <w:rFonts w:ascii="Calibri" w:hAnsi="Calibri" w:cs="Calibri"/>
          <w:i/>
          <w:iCs/>
          <w:color w:val="000000"/>
          <w:kern w:val="24"/>
        </w:rPr>
        <w:t>Source: ABS, Labour Force Survey, October 2014, 12 month averages of original data (Australia)</w:t>
      </w:r>
    </w:p>
    <w:p w:rsidR="000F64C0" w:rsidRDefault="000F64C0" w:rsidP="000F64C0">
      <w:pPr>
        <w:autoSpaceDE w:val="0"/>
        <w:autoSpaceDN w:val="0"/>
        <w:adjustRightInd w:val="0"/>
        <w:rPr>
          <w:rFonts w:asciiTheme="minorHAnsi" w:hAnsiTheme="minorHAnsi" w:cstheme="minorHAnsi"/>
        </w:rPr>
      </w:pPr>
    </w:p>
    <w:p w:rsidR="001240EC" w:rsidRPr="000F64C0" w:rsidRDefault="001240EC" w:rsidP="00B56C23">
      <w:pPr>
        <w:spacing w:line="360" w:lineRule="auto"/>
        <w:rPr>
          <w:rFonts w:asciiTheme="minorHAnsi" w:hAnsiTheme="minorHAnsi" w:cstheme="minorHAnsi"/>
        </w:rPr>
      </w:pPr>
      <w:r>
        <w:rPr>
          <w:rFonts w:asciiTheme="minorHAnsi" w:hAnsiTheme="minorHAnsi" w:cstheme="minorHAnsi"/>
        </w:rPr>
        <w:t>This slide shows the</w:t>
      </w:r>
      <w:r w:rsidR="004E51D0">
        <w:rPr>
          <w:rFonts w:asciiTheme="minorHAnsi" w:hAnsiTheme="minorHAnsi" w:cstheme="minorHAnsi"/>
        </w:rPr>
        <w:t xml:space="preserve"> average</w:t>
      </w:r>
      <w:r>
        <w:rPr>
          <w:rFonts w:asciiTheme="minorHAnsi" w:hAnsiTheme="minorHAnsi" w:cstheme="minorHAnsi"/>
        </w:rPr>
        <w:t xml:space="preserve"> </w:t>
      </w:r>
      <w:r w:rsidR="004E51D0">
        <w:rPr>
          <w:rFonts w:asciiTheme="minorHAnsi" w:hAnsiTheme="minorHAnsi" w:cstheme="minorHAnsi"/>
        </w:rPr>
        <w:t>duration of unemployment by age.</w:t>
      </w:r>
    </w:p>
    <w:p w:rsidR="004E51D0" w:rsidRPr="00B56C23" w:rsidRDefault="004E51D0" w:rsidP="00B56C23">
      <w:pPr>
        <w:spacing w:line="360" w:lineRule="auto"/>
        <w:rPr>
          <w:rFonts w:asciiTheme="minorHAnsi" w:hAnsiTheme="minorHAnsi" w:cstheme="minorHAnsi"/>
        </w:rPr>
      </w:pPr>
      <w:r w:rsidRPr="00B56C23">
        <w:rPr>
          <w:rFonts w:asciiTheme="minorHAnsi" w:hAnsiTheme="minorHAnsi" w:cstheme="minorHAnsi"/>
        </w:rPr>
        <w:t>For Australia the highest average duration was for those people aged between 55 and 64 years of age</w:t>
      </w:r>
      <w:r w:rsidRPr="00B56C23">
        <w:rPr>
          <w:rFonts w:asciiTheme="minorHAnsi" w:hAnsiTheme="minorHAnsi" w:cstheme="minorHAnsi"/>
        </w:rPr>
        <w:t xml:space="preserve"> (68 weeks)</w:t>
      </w:r>
      <w:r w:rsidRPr="00B56C23">
        <w:rPr>
          <w:rFonts w:asciiTheme="minorHAnsi" w:hAnsiTheme="minorHAnsi" w:cstheme="minorHAnsi"/>
        </w:rPr>
        <w:t>.</w:t>
      </w:r>
    </w:p>
    <w:p w:rsidR="004E51D0" w:rsidRDefault="004E51D0" w:rsidP="004E51D0">
      <w:pPr>
        <w:autoSpaceDE w:val="0"/>
        <w:autoSpaceDN w:val="0"/>
        <w:adjustRightInd w:val="0"/>
        <w:rPr>
          <w:rFonts w:ascii="Calibri" w:hAnsi="Calibri" w:cs="Calibri"/>
          <w:color w:val="000000"/>
          <w:kern w:val="24"/>
        </w:rPr>
      </w:pPr>
    </w:p>
    <w:p w:rsidR="004E51D0" w:rsidRPr="00B56C23" w:rsidRDefault="004E51D0" w:rsidP="00B56C23">
      <w:pPr>
        <w:spacing w:line="360" w:lineRule="auto"/>
        <w:rPr>
          <w:rFonts w:asciiTheme="minorHAnsi" w:hAnsiTheme="minorHAnsi" w:cstheme="minorHAnsi"/>
        </w:rPr>
      </w:pPr>
      <w:r w:rsidRPr="00B56C23">
        <w:rPr>
          <w:rFonts w:asciiTheme="minorHAnsi" w:hAnsiTheme="minorHAnsi" w:cstheme="minorHAnsi"/>
        </w:rPr>
        <w:t>15-24 years: 30 weeks</w:t>
      </w:r>
    </w:p>
    <w:p w:rsidR="004E51D0" w:rsidRPr="00B56C23" w:rsidRDefault="004E51D0" w:rsidP="00B56C23">
      <w:pPr>
        <w:spacing w:line="360" w:lineRule="auto"/>
        <w:rPr>
          <w:rFonts w:asciiTheme="minorHAnsi" w:hAnsiTheme="minorHAnsi" w:cstheme="minorHAnsi"/>
        </w:rPr>
      </w:pPr>
      <w:r w:rsidRPr="00B56C23">
        <w:rPr>
          <w:rFonts w:asciiTheme="minorHAnsi" w:hAnsiTheme="minorHAnsi" w:cstheme="minorHAnsi"/>
        </w:rPr>
        <w:t>25-34 years: 35 weeks</w:t>
      </w:r>
    </w:p>
    <w:p w:rsidR="004E51D0" w:rsidRPr="00B56C23" w:rsidRDefault="004E51D0" w:rsidP="00B56C23">
      <w:pPr>
        <w:spacing w:line="360" w:lineRule="auto"/>
        <w:rPr>
          <w:rFonts w:asciiTheme="minorHAnsi" w:hAnsiTheme="minorHAnsi" w:cstheme="minorHAnsi"/>
        </w:rPr>
      </w:pPr>
      <w:r w:rsidRPr="00B56C23">
        <w:rPr>
          <w:rFonts w:asciiTheme="minorHAnsi" w:hAnsiTheme="minorHAnsi" w:cstheme="minorHAnsi"/>
        </w:rPr>
        <w:t>35-44 years: 42 weeks</w:t>
      </w:r>
    </w:p>
    <w:p w:rsidR="004E51D0" w:rsidRPr="00B56C23" w:rsidRDefault="004E51D0" w:rsidP="00B56C23">
      <w:pPr>
        <w:spacing w:line="360" w:lineRule="auto"/>
        <w:rPr>
          <w:rFonts w:asciiTheme="minorHAnsi" w:hAnsiTheme="minorHAnsi" w:cstheme="minorHAnsi"/>
        </w:rPr>
      </w:pPr>
      <w:r w:rsidRPr="00B56C23">
        <w:rPr>
          <w:rFonts w:asciiTheme="minorHAnsi" w:hAnsiTheme="minorHAnsi" w:cstheme="minorHAnsi"/>
        </w:rPr>
        <w:t>45-54 years: 55 weeks</w:t>
      </w:r>
    </w:p>
    <w:p w:rsidR="004E51D0" w:rsidRPr="00B56C23" w:rsidRDefault="004E51D0" w:rsidP="00B56C23">
      <w:pPr>
        <w:spacing w:line="360" w:lineRule="auto"/>
        <w:rPr>
          <w:rFonts w:asciiTheme="minorHAnsi" w:hAnsiTheme="minorHAnsi" w:cstheme="minorHAnsi"/>
        </w:rPr>
      </w:pPr>
      <w:r w:rsidRPr="00B56C23">
        <w:rPr>
          <w:rFonts w:asciiTheme="minorHAnsi" w:hAnsiTheme="minorHAnsi" w:cstheme="minorHAnsi"/>
        </w:rPr>
        <w:t>55-64 years: 68 weeks</w:t>
      </w:r>
    </w:p>
    <w:p w:rsidR="004E51D0" w:rsidRPr="00B56C23" w:rsidRDefault="004E51D0" w:rsidP="00B56C23">
      <w:pPr>
        <w:spacing w:line="360" w:lineRule="auto"/>
        <w:rPr>
          <w:rFonts w:asciiTheme="minorHAnsi" w:hAnsiTheme="minorHAnsi" w:cstheme="minorHAnsi"/>
        </w:rPr>
      </w:pPr>
      <w:r w:rsidRPr="00B56C23">
        <w:rPr>
          <w:rFonts w:asciiTheme="minorHAnsi" w:hAnsiTheme="minorHAnsi" w:cstheme="minorHAnsi"/>
        </w:rPr>
        <w:t>65 and over: 63 weeks</w:t>
      </w:r>
    </w:p>
    <w:p w:rsidR="000F64C0" w:rsidRPr="000F64C0" w:rsidRDefault="000F64C0" w:rsidP="00B56C23">
      <w:pPr>
        <w:pStyle w:val="ListParagraph"/>
        <w:spacing w:line="360" w:lineRule="auto"/>
        <w:rPr>
          <w:rFonts w:asciiTheme="minorHAnsi" w:hAnsiTheme="minorHAnsi" w:cstheme="minorHAnsi"/>
        </w:rPr>
      </w:pPr>
    </w:p>
    <w:p w:rsidR="000F64C0" w:rsidRPr="000F64C0" w:rsidRDefault="000F64C0">
      <w:pPr>
        <w:rPr>
          <w:rFonts w:asciiTheme="minorHAnsi" w:hAnsiTheme="minorHAnsi" w:cstheme="minorHAnsi"/>
        </w:rPr>
      </w:pPr>
      <w:r w:rsidRPr="000F64C0">
        <w:rPr>
          <w:rFonts w:asciiTheme="minorHAnsi" w:hAnsiTheme="minorHAnsi" w:cstheme="minorHAnsi"/>
        </w:rPr>
        <w:br w:type="page"/>
      </w:r>
    </w:p>
    <w:p w:rsidR="000F64C0" w:rsidRDefault="000F64C0" w:rsidP="004E51D0">
      <w:pPr>
        <w:pStyle w:val="Heading1"/>
      </w:pPr>
      <w:r w:rsidRPr="000F64C0">
        <w:lastRenderedPageBreak/>
        <w:t>Slide 11</w:t>
      </w:r>
      <w:r w:rsidR="004E51D0">
        <w:t xml:space="preserve"> – Don’t be discouraged if you are mature aged</w:t>
      </w:r>
    </w:p>
    <w:p w:rsidR="004E51D0" w:rsidRPr="004E51D0" w:rsidRDefault="004E51D0" w:rsidP="004E51D0"/>
    <w:p w:rsidR="000F64C0" w:rsidRPr="000F64C0" w:rsidRDefault="005C44E6" w:rsidP="000F64C0">
      <w:pPr>
        <w:spacing w:line="360" w:lineRule="auto"/>
        <w:jc w:val="center"/>
        <w:rPr>
          <w:rFonts w:asciiTheme="minorHAnsi" w:hAnsiTheme="minorHAnsi" w:cstheme="minorHAnsi"/>
        </w:rPr>
      </w:pPr>
      <w:r w:rsidRPr="000F64C0">
        <w:rPr>
          <w:rFonts w:asciiTheme="minorHAnsi" w:hAnsiTheme="minorHAnsi" w:cstheme="minorHAnsi"/>
        </w:rPr>
        <w:object w:dxaOrig="7216" w:dyaOrig="5390">
          <v:shape id="_x0000_i1035" type="#_x0000_t75" style="width:333pt;height:248.25pt" o:ole="" o:bordertopcolor="this" o:borderleftcolor="this" o:borderbottomcolor="this" o:borderrightcolor="this">
            <v:imagedata r:id="rId26" o:title=""/>
            <w10:bordertop type="single" width="12"/>
            <w10:borderleft type="single" width="12"/>
            <w10:borderbottom type="single" width="12"/>
            <w10:borderright type="single" width="12"/>
          </v:shape>
          <o:OLEObject Type="Embed" ProgID="PowerPoint.Slide.12" ShapeID="_x0000_i1035" DrawAspect="Content" ObjectID="_1479213971" r:id="rId27"/>
        </w:object>
      </w:r>
    </w:p>
    <w:p w:rsidR="000F64C0" w:rsidRPr="000F64C0" w:rsidRDefault="000F64C0" w:rsidP="000F64C0">
      <w:pPr>
        <w:autoSpaceDE w:val="0"/>
        <w:autoSpaceDN w:val="0"/>
        <w:adjustRightInd w:val="0"/>
        <w:rPr>
          <w:rFonts w:asciiTheme="minorHAnsi" w:hAnsiTheme="minorHAnsi" w:cstheme="minorHAnsi"/>
        </w:rPr>
      </w:pPr>
    </w:p>
    <w:p w:rsidR="000F64C0" w:rsidRPr="004E51D0" w:rsidRDefault="004E51D0" w:rsidP="000F64C0">
      <w:pPr>
        <w:spacing w:line="360" w:lineRule="auto"/>
        <w:rPr>
          <w:rFonts w:asciiTheme="minorHAnsi" w:hAnsiTheme="minorHAnsi" w:cstheme="minorHAnsi"/>
          <w:u w:val="single"/>
        </w:rPr>
      </w:pPr>
      <w:r w:rsidRPr="004E51D0">
        <w:rPr>
          <w:rFonts w:asciiTheme="minorHAnsi" w:hAnsiTheme="minorHAnsi" w:cstheme="minorHAnsi"/>
          <w:u w:val="single"/>
        </w:rPr>
        <w:t>Notes</w:t>
      </w:r>
    </w:p>
    <w:p w:rsidR="004E51D0" w:rsidRDefault="004E51D0" w:rsidP="000F64C0">
      <w:pPr>
        <w:spacing w:line="360" w:lineRule="auto"/>
        <w:rPr>
          <w:rFonts w:asciiTheme="minorHAnsi" w:hAnsiTheme="minorHAnsi" w:cstheme="minorHAnsi"/>
        </w:rPr>
      </w:pPr>
      <w:proofErr w:type="gramStart"/>
      <w:r>
        <w:rPr>
          <w:rFonts w:asciiTheme="minorHAnsi" w:hAnsiTheme="minorHAnsi" w:cstheme="minorHAnsi"/>
        </w:rPr>
        <w:t>This slide shows</w:t>
      </w:r>
      <w:proofErr w:type="gramEnd"/>
      <w:r>
        <w:rPr>
          <w:rFonts w:asciiTheme="minorHAnsi" w:hAnsiTheme="minorHAnsi" w:cstheme="minorHAnsi"/>
        </w:rPr>
        <w:t xml:space="preserve"> that many employers are positive about mature aged workers.</w:t>
      </w:r>
    </w:p>
    <w:p w:rsidR="004E51D0" w:rsidRDefault="004E51D0" w:rsidP="000F64C0">
      <w:pPr>
        <w:spacing w:line="360" w:lineRule="auto"/>
        <w:rPr>
          <w:rFonts w:asciiTheme="minorHAnsi" w:hAnsiTheme="minorHAnsi" w:cstheme="minorHAnsi"/>
        </w:rPr>
      </w:pPr>
      <w:r>
        <w:rPr>
          <w:rFonts w:asciiTheme="minorHAnsi" w:hAnsiTheme="minorHAnsi" w:cstheme="minorHAnsi"/>
        </w:rPr>
        <w:t>Many employers consider mature aged workers to have skills and experience, reliable with strong work ethic, more likely to ‘stick around’, and often the same age as their client base.</w:t>
      </w:r>
    </w:p>
    <w:p w:rsidR="004E51D0" w:rsidRDefault="004E51D0" w:rsidP="000F64C0">
      <w:pPr>
        <w:spacing w:line="360" w:lineRule="auto"/>
        <w:rPr>
          <w:rFonts w:asciiTheme="minorHAnsi" w:hAnsiTheme="minorHAnsi" w:cstheme="minorHAnsi"/>
        </w:rPr>
      </w:pPr>
    </w:p>
    <w:p w:rsidR="004E51D0" w:rsidRDefault="004E51D0" w:rsidP="000F64C0">
      <w:pPr>
        <w:spacing w:line="360" w:lineRule="auto"/>
        <w:rPr>
          <w:rFonts w:asciiTheme="minorHAnsi" w:hAnsiTheme="minorHAnsi" w:cstheme="minorHAnsi"/>
        </w:rPr>
      </w:pPr>
    </w:p>
    <w:p w:rsidR="004E51D0" w:rsidRDefault="004E51D0" w:rsidP="000F64C0">
      <w:pPr>
        <w:spacing w:line="360" w:lineRule="auto"/>
        <w:rPr>
          <w:rFonts w:asciiTheme="minorHAnsi" w:hAnsiTheme="minorHAnsi" w:cstheme="minorHAnsi"/>
        </w:rPr>
      </w:pPr>
    </w:p>
    <w:p w:rsidR="004E51D0" w:rsidRDefault="004E51D0" w:rsidP="000F64C0">
      <w:pPr>
        <w:spacing w:line="360" w:lineRule="auto"/>
        <w:rPr>
          <w:rFonts w:asciiTheme="minorHAnsi" w:hAnsiTheme="minorHAnsi" w:cstheme="minorHAnsi"/>
        </w:rPr>
      </w:pPr>
    </w:p>
    <w:p w:rsidR="004E51D0" w:rsidRDefault="004E51D0" w:rsidP="000F64C0">
      <w:pPr>
        <w:spacing w:line="360" w:lineRule="auto"/>
        <w:rPr>
          <w:rFonts w:asciiTheme="minorHAnsi" w:hAnsiTheme="minorHAnsi" w:cstheme="minorHAnsi"/>
        </w:rPr>
      </w:pPr>
    </w:p>
    <w:p w:rsidR="004E51D0" w:rsidRDefault="004E51D0" w:rsidP="000F64C0">
      <w:pPr>
        <w:spacing w:line="360" w:lineRule="auto"/>
        <w:rPr>
          <w:rFonts w:asciiTheme="minorHAnsi" w:hAnsiTheme="minorHAnsi" w:cstheme="minorHAnsi"/>
        </w:rPr>
      </w:pPr>
    </w:p>
    <w:p w:rsidR="004E51D0" w:rsidRDefault="004E51D0" w:rsidP="000F64C0">
      <w:pPr>
        <w:spacing w:line="360" w:lineRule="auto"/>
        <w:rPr>
          <w:rFonts w:asciiTheme="minorHAnsi" w:hAnsiTheme="minorHAnsi" w:cstheme="minorHAnsi"/>
        </w:rPr>
      </w:pPr>
    </w:p>
    <w:p w:rsidR="004E51D0" w:rsidRDefault="004E51D0" w:rsidP="000F64C0">
      <w:pPr>
        <w:spacing w:line="360" w:lineRule="auto"/>
        <w:rPr>
          <w:rFonts w:asciiTheme="minorHAnsi" w:hAnsiTheme="minorHAnsi" w:cstheme="minorHAnsi"/>
        </w:rPr>
      </w:pPr>
    </w:p>
    <w:p w:rsidR="004E51D0" w:rsidRDefault="004E51D0" w:rsidP="000F64C0">
      <w:pPr>
        <w:spacing w:line="360" w:lineRule="auto"/>
        <w:rPr>
          <w:rFonts w:asciiTheme="minorHAnsi" w:hAnsiTheme="minorHAnsi" w:cstheme="minorHAnsi"/>
        </w:rPr>
      </w:pPr>
    </w:p>
    <w:p w:rsidR="004E51D0" w:rsidRDefault="004E51D0" w:rsidP="000F64C0">
      <w:pPr>
        <w:spacing w:line="360" w:lineRule="auto"/>
        <w:rPr>
          <w:rFonts w:asciiTheme="minorHAnsi" w:hAnsiTheme="minorHAnsi" w:cstheme="minorHAnsi"/>
        </w:rPr>
      </w:pPr>
    </w:p>
    <w:p w:rsidR="004E51D0" w:rsidRDefault="004E51D0" w:rsidP="000F64C0">
      <w:pPr>
        <w:spacing w:line="360" w:lineRule="auto"/>
        <w:rPr>
          <w:rFonts w:asciiTheme="minorHAnsi" w:hAnsiTheme="minorHAnsi" w:cstheme="minorHAnsi"/>
        </w:rPr>
      </w:pPr>
    </w:p>
    <w:p w:rsidR="004E51D0" w:rsidRDefault="004E51D0" w:rsidP="000F64C0">
      <w:pPr>
        <w:spacing w:line="360" w:lineRule="auto"/>
        <w:rPr>
          <w:rFonts w:asciiTheme="minorHAnsi" w:hAnsiTheme="minorHAnsi" w:cstheme="minorHAnsi"/>
        </w:rPr>
      </w:pPr>
    </w:p>
    <w:p w:rsidR="004E51D0" w:rsidRDefault="004E51D0" w:rsidP="000F64C0">
      <w:pPr>
        <w:spacing w:line="360" w:lineRule="auto"/>
        <w:rPr>
          <w:rFonts w:asciiTheme="minorHAnsi" w:hAnsiTheme="minorHAnsi" w:cstheme="minorHAnsi"/>
        </w:rPr>
      </w:pPr>
    </w:p>
    <w:p w:rsidR="004E51D0" w:rsidRDefault="004E51D0" w:rsidP="000F64C0">
      <w:pPr>
        <w:spacing w:line="360" w:lineRule="auto"/>
        <w:rPr>
          <w:rFonts w:asciiTheme="minorHAnsi" w:hAnsiTheme="minorHAnsi" w:cstheme="minorHAnsi"/>
        </w:rPr>
      </w:pPr>
    </w:p>
    <w:p w:rsidR="000F64C0" w:rsidRDefault="000F64C0" w:rsidP="004E51D0">
      <w:pPr>
        <w:pStyle w:val="Heading1"/>
      </w:pPr>
      <w:r w:rsidRPr="000F64C0">
        <w:lastRenderedPageBreak/>
        <w:t>Slide 12</w:t>
      </w:r>
      <w:r w:rsidR="004E51D0">
        <w:t xml:space="preserve"> – The recruitment process can be tough: most applicants don’t get an interview</w:t>
      </w:r>
    </w:p>
    <w:p w:rsidR="004E51D0" w:rsidRPr="004E51D0" w:rsidRDefault="004E51D0" w:rsidP="004E51D0"/>
    <w:p w:rsidR="000F64C0" w:rsidRPr="000F64C0" w:rsidRDefault="005C44E6" w:rsidP="000F64C0">
      <w:pPr>
        <w:spacing w:line="360" w:lineRule="auto"/>
        <w:jc w:val="center"/>
        <w:rPr>
          <w:rFonts w:asciiTheme="minorHAnsi" w:hAnsiTheme="minorHAnsi" w:cstheme="minorHAnsi"/>
        </w:rPr>
      </w:pPr>
      <w:r w:rsidRPr="000F64C0">
        <w:rPr>
          <w:rFonts w:asciiTheme="minorHAnsi" w:hAnsiTheme="minorHAnsi" w:cstheme="minorHAnsi"/>
        </w:rPr>
        <w:object w:dxaOrig="7216" w:dyaOrig="5390">
          <v:shape id="_x0000_i1036" type="#_x0000_t75" style="width:333pt;height:248.25pt" o:ole="" o:bordertopcolor="this" o:borderleftcolor="this" o:borderbottomcolor="this" o:borderrightcolor="this">
            <v:imagedata r:id="rId28" o:title=""/>
            <w10:bordertop type="single" width="12"/>
            <w10:borderleft type="single" width="12"/>
            <w10:borderbottom type="single" width="12"/>
            <w10:borderright type="single" width="12"/>
          </v:shape>
          <o:OLEObject Type="Embed" ProgID="PowerPoint.Slide.12" ShapeID="_x0000_i1036" DrawAspect="Content" ObjectID="_1479213972" r:id="rId29"/>
        </w:object>
      </w:r>
    </w:p>
    <w:p w:rsidR="000F64C0" w:rsidRDefault="000F64C0" w:rsidP="000F64C0">
      <w:pPr>
        <w:spacing w:line="360" w:lineRule="auto"/>
        <w:jc w:val="center"/>
        <w:rPr>
          <w:rFonts w:asciiTheme="minorHAnsi" w:hAnsiTheme="minorHAnsi" w:cstheme="minorHAnsi"/>
        </w:rPr>
      </w:pPr>
    </w:p>
    <w:p w:rsidR="000F64C0" w:rsidRPr="004E51D0" w:rsidRDefault="004E51D0" w:rsidP="004E51D0">
      <w:pPr>
        <w:spacing w:line="360" w:lineRule="auto"/>
        <w:rPr>
          <w:rFonts w:asciiTheme="minorHAnsi" w:hAnsiTheme="minorHAnsi" w:cstheme="minorHAnsi"/>
          <w:u w:val="single"/>
        </w:rPr>
      </w:pPr>
      <w:r w:rsidRPr="004E51D0">
        <w:rPr>
          <w:rFonts w:asciiTheme="minorHAnsi" w:hAnsiTheme="minorHAnsi" w:cstheme="minorHAnsi"/>
          <w:u w:val="single"/>
        </w:rPr>
        <w:t>Notes</w:t>
      </w:r>
    </w:p>
    <w:p w:rsidR="004E51D0" w:rsidRDefault="004E51D0" w:rsidP="004E51D0">
      <w:pPr>
        <w:autoSpaceDE w:val="0"/>
        <w:autoSpaceDN w:val="0"/>
        <w:adjustRightInd w:val="0"/>
        <w:rPr>
          <w:rFonts w:ascii="Calibri" w:hAnsi="Calibri" w:cs="Calibri"/>
          <w:i/>
          <w:iCs/>
          <w:color w:val="000000"/>
          <w:kern w:val="24"/>
        </w:rPr>
      </w:pPr>
      <w:r>
        <w:rPr>
          <w:rFonts w:ascii="Calibri" w:hAnsi="Calibri" w:cs="Calibri"/>
          <w:i/>
          <w:iCs/>
          <w:color w:val="000000"/>
          <w:kern w:val="24"/>
        </w:rPr>
        <w:t>Source: Department of Employment, Survey of Employers’ Recruitment Experiences, All regions surveyed to June 2014</w:t>
      </w:r>
    </w:p>
    <w:p w:rsidR="004E51D0" w:rsidRPr="000F64C0" w:rsidRDefault="004E51D0" w:rsidP="000F64C0">
      <w:pPr>
        <w:autoSpaceDE w:val="0"/>
        <w:autoSpaceDN w:val="0"/>
        <w:adjustRightInd w:val="0"/>
        <w:rPr>
          <w:rFonts w:asciiTheme="minorHAnsi" w:hAnsiTheme="minorHAnsi" w:cstheme="minorHAnsi"/>
        </w:rPr>
      </w:pPr>
    </w:p>
    <w:p w:rsidR="000F64C0" w:rsidRPr="000F64C0" w:rsidRDefault="0033101F" w:rsidP="000F64C0">
      <w:pPr>
        <w:spacing w:line="360" w:lineRule="auto"/>
        <w:rPr>
          <w:rFonts w:asciiTheme="minorHAnsi" w:hAnsiTheme="minorHAnsi" w:cstheme="minorHAnsi"/>
        </w:rPr>
      </w:pPr>
      <w:r>
        <w:rPr>
          <w:rFonts w:asciiTheme="minorHAnsi" w:hAnsiTheme="minorHAnsi" w:cstheme="minorHAnsi"/>
        </w:rPr>
        <w:t>This slide shows that for vacancies advertised on the internet or newspaper, employers receive an average 17 applicants per vacancy. Of those applicants, and average 4 applicants are interviewed of which 2 are considered suitable by employers.</w:t>
      </w:r>
    </w:p>
    <w:p w:rsidR="000F64C0" w:rsidRPr="000F64C0" w:rsidRDefault="000F64C0">
      <w:pPr>
        <w:rPr>
          <w:rFonts w:asciiTheme="minorHAnsi" w:hAnsiTheme="minorHAnsi" w:cstheme="minorHAnsi"/>
        </w:rPr>
      </w:pPr>
      <w:r w:rsidRPr="000F64C0">
        <w:rPr>
          <w:rFonts w:asciiTheme="minorHAnsi" w:hAnsiTheme="minorHAnsi" w:cstheme="minorHAnsi"/>
        </w:rPr>
        <w:br w:type="page"/>
      </w:r>
    </w:p>
    <w:p w:rsidR="000F64C0" w:rsidRDefault="000F64C0" w:rsidP="0033101F">
      <w:pPr>
        <w:pStyle w:val="Heading1"/>
      </w:pPr>
      <w:r w:rsidRPr="000F64C0">
        <w:lastRenderedPageBreak/>
        <w:t>Slide 13</w:t>
      </w:r>
      <w:r w:rsidR="0033101F">
        <w:t xml:space="preserve"> – Reasons for not getting an interview</w:t>
      </w:r>
    </w:p>
    <w:p w:rsidR="0033101F" w:rsidRPr="0033101F" w:rsidRDefault="0033101F" w:rsidP="0033101F"/>
    <w:p w:rsidR="000F64C0" w:rsidRPr="000F64C0" w:rsidRDefault="005C44E6" w:rsidP="000F64C0">
      <w:pPr>
        <w:spacing w:line="360" w:lineRule="auto"/>
        <w:jc w:val="center"/>
        <w:rPr>
          <w:rFonts w:asciiTheme="minorHAnsi" w:hAnsiTheme="minorHAnsi" w:cstheme="minorHAnsi"/>
        </w:rPr>
      </w:pPr>
      <w:r w:rsidRPr="000F64C0">
        <w:rPr>
          <w:rFonts w:asciiTheme="minorHAnsi" w:hAnsiTheme="minorHAnsi" w:cstheme="minorHAnsi"/>
        </w:rPr>
        <w:object w:dxaOrig="7216" w:dyaOrig="5390">
          <v:shape id="_x0000_i1037" type="#_x0000_t75" style="width:333pt;height:248.25pt" o:ole="" o:bordertopcolor="this" o:borderleftcolor="this" o:borderbottomcolor="this" o:borderrightcolor="this">
            <v:imagedata r:id="rId30" o:title=""/>
            <w10:bordertop type="single" width="12"/>
            <w10:borderleft type="single" width="12"/>
            <w10:borderbottom type="single" width="12"/>
            <w10:borderright type="single" width="12"/>
          </v:shape>
          <o:OLEObject Type="Embed" ProgID="PowerPoint.Slide.12" ShapeID="_x0000_i1037" DrawAspect="Content" ObjectID="_1479213973" r:id="rId31"/>
        </w:object>
      </w:r>
    </w:p>
    <w:p w:rsidR="000F64C0" w:rsidRPr="000F64C0" w:rsidRDefault="000F64C0">
      <w:pPr>
        <w:rPr>
          <w:rFonts w:asciiTheme="minorHAnsi" w:hAnsiTheme="minorHAnsi" w:cstheme="minorHAnsi"/>
        </w:rPr>
      </w:pPr>
    </w:p>
    <w:p w:rsidR="000F64C0" w:rsidRPr="0033101F" w:rsidRDefault="0033101F" w:rsidP="000F64C0">
      <w:pPr>
        <w:spacing w:line="360" w:lineRule="auto"/>
        <w:rPr>
          <w:rFonts w:asciiTheme="minorHAnsi" w:hAnsiTheme="minorHAnsi" w:cstheme="minorHAnsi"/>
          <w:u w:val="single"/>
        </w:rPr>
      </w:pPr>
      <w:r w:rsidRPr="0033101F">
        <w:rPr>
          <w:rFonts w:asciiTheme="minorHAnsi" w:hAnsiTheme="minorHAnsi" w:cstheme="minorHAnsi"/>
          <w:u w:val="single"/>
        </w:rPr>
        <w:t>Notes</w:t>
      </w:r>
    </w:p>
    <w:p w:rsidR="0033101F" w:rsidRDefault="0033101F" w:rsidP="0033101F">
      <w:pPr>
        <w:autoSpaceDE w:val="0"/>
        <w:autoSpaceDN w:val="0"/>
        <w:adjustRightInd w:val="0"/>
        <w:rPr>
          <w:rFonts w:ascii="Calibri" w:hAnsi="Calibri" w:cs="Calibri"/>
          <w:i/>
          <w:iCs/>
          <w:color w:val="000000"/>
          <w:kern w:val="24"/>
        </w:rPr>
      </w:pPr>
      <w:r>
        <w:rPr>
          <w:rFonts w:ascii="Calibri" w:hAnsi="Calibri" w:cs="Calibri"/>
          <w:i/>
          <w:iCs/>
          <w:color w:val="000000"/>
          <w:kern w:val="24"/>
        </w:rPr>
        <w:t>Source: Department of Employment, Survey of Employers’ Recruitment Experiences, All regions surveyed to June 2014</w:t>
      </w:r>
    </w:p>
    <w:p w:rsidR="0033101F" w:rsidRDefault="0033101F" w:rsidP="000F64C0">
      <w:pPr>
        <w:spacing w:line="360" w:lineRule="auto"/>
        <w:rPr>
          <w:rFonts w:asciiTheme="minorHAnsi" w:hAnsiTheme="minorHAnsi" w:cstheme="minorHAnsi"/>
        </w:rPr>
      </w:pPr>
    </w:p>
    <w:p w:rsidR="0033101F" w:rsidRDefault="0033101F" w:rsidP="0033101F">
      <w:pPr>
        <w:spacing w:line="360" w:lineRule="auto"/>
        <w:rPr>
          <w:rFonts w:ascii="Calibri" w:hAnsi="Calibri" w:cs="Calibri"/>
          <w:color w:val="000000"/>
          <w:kern w:val="24"/>
        </w:rPr>
      </w:pPr>
      <w:r>
        <w:rPr>
          <w:rFonts w:asciiTheme="minorHAnsi" w:hAnsiTheme="minorHAnsi" w:cstheme="minorHAnsi"/>
        </w:rPr>
        <w:t>This slide shows (</w:t>
      </w:r>
      <w:r>
        <w:rPr>
          <w:rFonts w:asciiTheme="minorHAnsi" w:hAnsiTheme="minorHAnsi" w:cstheme="minorHAnsi"/>
        </w:rPr>
        <w:t>for vacancies advertised on the internet or newspaper</w:t>
      </w:r>
      <w:r>
        <w:rPr>
          <w:rFonts w:asciiTheme="minorHAnsi" w:hAnsiTheme="minorHAnsi" w:cstheme="minorHAnsi"/>
        </w:rPr>
        <w:t xml:space="preserve">) the common reasons given by employers </w:t>
      </w:r>
      <w:r>
        <w:rPr>
          <w:rFonts w:ascii="Calibri" w:hAnsi="Calibri" w:cs="Calibri"/>
          <w:color w:val="000000"/>
          <w:kern w:val="24"/>
        </w:rPr>
        <w:t>as to why they didn’t give an applicant an interview</w:t>
      </w:r>
      <w:r>
        <w:rPr>
          <w:rFonts w:ascii="Calibri" w:hAnsi="Calibri" w:cs="Calibri"/>
          <w:color w:val="000000"/>
          <w:kern w:val="24"/>
        </w:rPr>
        <w:t>. The most common reason</w:t>
      </w:r>
      <w:r>
        <w:rPr>
          <w:rFonts w:ascii="Calibri" w:hAnsi="Calibri" w:cs="Calibri"/>
          <w:color w:val="000000"/>
          <w:kern w:val="24"/>
        </w:rPr>
        <w:t xml:space="preserve"> was lack of relevant </w:t>
      </w:r>
      <w:r>
        <w:rPr>
          <w:rFonts w:ascii="Calibri" w:hAnsi="Calibri" w:cs="Calibri"/>
          <w:color w:val="000000"/>
          <w:kern w:val="24"/>
        </w:rPr>
        <w:t xml:space="preserve">work experience (65 per cent), </w:t>
      </w:r>
      <w:r>
        <w:rPr>
          <w:rFonts w:ascii="Calibri" w:hAnsi="Calibri" w:cs="Calibri"/>
          <w:color w:val="000000"/>
          <w:kern w:val="24"/>
        </w:rPr>
        <w:t>followed by insufficient qualifica</w:t>
      </w:r>
      <w:r>
        <w:rPr>
          <w:rFonts w:ascii="Calibri" w:hAnsi="Calibri" w:cs="Calibri"/>
          <w:color w:val="000000"/>
          <w:kern w:val="24"/>
        </w:rPr>
        <w:t xml:space="preserve">tions or training (30 per cent) and a poorly written/presented application (22 per cent). </w:t>
      </w:r>
    </w:p>
    <w:p w:rsidR="0033101F" w:rsidRDefault="0033101F" w:rsidP="000F64C0">
      <w:pPr>
        <w:spacing w:line="360" w:lineRule="auto"/>
        <w:rPr>
          <w:rFonts w:asciiTheme="minorHAnsi" w:hAnsiTheme="minorHAnsi" w:cstheme="minorHAnsi"/>
        </w:rPr>
      </w:pPr>
    </w:p>
    <w:p w:rsidR="0033101F" w:rsidRDefault="0033101F" w:rsidP="000F64C0">
      <w:pPr>
        <w:spacing w:line="360" w:lineRule="auto"/>
        <w:rPr>
          <w:rFonts w:asciiTheme="minorHAnsi" w:hAnsiTheme="minorHAnsi" w:cstheme="minorHAnsi"/>
        </w:rPr>
      </w:pPr>
    </w:p>
    <w:p w:rsidR="0033101F" w:rsidRPr="000F64C0" w:rsidRDefault="0033101F" w:rsidP="000F64C0">
      <w:pPr>
        <w:spacing w:line="360" w:lineRule="auto"/>
        <w:rPr>
          <w:rFonts w:asciiTheme="minorHAnsi" w:hAnsiTheme="minorHAnsi" w:cstheme="minorHAnsi"/>
        </w:rPr>
      </w:pPr>
    </w:p>
    <w:p w:rsidR="0033101F" w:rsidRDefault="0033101F" w:rsidP="005C44E6">
      <w:pPr>
        <w:spacing w:line="360" w:lineRule="auto"/>
        <w:rPr>
          <w:rFonts w:asciiTheme="minorHAnsi" w:hAnsiTheme="minorHAnsi" w:cstheme="minorHAnsi"/>
        </w:rPr>
      </w:pPr>
    </w:p>
    <w:p w:rsidR="0033101F" w:rsidRDefault="0033101F" w:rsidP="005C44E6">
      <w:pPr>
        <w:spacing w:line="360" w:lineRule="auto"/>
        <w:rPr>
          <w:rFonts w:asciiTheme="minorHAnsi" w:hAnsiTheme="minorHAnsi" w:cstheme="minorHAnsi"/>
        </w:rPr>
      </w:pPr>
    </w:p>
    <w:p w:rsidR="0033101F" w:rsidRDefault="0033101F" w:rsidP="005C44E6">
      <w:pPr>
        <w:spacing w:line="360" w:lineRule="auto"/>
        <w:rPr>
          <w:rFonts w:asciiTheme="minorHAnsi" w:hAnsiTheme="minorHAnsi" w:cstheme="minorHAnsi"/>
        </w:rPr>
      </w:pPr>
    </w:p>
    <w:p w:rsidR="0033101F" w:rsidRDefault="0033101F" w:rsidP="005C44E6">
      <w:pPr>
        <w:spacing w:line="360" w:lineRule="auto"/>
        <w:rPr>
          <w:rFonts w:asciiTheme="minorHAnsi" w:hAnsiTheme="minorHAnsi" w:cstheme="minorHAnsi"/>
        </w:rPr>
      </w:pPr>
    </w:p>
    <w:p w:rsidR="0033101F" w:rsidRDefault="0033101F" w:rsidP="005C44E6">
      <w:pPr>
        <w:spacing w:line="360" w:lineRule="auto"/>
        <w:rPr>
          <w:rFonts w:asciiTheme="minorHAnsi" w:hAnsiTheme="minorHAnsi" w:cstheme="minorHAnsi"/>
        </w:rPr>
      </w:pPr>
    </w:p>
    <w:p w:rsidR="0033101F" w:rsidRDefault="0033101F" w:rsidP="005C44E6">
      <w:pPr>
        <w:spacing w:line="360" w:lineRule="auto"/>
        <w:rPr>
          <w:rFonts w:asciiTheme="minorHAnsi" w:hAnsiTheme="minorHAnsi" w:cstheme="minorHAnsi"/>
        </w:rPr>
      </w:pPr>
    </w:p>
    <w:p w:rsidR="0033101F" w:rsidRDefault="0033101F" w:rsidP="005C44E6">
      <w:pPr>
        <w:spacing w:line="360" w:lineRule="auto"/>
        <w:rPr>
          <w:rFonts w:asciiTheme="minorHAnsi" w:hAnsiTheme="minorHAnsi" w:cstheme="minorHAnsi"/>
        </w:rPr>
      </w:pPr>
    </w:p>
    <w:p w:rsidR="0033101F" w:rsidRDefault="0033101F" w:rsidP="005C44E6">
      <w:pPr>
        <w:spacing w:line="360" w:lineRule="auto"/>
        <w:rPr>
          <w:rFonts w:asciiTheme="minorHAnsi" w:hAnsiTheme="minorHAnsi" w:cstheme="minorHAnsi"/>
        </w:rPr>
      </w:pPr>
    </w:p>
    <w:p w:rsidR="000F64C0" w:rsidRDefault="000F64C0" w:rsidP="0033101F">
      <w:pPr>
        <w:pStyle w:val="Heading1"/>
      </w:pPr>
      <w:r w:rsidRPr="000F64C0">
        <w:lastRenderedPageBreak/>
        <w:t>Slide 14</w:t>
      </w:r>
      <w:r w:rsidR="0033101F">
        <w:t xml:space="preserve"> – Remember what you have</w:t>
      </w:r>
    </w:p>
    <w:p w:rsidR="0033101F" w:rsidRPr="0033101F" w:rsidRDefault="0033101F" w:rsidP="0033101F"/>
    <w:p w:rsidR="000F64C0" w:rsidRPr="000F64C0" w:rsidRDefault="005C44E6" w:rsidP="000F64C0">
      <w:pPr>
        <w:spacing w:line="360" w:lineRule="auto"/>
        <w:jc w:val="center"/>
        <w:rPr>
          <w:rFonts w:asciiTheme="minorHAnsi" w:hAnsiTheme="minorHAnsi" w:cstheme="minorHAnsi"/>
        </w:rPr>
      </w:pPr>
      <w:r w:rsidRPr="000F64C0">
        <w:rPr>
          <w:rFonts w:asciiTheme="minorHAnsi" w:hAnsiTheme="minorHAnsi" w:cstheme="minorHAnsi"/>
        </w:rPr>
        <w:object w:dxaOrig="7216" w:dyaOrig="5390">
          <v:shape id="_x0000_i1038" type="#_x0000_t75" style="width:333pt;height:248.25pt" o:ole="" o:bordertopcolor="this" o:borderleftcolor="this" o:borderbottomcolor="this" o:borderrightcolor="this">
            <v:imagedata r:id="rId32" o:title=""/>
            <w10:bordertop type="single" width="12"/>
            <w10:borderleft type="single" width="12"/>
            <w10:borderbottom type="single" width="12"/>
            <w10:borderright type="single" width="12"/>
          </v:shape>
          <o:OLEObject Type="Embed" ProgID="PowerPoint.Slide.12" ShapeID="_x0000_i1038" DrawAspect="Content" ObjectID="_1479213974" r:id="rId33"/>
        </w:object>
      </w:r>
    </w:p>
    <w:p w:rsidR="000F64C0" w:rsidRPr="000F64C0" w:rsidRDefault="000F64C0" w:rsidP="000F64C0">
      <w:pPr>
        <w:autoSpaceDE w:val="0"/>
        <w:autoSpaceDN w:val="0"/>
        <w:adjustRightInd w:val="0"/>
        <w:rPr>
          <w:rFonts w:asciiTheme="minorHAnsi" w:hAnsiTheme="minorHAnsi" w:cstheme="minorHAnsi"/>
          <w:color w:val="000000"/>
          <w:kern w:val="24"/>
        </w:rPr>
      </w:pPr>
    </w:p>
    <w:p w:rsidR="000F64C0" w:rsidRPr="0033101F" w:rsidRDefault="0033101F" w:rsidP="000F64C0">
      <w:pPr>
        <w:autoSpaceDE w:val="0"/>
        <w:autoSpaceDN w:val="0"/>
        <w:adjustRightInd w:val="0"/>
        <w:rPr>
          <w:rFonts w:asciiTheme="minorHAnsi" w:hAnsiTheme="minorHAnsi" w:cstheme="minorHAnsi"/>
          <w:u w:val="single"/>
        </w:rPr>
      </w:pPr>
      <w:r w:rsidRPr="0033101F">
        <w:rPr>
          <w:rFonts w:asciiTheme="minorHAnsi" w:hAnsiTheme="minorHAnsi" w:cstheme="minorHAnsi"/>
          <w:u w:val="single"/>
        </w:rPr>
        <w:t>Notes</w:t>
      </w:r>
    </w:p>
    <w:p w:rsidR="000F64C0" w:rsidRDefault="000F64C0" w:rsidP="000F64C0">
      <w:pPr>
        <w:spacing w:line="360" w:lineRule="auto"/>
        <w:rPr>
          <w:rFonts w:asciiTheme="minorHAnsi" w:hAnsiTheme="minorHAnsi" w:cstheme="minorHAnsi"/>
        </w:rPr>
      </w:pPr>
    </w:p>
    <w:p w:rsidR="0033101F" w:rsidRPr="000F64C0" w:rsidRDefault="001F2FCB" w:rsidP="000F64C0">
      <w:pPr>
        <w:spacing w:line="360" w:lineRule="auto"/>
        <w:rPr>
          <w:rFonts w:asciiTheme="minorHAnsi" w:hAnsiTheme="minorHAnsi" w:cstheme="minorHAnsi"/>
        </w:rPr>
      </w:pPr>
      <w:r>
        <w:rPr>
          <w:rFonts w:asciiTheme="minorHAnsi" w:hAnsiTheme="minorHAnsi" w:cstheme="minorHAnsi"/>
        </w:rPr>
        <w:t xml:space="preserve">This slide shows that you are more than just their job title. You have experience, job specific skills e.g. Lean manufacturing, qualifications and training and a proven track record. </w:t>
      </w:r>
    </w:p>
    <w:p w:rsidR="000F64C0" w:rsidRPr="000F64C0" w:rsidRDefault="000F64C0">
      <w:pPr>
        <w:rPr>
          <w:rFonts w:asciiTheme="minorHAnsi" w:hAnsiTheme="minorHAnsi" w:cstheme="minorHAnsi"/>
        </w:rPr>
      </w:pPr>
      <w:r w:rsidRPr="000F64C0">
        <w:rPr>
          <w:rFonts w:asciiTheme="minorHAnsi" w:hAnsiTheme="minorHAnsi" w:cstheme="minorHAnsi"/>
        </w:rPr>
        <w:br w:type="page"/>
      </w:r>
    </w:p>
    <w:p w:rsidR="000F64C0" w:rsidRPr="000F64C0" w:rsidRDefault="000F64C0" w:rsidP="001F2FCB">
      <w:pPr>
        <w:pStyle w:val="Heading1"/>
      </w:pPr>
      <w:r w:rsidRPr="000F64C0">
        <w:lastRenderedPageBreak/>
        <w:t>Slide 15</w:t>
      </w:r>
      <w:r w:rsidR="001F2FCB">
        <w:t xml:space="preserve"> – You also need these</w:t>
      </w:r>
    </w:p>
    <w:p w:rsidR="001F2FCB" w:rsidRDefault="001F2FCB" w:rsidP="000F64C0">
      <w:pPr>
        <w:spacing w:line="360" w:lineRule="auto"/>
        <w:jc w:val="center"/>
        <w:rPr>
          <w:rFonts w:asciiTheme="minorHAnsi" w:hAnsiTheme="minorHAnsi" w:cstheme="minorHAnsi"/>
        </w:rPr>
      </w:pPr>
    </w:p>
    <w:p w:rsidR="000F64C0" w:rsidRPr="000F64C0" w:rsidRDefault="005C44E6" w:rsidP="000F64C0">
      <w:pPr>
        <w:spacing w:line="360" w:lineRule="auto"/>
        <w:jc w:val="center"/>
        <w:rPr>
          <w:rFonts w:asciiTheme="minorHAnsi" w:hAnsiTheme="minorHAnsi" w:cstheme="minorHAnsi"/>
        </w:rPr>
      </w:pPr>
      <w:r w:rsidRPr="000F64C0">
        <w:rPr>
          <w:rFonts w:asciiTheme="minorHAnsi" w:hAnsiTheme="minorHAnsi" w:cstheme="minorHAnsi"/>
        </w:rPr>
        <w:object w:dxaOrig="7216" w:dyaOrig="5390">
          <v:shape id="_x0000_i1039" type="#_x0000_t75" style="width:333pt;height:248.25pt" o:ole="" o:bordertopcolor="this" o:borderleftcolor="this" o:borderbottomcolor="this" o:borderrightcolor="this">
            <v:imagedata r:id="rId34" o:title=""/>
            <w10:bordertop type="single" width="12"/>
            <w10:borderleft type="single" width="12"/>
            <w10:borderbottom type="single" width="12"/>
            <w10:borderright type="single" width="12"/>
          </v:shape>
          <o:OLEObject Type="Embed" ProgID="PowerPoint.Slide.12" ShapeID="_x0000_i1039" DrawAspect="Content" ObjectID="_1479213975" r:id="rId35"/>
        </w:object>
      </w:r>
    </w:p>
    <w:p w:rsidR="000F64C0" w:rsidRPr="001F2FCB" w:rsidRDefault="001F2FCB" w:rsidP="000F64C0">
      <w:pPr>
        <w:spacing w:line="360" w:lineRule="auto"/>
        <w:rPr>
          <w:rFonts w:asciiTheme="minorHAnsi" w:hAnsiTheme="minorHAnsi" w:cstheme="minorHAnsi"/>
          <w:u w:val="single"/>
        </w:rPr>
      </w:pPr>
      <w:r w:rsidRPr="001F2FCB">
        <w:rPr>
          <w:rFonts w:asciiTheme="minorHAnsi" w:hAnsiTheme="minorHAnsi" w:cstheme="minorHAnsi"/>
          <w:u w:val="single"/>
        </w:rPr>
        <w:t>Notes</w:t>
      </w:r>
    </w:p>
    <w:p w:rsidR="000F64C0" w:rsidRDefault="000F64C0">
      <w:pPr>
        <w:rPr>
          <w:rFonts w:asciiTheme="minorHAnsi" w:hAnsiTheme="minorHAnsi" w:cstheme="minorHAnsi"/>
        </w:rPr>
      </w:pPr>
    </w:p>
    <w:p w:rsidR="001F2FCB" w:rsidRDefault="001F2FCB" w:rsidP="001F2FCB">
      <w:pPr>
        <w:spacing w:line="360" w:lineRule="auto"/>
        <w:rPr>
          <w:rFonts w:asciiTheme="minorHAnsi" w:hAnsiTheme="minorHAnsi" w:cstheme="minorHAnsi"/>
        </w:rPr>
      </w:pPr>
      <w:r>
        <w:rPr>
          <w:rFonts w:asciiTheme="minorHAnsi" w:hAnsiTheme="minorHAnsi" w:cstheme="minorHAnsi"/>
        </w:rPr>
        <w:t>This slide shows that in addition to qualifications, training and experience, you also need these:</w:t>
      </w:r>
    </w:p>
    <w:p w:rsidR="001F2FCB" w:rsidRDefault="001F2FCB" w:rsidP="00B56C23">
      <w:pPr>
        <w:pStyle w:val="ListParagraph"/>
        <w:numPr>
          <w:ilvl w:val="0"/>
          <w:numId w:val="4"/>
        </w:numPr>
        <w:spacing w:line="360" w:lineRule="auto"/>
        <w:rPr>
          <w:rFonts w:asciiTheme="minorHAnsi" w:hAnsiTheme="minorHAnsi" w:cstheme="minorHAnsi"/>
        </w:rPr>
      </w:pPr>
      <w:r>
        <w:rPr>
          <w:rFonts w:asciiTheme="minorHAnsi" w:hAnsiTheme="minorHAnsi" w:cstheme="minorHAnsi"/>
        </w:rPr>
        <w:t>Interpersonal/social skills</w:t>
      </w:r>
    </w:p>
    <w:p w:rsidR="001F2FCB" w:rsidRDefault="001F2FCB" w:rsidP="00B56C23">
      <w:pPr>
        <w:pStyle w:val="ListParagraph"/>
        <w:numPr>
          <w:ilvl w:val="0"/>
          <w:numId w:val="4"/>
        </w:numPr>
        <w:spacing w:line="360" w:lineRule="auto"/>
        <w:rPr>
          <w:rFonts w:asciiTheme="minorHAnsi" w:hAnsiTheme="minorHAnsi" w:cstheme="minorHAnsi"/>
        </w:rPr>
      </w:pPr>
      <w:r>
        <w:rPr>
          <w:rFonts w:asciiTheme="minorHAnsi" w:hAnsiTheme="minorHAnsi" w:cstheme="minorHAnsi"/>
        </w:rPr>
        <w:t>Teamwork</w:t>
      </w:r>
    </w:p>
    <w:p w:rsidR="001F2FCB" w:rsidRDefault="001F2FCB" w:rsidP="00B56C23">
      <w:pPr>
        <w:pStyle w:val="ListParagraph"/>
        <w:numPr>
          <w:ilvl w:val="0"/>
          <w:numId w:val="4"/>
        </w:numPr>
        <w:spacing w:line="360" w:lineRule="auto"/>
        <w:rPr>
          <w:rFonts w:asciiTheme="minorHAnsi" w:hAnsiTheme="minorHAnsi" w:cstheme="minorHAnsi"/>
        </w:rPr>
      </w:pPr>
      <w:r>
        <w:rPr>
          <w:rFonts w:asciiTheme="minorHAnsi" w:hAnsiTheme="minorHAnsi" w:cstheme="minorHAnsi"/>
        </w:rPr>
        <w:t>Enthusiasm/positive attitude</w:t>
      </w:r>
    </w:p>
    <w:p w:rsidR="001F2FCB" w:rsidRDefault="001F2FCB" w:rsidP="00B56C23">
      <w:pPr>
        <w:pStyle w:val="ListParagraph"/>
        <w:numPr>
          <w:ilvl w:val="0"/>
          <w:numId w:val="4"/>
        </w:numPr>
        <w:spacing w:line="360" w:lineRule="auto"/>
        <w:rPr>
          <w:rFonts w:asciiTheme="minorHAnsi" w:hAnsiTheme="minorHAnsi" w:cstheme="minorHAnsi"/>
        </w:rPr>
      </w:pPr>
      <w:r>
        <w:rPr>
          <w:rFonts w:asciiTheme="minorHAnsi" w:hAnsiTheme="minorHAnsi" w:cstheme="minorHAnsi"/>
        </w:rPr>
        <w:t>Customer service skills</w:t>
      </w:r>
    </w:p>
    <w:p w:rsidR="001F2FCB" w:rsidRDefault="001F2FCB" w:rsidP="00B56C23">
      <w:pPr>
        <w:pStyle w:val="ListParagraph"/>
        <w:numPr>
          <w:ilvl w:val="0"/>
          <w:numId w:val="4"/>
        </w:numPr>
        <w:spacing w:line="360" w:lineRule="auto"/>
        <w:rPr>
          <w:rFonts w:asciiTheme="minorHAnsi" w:hAnsiTheme="minorHAnsi" w:cstheme="minorHAnsi"/>
        </w:rPr>
      </w:pPr>
      <w:r>
        <w:rPr>
          <w:rFonts w:asciiTheme="minorHAnsi" w:hAnsiTheme="minorHAnsi" w:cstheme="minorHAnsi"/>
        </w:rPr>
        <w:t>Flexibility/adaptability</w:t>
      </w:r>
    </w:p>
    <w:p w:rsidR="001F2FCB" w:rsidRDefault="001F2FCB" w:rsidP="00B56C23">
      <w:pPr>
        <w:pStyle w:val="ListParagraph"/>
        <w:numPr>
          <w:ilvl w:val="0"/>
          <w:numId w:val="4"/>
        </w:numPr>
        <w:spacing w:line="360" w:lineRule="auto"/>
        <w:rPr>
          <w:rFonts w:asciiTheme="minorHAnsi" w:hAnsiTheme="minorHAnsi" w:cstheme="minorHAnsi"/>
        </w:rPr>
      </w:pPr>
      <w:r>
        <w:rPr>
          <w:rFonts w:asciiTheme="minorHAnsi" w:hAnsiTheme="minorHAnsi" w:cstheme="minorHAnsi"/>
        </w:rPr>
        <w:t>Reliability</w:t>
      </w:r>
    </w:p>
    <w:p w:rsidR="001F2FCB" w:rsidRPr="001F2FCB" w:rsidRDefault="001F2FCB" w:rsidP="001F2FCB">
      <w:pPr>
        <w:pStyle w:val="ListParagraph"/>
        <w:rPr>
          <w:rFonts w:asciiTheme="minorHAnsi" w:hAnsiTheme="minorHAnsi" w:cstheme="minorHAnsi"/>
        </w:rPr>
      </w:pPr>
    </w:p>
    <w:p w:rsidR="001F2FCB" w:rsidRPr="000F64C0" w:rsidRDefault="001F2FCB">
      <w:pPr>
        <w:rPr>
          <w:rFonts w:asciiTheme="minorHAnsi" w:hAnsiTheme="minorHAnsi" w:cstheme="minorHAnsi"/>
        </w:rPr>
      </w:pPr>
    </w:p>
    <w:p w:rsidR="001F2FCB" w:rsidRDefault="001F2FCB" w:rsidP="000F64C0">
      <w:pPr>
        <w:spacing w:line="360" w:lineRule="auto"/>
        <w:rPr>
          <w:rFonts w:asciiTheme="minorHAnsi" w:hAnsiTheme="minorHAnsi" w:cstheme="minorHAnsi"/>
        </w:rPr>
      </w:pPr>
    </w:p>
    <w:p w:rsidR="001F2FCB" w:rsidRDefault="001F2FCB" w:rsidP="000F64C0">
      <w:pPr>
        <w:spacing w:line="360" w:lineRule="auto"/>
        <w:rPr>
          <w:rFonts w:asciiTheme="minorHAnsi" w:hAnsiTheme="minorHAnsi" w:cstheme="minorHAnsi"/>
        </w:rPr>
      </w:pPr>
    </w:p>
    <w:p w:rsidR="001F2FCB" w:rsidRDefault="001F2FCB" w:rsidP="000F64C0">
      <w:pPr>
        <w:spacing w:line="360" w:lineRule="auto"/>
        <w:rPr>
          <w:rFonts w:asciiTheme="minorHAnsi" w:hAnsiTheme="minorHAnsi" w:cstheme="minorHAnsi"/>
        </w:rPr>
      </w:pPr>
    </w:p>
    <w:p w:rsidR="001F2FCB" w:rsidRDefault="001F2FCB" w:rsidP="000F64C0">
      <w:pPr>
        <w:spacing w:line="360" w:lineRule="auto"/>
        <w:rPr>
          <w:rFonts w:asciiTheme="minorHAnsi" w:hAnsiTheme="minorHAnsi" w:cstheme="minorHAnsi"/>
        </w:rPr>
      </w:pPr>
    </w:p>
    <w:p w:rsidR="001F2FCB" w:rsidRDefault="001F2FCB" w:rsidP="000F64C0">
      <w:pPr>
        <w:spacing w:line="360" w:lineRule="auto"/>
        <w:rPr>
          <w:rFonts w:asciiTheme="minorHAnsi" w:hAnsiTheme="minorHAnsi" w:cstheme="minorHAnsi"/>
        </w:rPr>
      </w:pPr>
    </w:p>
    <w:p w:rsidR="001F2FCB" w:rsidRDefault="001F2FCB" w:rsidP="000F64C0">
      <w:pPr>
        <w:spacing w:line="360" w:lineRule="auto"/>
        <w:rPr>
          <w:rFonts w:asciiTheme="minorHAnsi" w:hAnsiTheme="minorHAnsi" w:cstheme="minorHAnsi"/>
        </w:rPr>
      </w:pPr>
    </w:p>
    <w:p w:rsidR="001F2FCB" w:rsidRDefault="001F2FCB" w:rsidP="000F64C0">
      <w:pPr>
        <w:spacing w:line="360" w:lineRule="auto"/>
        <w:rPr>
          <w:rFonts w:asciiTheme="minorHAnsi" w:hAnsiTheme="minorHAnsi" w:cstheme="minorHAnsi"/>
        </w:rPr>
      </w:pPr>
    </w:p>
    <w:p w:rsidR="001F2FCB" w:rsidRDefault="001F2FCB" w:rsidP="000F64C0">
      <w:pPr>
        <w:spacing w:line="360" w:lineRule="auto"/>
        <w:rPr>
          <w:rFonts w:asciiTheme="minorHAnsi" w:hAnsiTheme="minorHAnsi" w:cstheme="minorHAnsi"/>
        </w:rPr>
      </w:pPr>
    </w:p>
    <w:p w:rsidR="001F2FCB" w:rsidRDefault="001F2FCB" w:rsidP="000F64C0">
      <w:pPr>
        <w:spacing w:line="360" w:lineRule="auto"/>
        <w:rPr>
          <w:rFonts w:asciiTheme="minorHAnsi" w:hAnsiTheme="minorHAnsi" w:cstheme="minorHAnsi"/>
        </w:rPr>
      </w:pPr>
    </w:p>
    <w:p w:rsidR="001F2FCB" w:rsidRDefault="001F2FCB" w:rsidP="000F64C0">
      <w:pPr>
        <w:spacing w:line="360" w:lineRule="auto"/>
        <w:rPr>
          <w:rFonts w:asciiTheme="minorHAnsi" w:hAnsiTheme="minorHAnsi" w:cstheme="minorHAnsi"/>
        </w:rPr>
      </w:pPr>
    </w:p>
    <w:p w:rsidR="000F64C0" w:rsidRDefault="000F64C0" w:rsidP="001F2FCB">
      <w:pPr>
        <w:pStyle w:val="Heading1"/>
      </w:pPr>
      <w:r w:rsidRPr="000F64C0">
        <w:t>Slide 16</w:t>
      </w:r>
      <w:r w:rsidR="001F2FCB">
        <w:t xml:space="preserve"> – One in five vacancies are not advertised</w:t>
      </w:r>
    </w:p>
    <w:p w:rsidR="001F2FCB" w:rsidRPr="001F2FCB" w:rsidRDefault="001F2FCB" w:rsidP="001F2FCB"/>
    <w:p w:rsidR="000F64C0" w:rsidRPr="000F64C0" w:rsidRDefault="005C44E6" w:rsidP="000F64C0">
      <w:pPr>
        <w:spacing w:line="360" w:lineRule="auto"/>
        <w:jc w:val="center"/>
        <w:rPr>
          <w:rFonts w:asciiTheme="minorHAnsi" w:hAnsiTheme="minorHAnsi" w:cstheme="minorHAnsi"/>
        </w:rPr>
      </w:pPr>
      <w:r w:rsidRPr="000F64C0">
        <w:rPr>
          <w:rFonts w:asciiTheme="minorHAnsi" w:hAnsiTheme="minorHAnsi" w:cstheme="minorHAnsi"/>
        </w:rPr>
        <w:object w:dxaOrig="7216" w:dyaOrig="5390">
          <v:shape id="_x0000_i1051" type="#_x0000_t75" style="width:333pt;height:248.25pt" o:ole="" o:bordertopcolor="this" o:borderleftcolor="this" o:borderbottomcolor="this" o:borderrightcolor="this">
            <v:imagedata r:id="rId36" o:title=""/>
            <w10:bordertop type="single" width="12"/>
            <w10:borderleft type="single" width="12"/>
            <w10:borderbottom type="single" width="12"/>
            <w10:borderright type="single" width="12"/>
          </v:shape>
          <o:OLEObject Type="Embed" ProgID="PowerPoint.Slide.12" ShapeID="_x0000_i1051" DrawAspect="Content" ObjectID="_1479213976" r:id="rId37"/>
        </w:object>
      </w:r>
    </w:p>
    <w:p w:rsidR="000F64C0" w:rsidRPr="000F64C0" w:rsidRDefault="000F64C0" w:rsidP="000F64C0">
      <w:pPr>
        <w:spacing w:line="360" w:lineRule="auto"/>
        <w:jc w:val="center"/>
        <w:rPr>
          <w:rFonts w:asciiTheme="minorHAnsi" w:hAnsiTheme="minorHAnsi" w:cstheme="minorHAnsi"/>
        </w:rPr>
      </w:pPr>
    </w:p>
    <w:p w:rsidR="000F64C0" w:rsidRPr="001F2FCB" w:rsidRDefault="001F2FCB" w:rsidP="000F64C0">
      <w:pPr>
        <w:spacing w:line="360" w:lineRule="auto"/>
        <w:rPr>
          <w:rFonts w:asciiTheme="minorHAnsi" w:hAnsiTheme="minorHAnsi" w:cstheme="minorHAnsi"/>
          <w:u w:val="single"/>
        </w:rPr>
      </w:pPr>
      <w:r w:rsidRPr="001F2FCB">
        <w:rPr>
          <w:rFonts w:asciiTheme="minorHAnsi" w:hAnsiTheme="minorHAnsi" w:cstheme="minorHAnsi"/>
          <w:u w:val="single"/>
        </w:rPr>
        <w:t>Notes</w:t>
      </w:r>
    </w:p>
    <w:p w:rsidR="001F2FCB" w:rsidRDefault="001F2FCB" w:rsidP="001F2FCB">
      <w:pPr>
        <w:autoSpaceDE w:val="0"/>
        <w:autoSpaceDN w:val="0"/>
        <w:adjustRightInd w:val="0"/>
        <w:rPr>
          <w:rFonts w:ascii="Calibri" w:hAnsi="Calibri" w:cs="Calibri"/>
          <w:i/>
          <w:iCs/>
          <w:color w:val="000000"/>
          <w:kern w:val="24"/>
        </w:rPr>
      </w:pPr>
      <w:r>
        <w:rPr>
          <w:rFonts w:ascii="Calibri" w:hAnsi="Calibri" w:cs="Calibri"/>
          <w:i/>
          <w:iCs/>
          <w:color w:val="000000"/>
          <w:kern w:val="24"/>
        </w:rPr>
        <w:t>Source: Department of Employment, Survey of Employers’ Recruitment Experiences in Capital Cities, Adelaide 2014</w:t>
      </w:r>
    </w:p>
    <w:p w:rsidR="001F2FCB" w:rsidRDefault="001F2FCB" w:rsidP="001F2FCB">
      <w:pPr>
        <w:rPr>
          <w:rFonts w:asciiTheme="minorHAnsi" w:hAnsiTheme="minorHAnsi" w:cstheme="minorHAnsi"/>
        </w:rPr>
      </w:pPr>
    </w:p>
    <w:p w:rsidR="001F2FCB" w:rsidRPr="001F2FCB" w:rsidRDefault="001F2FCB" w:rsidP="001F2FCB">
      <w:pPr>
        <w:spacing w:line="360" w:lineRule="auto"/>
        <w:rPr>
          <w:rFonts w:asciiTheme="minorHAnsi" w:hAnsiTheme="minorHAnsi" w:cstheme="minorHAnsi"/>
        </w:rPr>
      </w:pPr>
      <w:r w:rsidRPr="001F2FCB">
        <w:rPr>
          <w:rFonts w:asciiTheme="minorHAnsi" w:hAnsiTheme="minorHAnsi" w:cstheme="minorHAnsi"/>
        </w:rPr>
        <w:t>This slide shows that the m</w:t>
      </w:r>
      <w:r w:rsidRPr="001F2FCB">
        <w:rPr>
          <w:rFonts w:asciiTheme="minorHAnsi" w:hAnsiTheme="minorHAnsi" w:cstheme="minorHAnsi"/>
        </w:rPr>
        <w:t>ajority of recruiting employers (78 per cent) used formal methods to advertise for vacancies (i.e. Internet, Newspaper).</w:t>
      </w:r>
    </w:p>
    <w:p w:rsidR="001F2FCB" w:rsidRPr="001F2FCB" w:rsidRDefault="001F2FCB" w:rsidP="001F2FCB">
      <w:pPr>
        <w:spacing w:line="360" w:lineRule="auto"/>
        <w:rPr>
          <w:rFonts w:asciiTheme="minorHAnsi" w:hAnsiTheme="minorHAnsi" w:cstheme="minorHAnsi"/>
        </w:rPr>
      </w:pPr>
      <w:r w:rsidRPr="001F2FCB">
        <w:rPr>
          <w:rFonts w:asciiTheme="minorHAnsi" w:hAnsiTheme="minorHAnsi" w:cstheme="minorHAnsi"/>
        </w:rPr>
        <w:t>Very few (22 per cent) of recruiting employers used informal methods ONLY to recruit for vacancies (i.e. Word of Mouth, Approached by job seeker).</w:t>
      </w:r>
    </w:p>
    <w:p w:rsidR="000F64C0" w:rsidRPr="000F64C0" w:rsidRDefault="001F2FCB" w:rsidP="001F2FCB">
      <w:pPr>
        <w:spacing w:line="360" w:lineRule="auto"/>
        <w:rPr>
          <w:rFonts w:asciiTheme="minorHAnsi" w:hAnsiTheme="minorHAnsi" w:cstheme="minorHAnsi"/>
        </w:rPr>
      </w:pPr>
      <w:r w:rsidRPr="000F64C0">
        <w:rPr>
          <w:rFonts w:asciiTheme="minorHAnsi" w:hAnsiTheme="minorHAnsi" w:cstheme="minorHAnsi"/>
        </w:rPr>
        <w:t xml:space="preserve"> </w:t>
      </w:r>
      <w:r w:rsidR="000F64C0" w:rsidRPr="000F64C0">
        <w:rPr>
          <w:rFonts w:asciiTheme="minorHAnsi" w:hAnsiTheme="minorHAnsi" w:cstheme="minorHAnsi"/>
        </w:rPr>
        <w:br w:type="page"/>
      </w:r>
    </w:p>
    <w:p w:rsidR="000F64C0" w:rsidRDefault="000F64C0" w:rsidP="001F2FCB">
      <w:pPr>
        <w:pStyle w:val="Heading1"/>
      </w:pPr>
      <w:r w:rsidRPr="000F64C0">
        <w:lastRenderedPageBreak/>
        <w:t>Slide 17</w:t>
      </w:r>
      <w:r w:rsidR="001F2FCB">
        <w:t xml:space="preserve"> – What about working for </w:t>
      </w:r>
      <w:proofErr w:type="gramStart"/>
      <w:r w:rsidR="001F2FCB">
        <w:t>yourself</w:t>
      </w:r>
      <w:proofErr w:type="gramEnd"/>
      <w:r w:rsidR="001F2FCB">
        <w:t>?</w:t>
      </w:r>
    </w:p>
    <w:p w:rsidR="001F2FCB" w:rsidRPr="001F2FCB" w:rsidRDefault="001F2FCB" w:rsidP="001F2FCB"/>
    <w:p w:rsidR="000F64C0" w:rsidRPr="000F64C0" w:rsidRDefault="005C44E6" w:rsidP="000F64C0">
      <w:pPr>
        <w:spacing w:line="360" w:lineRule="auto"/>
        <w:jc w:val="center"/>
        <w:rPr>
          <w:rFonts w:asciiTheme="minorHAnsi" w:hAnsiTheme="minorHAnsi" w:cstheme="minorHAnsi"/>
        </w:rPr>
      </w:pPr>
      <w:r w:rsidRPr="000F64C0">
        <w:rPr>
          <w:rFonts w:asciiTheme="minorHAnsi" w:hAnsiTheme="minorHAnsi" w:cstheme="minorHAnsi"/>
        </w:rPr>
        <w:object w:dxaOrig="7216" w:dyaOrig="5390">
          <v:shape id="_x0000_i1041" type="#_x0000_t75" style="width:333pt;height:248.25pt" o:ole="" o:bordertopcolor="this" o:borderleftcolor="this" o:borderbottomcolor="this" o:borderrightcolor="this">
            <v:imagedata r:id="rId38" o:title=""/>
            <w10:bordertop type="single" width="12"/>
            <w10:borderleft type="single" width="12"/>
            <w10:borderbottom type="single" width="12"/>
            <w10:borderright type="single" width="12"/>
          </v:shape>
          <o:OLEObject Type="Embed" ProgID="PowerPoint.Slide.12" ShapeID="_x0000_i1041" DrawAspect="Content" ObjectID="_1479213977" r:id="rId39"/>
        </w:object>
      </w:r>
    </w:p>
    <w:p w:rsidR="000F64C0" w:rsidRPr="000F64C0" w:rsidRDefault="000F64C0" w:rsidP="000F64C0">
      <w:pPr>
        <w:spacing w:line="360" w:lineRule="auto"/>
        <w:jc w:val="center"/>
        <w:rPr>
          <w:rFonts w:asciiTheme="minorHAnsi" w:hAnsiTheme="minorHAnsi" w:cstheme="minorHAnsi"/>
        </w:rPr>
      </w:pPr>
    </w:p>
    <w:p w:rsidR="000F64C0" w:rsidRPr="001F2FCB" w:rsidRDefault="001F2FCB">
      <w:pPr>
        <w:rPr>
          <w:rFonts w:asciiTheme="minorHAnsi" w:hAnsiTheme="minorHAnsi" w:cstheme="minorHAnsi"/>
          <w:u w:val="single"/>
        </w:rPr>
      </w:pPr>
      <w:r w:rsidRPr="001F2FCB">
        <w:rPr>
          <w:rFonts w:asciiTheme="minorHAnsi" w:hAnsiTheme="minorHAnsi" w:cstheme="minorHAnsi"/>
          <w:u w:val="single"/>
        </w:rPr>
        <w:t>Notes</w:t>
      </w:r>
    </w:p>
    <w:p w:rsidR="001F2FCB" w:rsidRDefault="001F2FCB" w:rsidP="000F64C0">
      <w:pPr>
        <w:spacing w:line="360" w:lineRule="auto"/>
        <w:rPr>
          <w:rFonts w:asciiTheme="minorHAnsi" w:hAnsiTheme="minorHAnsi" w:cstheme="minorHAnsi"/>
        </w:rPr>
      </w:pPr>
    </w:p>
    <w:p w:rsidR="001F2FCB" w:rsidRDefault="001F2FCB" w:rsidP="000F64C0">
      <w:pPr>
        <w:spacing w:line="360" w:lineRule="auto"/>
        <w:rPr>
          <w:rFonts w:asciiTheme="minorHAnsi" w:hAnsiTheme="minorHAnsi" w:cstheme="minorHAnsi"/>
        </w:rPr>
      </w:pPr>
      <w:proofErr w:type="gramStart"/>
      <w:r>
        <w:rPr>
          <w:rFonts w:asciiTheme="minorHAnsi" w:hAnsiTheme="minorHAnsi" w:cstheme="minorHAnsi"/>
        </w:rPr>
        <w:t>This slide shows</w:t>
      </w:r>
      <w:proofErr w:type="gramEnd"/>
      <w:r>
        <w:rPr>
          <w:rFonts w:asciiTheme="minorHAnsi" w:hAnsiTheme="minorHAnsi" w:cstheme="minorHAnsi"/>
        </w:rPr>
        <w:t xml:space="preserve"> a range of opportunities available if are considering working for yourself including Retailers, Trades Workers and Gardeners/Handypersons.</w:t>
      </w:r>
    </w:p>
    <w:p w:rsidR="001F2FCB" w:rsidRDefault="001F2FCB" w:rsidP="000F64C0">
      <w:pPr>
        <w:spacing w:line="360" w:lineRule="auto"/>
        <w:rPr>
          <w:rFonts w:asciiTheme="minorHAnsi" w:hAnsiTheme="minorHAnsi" w:cstheme="minorHAnsi"/>
        </w:rPr>
      </w:pPr>
      <w:r>
        <w:rPr>
          <w:rFonts w:asciiTheme="minorHAnsi" w:hAnsiTheme="minorHAnsi" w:cstheme="minorHAnsi"/>
        </w:rPr>
        <w:t>Help is available to those considering working yourself including New Enterprise Incentive Scheme, Information sessions and Training.</w:t>
      </w:r>
    </w:p>
    <w:p w:rsidR="001F2FCB" w:rsidRDefault="001F2FCB" w:rsidP="000F64C0">
      <w:pPr>
        <w:spacing w:line="360" w:lineRule="auto"/>
        <w:rPr>
          <w:rFonts w:asciiTheme="minorHAnsi" w:hAnsiTheme="minorHAnsi" w:cstheme="minorHAnsi"/>
        </w:rPr>
      </w:pPr>
      <w:proofErr w:type="gramStart"/>
      <w:r>
        <w:rPr>
          <w:rFonts w:asciiTheme="minorHAnsi" w:hAnsiTheme="minorHAnsi" w:cstheme="minorHAnsi"/>
        </w:rPr>
        <w:t>Research thoroughly before taking this step as two thirds of small businesses fail within three years.</w:t>
      </w:r>
      <w:proofErr w:type="gramEnd"/>
    </w:p>
    <w:p w:rsidR="001F2FCB" w:rsidRDefault="001F2FCB" w:rsidP="000F64C0">
      <w:pPr>
        <w:spacing w:line="360" w:lineRule="auto"/>
        <w:rPr>
          <w:rFonts w:asciiTheme="minorHAnsi" w:hAnsiTheme="minorHAnsi" w:cstheme="minorHAnsi"/>
        </w:rPr>
      </w:pPr>
    </w:p>
    <w:p w:rsidR="001F2FCB" w:rsidRDefault="001F2FCB" w:rsidP="000F64C0">
      <w:pPr>
        <w:spacing w:line="360" w:lineRule="auto"/>
        <w:rPr>
          <w:rFonts w:asciiTheme="minorHAnsi" w:hAnsiTheme="minorHAnsi" w:cstheme="minorHAnsi"/>
        </w:rPr>
      </w:pPr>
    </w:p>
    <w:p w:rsidR="001F2FCB" w:rsidRDefault="001F2FCB" w:rsidP="000F64C0">
      <w:pPr>
        <w:spacing w:line="360" w:lineRule="auto"/>
        <w:rPr>
          <w:rFonts w:asciiTheme="minorHAnsi" w:hAnsiTheme="minorHAnsi" w:cstheme="minorHAnsi"/>
        </w:rPr>
      </w:pPr>
    </w:p>
    <w:p w:rsidR="001F2FCB" w:rsidRDefault="001F2FCB" w:rsidP="000F64C0">
      <w:pPr>
        <w:spacing w:line="360" w:lineRule="auto"/>
        <w:rPr>
          <w:rFonts w:asciiTheme="minorHAnsi" w:hAnsiTheme="minorHAnsi" w:cstheme="minorHAnsi"/>
        </w:rPr>
      </w:pPr>
    </w:p>
    <w:p w:rsidR="001F2FCB" w:rsidRDefault="001F2FCB" w:rsidP="000F64C0">
      <w:pPr>
        <w:spacing w:line="360" w:lineRule="auto"/>
        <w:rPr>
          <w:rFonts w:asciiTheme="minorHAnsi" w:hAnsiTheme="minorHAnsi" w:cstheme="minorHAnsi"/>
        </w:rPr>
      </w:pPr>
    </w:p>
    <w:p w:rsidR="001F2FCB" w:rsidRDefault="001F2FCB" w:rsidP="000F64C0">
      <w:pPr>
        <w:spacing w:line="360" w:lineRule="auto"/>
        <w:rPr>
          <w:rFonts w:asciiTheme="minorHAnsi" w:hAnsiTheme="minorHAnsi" w:cstheme="minorHAnsi"/>
        </w:rPr>
      </w:pPr>
    </w:p>
    <w:p w:rsidR="001F2FCB" w:rsidRDefault="001F2FCB" w:rsidP="000F64C0">
      <w:pPr>
        <w:spacing w:line="360" w:lineRule="auto"/>
        <w:rPr>
          <w:rFonts w:asciiTheme="minorHAnsi" w:hAnsiTheme="minorHAnsi" w:cstheme="minorHAnsi"/>
        </w:rPr>
      </w:pPr>
    </w:p>
    <w:p w:rsidR="001F2FCB" w:rsidRDefault="001F2FCB" w:rsidP="000F64C0">
      <w:pPr>
        <w:spacing w:line="360" w:lineRule="auto"/>
        <w:rPr>
          <w:rFonts w:asciiTheme="minorHAnsi" w:hAnsiTheme="minorHAnsi" w:cstheme="minorHAnsi"/>
        </w:rPr>
      </w:pPr>
    </w:p>
    <w:p w:rsidR="001F2FCB" w:rsidRDefault="001F2FCB" w:rsidP="000F64C0">
      <w:pPr>
        <w:spacing w:line="360" w:lineRule="auto"/>
        <w:rPr>
          <w:rFonts w:asciiTheme="minorHAnsi" w:hAnsiTheme="minorHAnsi" w:cstheme="minorHAnsi"/>
        </w:rPr>
      </w:pPr>
    </w:p>
    <w:p w:rsidR="001F2FCB" w:rsidRDefault="001F2FCB" w:rsidP="000F64C0">
      <w:pPr>
        <w:spacing w:line="360" w:lineRule="auto"/>
        <w:rPr>
          <w:rFonts w:asciiTheme="minorHAnsi" w:hAnsiTheme="minorHAnsi" w:cstheme="minorHAnsi"/>
        </w:rPr>
      </w:pPr>
    </w:p>
    <w:p w:rsidR="000F64C0" w:rsidRDefault="001F2FCB" w:rsidP="001F2FCB">
      <w:pPr>
        <w:pStyle w:val="Heading1"/>
      </w:pPr>
      <w:r>
        <w:lastRenderedPageBreak/>
        <w:t>S</w:t>
      </w:r>
      <w:r w:rsidR="000F64C0" w:rsidRPr="000F64C0">
        <w:t>lide 18</w:t>
      </w:r>
      <w:r>
        <w:t xml:space="preserve"> – Think about what you want to do</w:t>
      </w:r>
    </w:p>
    <w:p w:rsidR="001F2FCB" w:rsidRPr="001F2FCB" w:rsidRDefault="001F2FCB" w:rsidP="001F2FCB"/>
    <w:p w:rsidR="000F64C0" w:rsidRPr="000F64C0" w:rsidRDefault="005C44E6" w:rsidP="000F64C0">
      <w:pPr>
        <w:spacing w:line="360" w:lineRule="auto"/>
        <w:jc w:val="center"/>
        <w:rPr>
          <w:rFonts w:asciiTheme="minorHAnsi" w:hAnsiTheme="minorHAnsi" w:cstheme="minorHAnsi"/>
        </w:rPr>
      </w:pPr>
      <w:r>
        <w:object w:dxaOrig="6660" w:dyaOrig="4965">
          <v:shape id="_x0000_i1042" type="#_x0000_t75" style="width:333pt;height:248.25pt" o:ole="" o:bordertopcolor="this" o:borderleftcolor="this" o:borderbottomcolor="this" o:borderrightcolor="this">
            <v:imagedata r:id="rId40" o:title=""/>
            <w10:bordertop type="single" width="12"/>
            <w10:borderleft type="single" width="12"/>
            <w10:borderbottom type="single" width="12"/>
            <w10:borderright type="single" width="12"/>
          </v:shape>
          <o:OLEObject Type="Embed" ProgID="PowerPoint.Slide.12" ShapeID="_x0000_i1042" DrawAspect="Content" ObjectID="_1479213978" r:id="rId41"/>
        </w:object>
      </w:r>
    </w:p>
    <w:p w:rsidR="000F64C0" w:rsidRPr="000F64C0" w:rsidRDefault="000F64C0" w:rsidP="000F64C0">
      <w:pPr>
        <w:spacing w:line="360" w:lineRule="auto"/>
        <w:jc w:val="center"/>
        <w:rPr>
          <w:rFonts w:asciiTheme="minorHAnsi" w:hAnsiTheme="minorHAnsi" w:cstheme="minorHAnsi"/>
        </w:rPr>
      </w:pPr>
    </w:p>
    <w:p w:rsidR="001F2FCB" w:rsidRPr="001F2FCB" w:rsidRDefault="001F2FCB" w:rsidP="001F2FCB">
      <w:pPr>
        <w:autoSpaceDE w:val="0"/>
        <w:autoSpaceDN w:val="0"/>
        <w:adjustRightInd w:val="0"/>
        <w:rPr>
          <w:rFonts w:ascii="Calibri" w:hAnsi="Calibri" w:cs="Calibri"/>
          <w:color w:val="000000"/>
          <w:kern w:val="24"/>
          <w:u w:val="single"/>
        </w:rPr>
      </w:pPr>
      <w:r w:rsidRPr="001F2FCB">
        <w:rPr>
          <w:rFonts w:ascii="Calibri" w:hAnsi="Calibri" w:cs="Calibri"/>
          <w:color w:val="000000"/>
          <w:kern w:val="24"/>
          <w:u w:val="single"/>
        </w:rPr>
        <w:t>Notes</w:t>
      </w:r>
    </w:p>
    <w:p w:rsidR="001F2FCB" w:rsidRDefault="001F2FCB" w:rsidP="001F2FCB">
      <w:pPr>
        <w:autoSpaceDE w:val="0"/>
        <w:autoSpaceDN w:val="0"/>
        <w:adjustRightInd w:val="0"/>
        <w:rPr>
          <w:rFonts w:ascii="Calibri" w:hAnsi="Calibri" w:cs="Calibri"/>
          <w:color w:val="000000"/>
          <w:kern w:val="24"/>
        </w:rPr>
      </w:pPr>
    </w:p>
    <w:p w:rsidR="001F2FCB" w:rsidRPr="00B56C23" w:rsidRDefault="001F2FCB" w:rsidP="00B56C23">
      <w:pPr>
        <w:spacing w:line="360" w:lineRule="auto"/>
        <w:rPr>
          <w:rFonts w:asciiTheme="minorHAnsi" w:hAnsiTheme="minorHAnsi" w:cstheme="minorHAnsi"/>
        </w:rPr>
      </w:pPr>
      <w:proofErr w:type="gramStart"/>
      <w:r w:rsidRPr="00B56C23">
        <w:rPr>
          <w:rFonts w:asciiTheme="minorHAnsi" w:hAnsiTheme="minorHAnsi" w:cstheme="minorHAnsi"/>
        </w:rPr>
        <w:t>This slide s</w:t>
      </w:r>
      <w:r w:rsidRPr="00B56C23">
        <w:rPr>
          <w:rFonts w:asciiTheme="minorHAnsi" w:hAnsiTheme="minorHAnsi" w:cstheme="minorHAnsi"/>
        </w:rPr>
        <w:t>hows</w:t>
      </w:r>
      <w:proofErr w:type="gramEnd"/>
      <w:r w:rsidRPr="00B56C23">
        <w:rPr>
          <w:rFonts w:asciiTheme="minorHAnsi" w:hAnsiTheme="minorHAnsi" w:cstheme="minorHAnsi"/>
        </w:rPr>
        <w:t xml:space="preserve"> the</w:t>
      </w:r>
      <w:r w:rsidRPr="00B56C23">
        <w:rPr>
          <w:rFonts w:asciiTheme="minorHAnsi" w:hAnsiTheme="minorHAnsi" w:cstheme="minorHAnsi"/>
        </w:rPr>
        <w:t xml:space="preserve"> stepping stones to transition into new employment:</w:t>
      </w:r>
    </w:p>
    <w:p w:rsidR="001F2FCB" w:rsidRPr="00B56C23" w:rsidRDefault="00B56C23" w:rsidP="00B56C23">
      <w:pPr>
        <w:pStyle w:val="ListParagraph"/>
        <w:numPr>
          <w:ilvl w:val="0"/>
          <w:numId w:val="4"/>
        </w:numPr>
        <w:spacing w:line="360" w:lineRule="auto"/>
        <w:rPr>
          <w:rFonts w:asciiTheme="minorHAnsi" w:hAnsiTheme="minorHAnsi" w:cstheme="minorHAnsi"/>
        </w:rPr>
      </w:pPr>
      <w:r w:rsidRPr="00B56C23">
        <w:rPr>
          <w:rFonts w:asciiTheme="minorHAnsi" w:hAnsiTheme="minorHAnsi" w:cstheme="minorHAnsi"/>
        </w:rPr>
        <w:t>Explore your options – don’t ignore your interests</w:t>
      </w:r>
    </w:p>
    <w:p w:rsidR="001F2FCB" w:rsidRPr="00B56C23" w:rsidRDefault="00B56C23" w:rsidP="00B56C23">
      <w:pPr>
        <w:pStyle w:val="ListParagraph"/>
        <w:numPr>
          <w:ilvl w:val="0"/>
          <w:numId w:val="4"/>
        </w:numPr>
        <w:spacing w:line="360" w:lineRule="auto"/>
        <w:rPr>
          <w:rFonts w:asciiTheme="minorHAnsi" w:hAnsiTheme="minorHAnsi" w:cstheme="minorHAnsi"/>
        </w:rPr>
      </w:pPr>
      <w:r w:rsidRPr="00B56C23">
        <w:rPr>
          <w:rFonts w:asciiTheme="minorHAnsi" w:hAnsiTheme="minorHAnsi" w:cstheme="minorHAnsi"/>
        </w:rPr>
        <w:t xml:space="preserve">Do you have all the skills you need – don’t forget </w:t>
      </w:r>
      <w:r w:rsidR="001F2FCB" w:rsidRPr="00B56C23">
        <w:rPr>
          <w:rFonts w:asciiTheme="minorHAnsi" w:hAnsiTheme="minorHAnsi" w:cstheme="minorHAnsi"/>
        </w:rPr>
        <w:t>employability skills</w:t>
      </w:r>
    </w:p>
    <w:p w:rsidR="00B56C23" w:rsidRPr="00B56C23" w:rsidRDefault="00B56C23" w:rsidP="00B56C23">
      <w:pPr>
        <w:pStyle w:val="ListParagraph"/>
        <w:numPr>
          <w:ilvl w:val="0"/>
          <w:numId w:val="4"/>
        </w:numPr>
        <w:spacing w:line="360" w:lineRule="auto"/>
        <w:rPr>
          <w:rFonts w:asciiTheme="minorHAnsi" w:hAnsiTheme="minorHAnsi" w:cstheme="minorHAnsi"/>
        </w:rPr>
      </w:pPr>
      <w:r w:rsidRPr="00B56C23">
        <w:rPr>
          <w:rFonts w:asciiTheme="minorHAnsi" w:hAnsiTheme="minorHAnsi" w:cstheme="minorHAnsi"/>
        </w:rPr>
        <w:t>Don’t forget the skills you have gained</w:t>
      </w:r>
    </w:p>
    <w:p w:rsidR="001F2FCB" w:rsidRPr="00B56C23" w:rsidRDefault="00B56C23" w:rsidP="00B56C23">
      <w:pPr>
        <w:pStyle w:val="ListParagraph"/>
        <w:numPr>
          <w:ilvl w:val="0"/>
          <w:numId w:val="4"/>
        </w:numPr>
        <w:spacing w:line="360" w:lineRule="auto"/>
        <w:rPr>
          <w:rFonts w:asciiTheme="minorHAnsi" w:hAnsiTheme="minorHAnsi" w:cstheme="minorHAnsi"/>
        </w:rPr>
      </w:pPr>
      <w:r w:rsidRPr="00B56C23">
        <w:rPr>
          <w:rFonts w:asciiTheme="minorHAnsi" w:hAnsiTheme="minorHAnsi" w:cstheme="minorHAnsi"/>
        </w:rPr>
        <w:t xml:space="preserve">Develop you </w:t>
      </w:r>
      <w:r w:rsidR="001F2FCB" w:rsidRPr="00B56C23">
        <w:rPr>
          <w:rFonts w:asciiTheme="minorHAnsi" w:hAnsiTheme="minorHAnsi" w:cstheme="minorHAnsi"/>
        </w:rPr>
        <w:t>job search</w:t>
      </w:r>
      <w:r w:rsidRPr="00B56C23">
        <w:rPr>
          <w:rFonts w:asciiTheme="minorHAnsi" w:hAnsiTheme="minorHAnsi" w:cstheme="minorHAnsi"/>
        </w:rPr>
        <w:t xml:space="preserve"> skills</w:t>
      </w:r>
    </w:p>
    <w:p w:rsidR="001F2FCB" w:rsidRPr="00B56C23" w:rsidRDefault="00B56C23" w:rsidP="00B56C23">
      <w:pPr>
        <w:pStyle w:val="ListParagraph"/>
        <w:numPr>
          <w:ilvl w:val="0"/>
          <w:numId w:val="4"/>
        </w:numPr>
        <w:spacing w:line="360" w:lineRule="auto"/>
        <w:rPr>
          <w:rFonts w:asciiTheme="minorHAnsi" w:hAnsiTheme="minorHAnsi" w:cstheme="minorHAnsi"/>
        </w:rPr>
      </w:pPr>
      <w:r w:rsidRPr="00B56C23">
        <w:rPr>
          <w:rFonts w:asciiTheme="minorHAnsi" w:hAnsiTheme="minorHAnsi" w:cstheme="minorHAnsi"/>
        </w:rPr>
        <w:t>When the time comes don’t delay the job search – consider jobs that could be a stepping stone to something better.</w:t>
      </w:r>
    </w:p>
    <w:p w:rsidR="000F64C0" w:rsidRPr="000F64C0" w:rsidRDefault="000F64C0" w:rsidP="000F64C0">
      <w:pPr>
        <w:autoSpaceDE w:val="0"/>
        <w:autoSpaceDN w:val="0"/>
        <w:adjustRightInd w:val="0"/>
        <w:rPr>
          <w:rFonts w:asciiTheme="minorHAnsi" w:hAnsiTheme="minorHAnsi" w:cstheme="minorHAnsi"/>
        </w:rPr>
      </w:pPr>
    </w:p>
    <w:p w:rsidR="000F64C0" w:rsidRPr="000F64C0" w:rsidRDefault="000F64C0" w:rsidP="000F64C0">
      <w:pPr>
        <w:spacing w:line="360" w:lineRule="auto"/>
        <w:rPr>
          <w:rFonts w:asciiTheme="minorHAnsi" w:hAnsiTheme="minorHAnsi" w:cstheme="minorHAnsi"/>
        </w:rPr>
      </w:pPr>
    </w:p>
    <w:p w:rsidR="000F64C0" w:rsidRPr="000F64C0" w:rsidRDefault="000F64C0">
      <w:pPr>
        <w:rPr>
          <w:rFonts w:asciiTheme="minorHAnsi" w:hAnsiTheme="minorHAnsi" w:cstheme="minorHAnsi"/>
        </w:rPr>
      </w:pPr>
      <w:r w:rsidRPr="000F64C0">
        <w:rPr>
          <w:rFonts w:asciiTheme="minorHAnsi" w:hAnsiTheme="minorHAnsi" w:cstheme="minorHAnsi"/>
        </w:rPr>
        <w:br w:type="page"/>
      </w:r>
    </w:p>
    <w:p w:rsidR="000F64C0" w:rsidRDefault="000F64C0" w:rsidP="00B56C23">
      <w:pPr>
        <w:pStyle w:val="Heading1"/>
      </w:pPr>
      <w:r w:rsidRPr="000F64C0">
        <w:lastRenderedPageBreak/>
        <w:t>Slide 19</w:t>
      </w:r>
      <w:r w:rsidR="00B56C23">
        <w:t xml:space="preserve"> – End</w:t>
      </w:r>
    </w:p>
    <w:p w:rsidR="00B56C23" w:rsidRPr="000F64C0" w:rsidRDefault="00B56C23" w:rsidP="00B56C23">
      <w:pPr>
        <w:spacing w:line="360" w:lineRule="auto"/>
      </w:pPr>
    </w:p>
    <w:p w:rsidR="000F64C0" w:rsidRPr="000F64C0" w:rsidRDefault="005C44E6" w:rsidP="000F64C0">
      <w:pPr>
        <w:spacing w:line="360" w:lineRule="auto"/>
        <w:jc w:val="center"/>
        <w:rPr>
          <w:rFonts w:asciiTheme="minorHAnsi" w:hAnsiTheme="minorHAnsi" w:cstheme="minorHAnsi"/>
        </w:rPr>
      </w:pPr>
      <w:r w:rsidRPr="000F64C0">
        <w:rPr>
          <w:rFonts w:asciiTheme="minorHAnsi" w:hAnsiTheme="minorHAnsi" w:cstheme="minorHAnsi"/>
        </w:rPr>
        <w:object w:dxaOrig="7216" w:dyaOrig="5390">
          <v:shape id="_x0000_i1043" type="#_x0000_t75" style="width:333pt;height:248.25pt" o:ole="" o:bordertopcolor="this" o:borderleftcolor="this" o:borderbottomcolor="this" o:borderrightcolor="this">
            <v:imagedata r:id="rId42" o:title=""/>
            <w10:bordertop type="single" width="12"/>
            <w10:borderleft type="single" width="12"/>
            <w10:borderbottom type="single" width="12"/>
            <w10:borderright type="single" width="12"/>
          </v:shape>
          <o:OLEObject Type="Embed" ProgID="PowerPoint.Slide.12" ShapeID="_x0000_i1043" DrawAspect="Content" ObjectID="_1479213979" r:id="rId43"/>
        </w:object>
      </w:r>
    </w:p>
    <w:p w:rsidR="000F64C0" w:rsidRPr="000F64C0" w:rsidRDefault="000F64C0">
      <w:pPr>
        <w:rPr>
          <w:rFonts w:asciiTheme="minorHAnsi" w:hAnsiTheme="minorHAnsi" w:cstheme="minorHAnsi"/>
        </w:rPr>
      </w:pPr>
    </w:p>
    <w:p w:rsidR="000F64C0" w:rsidRPr="000F64C0" w:rsidRDefault="000F64C0" w:rsidP="000F64C0">
      <w:pPr>
        <w:spacing w:line="360" w:lineRule="auto"/>
        <w:rPr>
          <w:rFonts w:asciiTheme="minorHAnsi" w:hAnsiTheme="minorHAnsi" w:cstheme="minorHAnsi"/>
        </w:rPr>
      </w:pPr>
    </w:p>
    <w:p w:rsidR="000F64C0" w:rsidRPr="000F64C0" w:rsidRDefault="000F64C0" w:rsidP="000F64C0">
      <w:pPr>
        <w:spacing w:line="360" w:lineRule="auto"/>
        <w:jc w:val="center"/>
        <w:rPr>
          <w:rFonts w:asciiTheme="minorHAnsi" w:hAnsiTheme="minorHAnsi" w:cstheme="minorHAnsi"/>
        </w:rPr>
      </w:pPr>
    </w:p>
    <w:p w:rsidR="000F64C0" w:rsidRPr="000F64C0" w:rsidRDefault="000F64C0" w:rsidP="000F64C0">
      <w:pPr>
        <w:spacing w:line="360" w:lineRule="auto"/>
        <w:jc w:val="center"/>
        <w:rPr>
          <w:rFonts w:asciiTheme="minorHAnsi" w:hAnsiTheme="minorHAnsi" w:cstheme="minorHAnsi"/>
        </w:rPr>
      </w:pPr>
    </w:p>
    <w:p w:rsidR="000F64C0" w:rsidRPr="000F64C0" w:rsidRDefault="000F64C0" w:rsidP="000F64C0">
      <w:pPr>
        <w:spacing w:line="360" w:lineRule="auto"/>
        <w:rPr>
          <w:rFonts w:asciiTheme="minorHAnsi" w:hAnsiTheme="minorHAnsi" w:cstheme="minorHAnsi"/>
        </w:rPr>
      </w:pPr>
    </w:p>
    <w:p w:rsidR="000F64C0" w:rsidRPr="000F64C0" w:rsidRDefault="000F64C0">
      <w:pPr>
        <w:rPr>
          <w:rFonts w:asciiTheme="minorHAnsi" w:hAnsiTheme="minorHAnsi" w:cstheme="minorHAnsi"/>
        </w:rPr>
      </w:pPr>
    </w:p>
    <w:p w:rsidR="000F64C0" w:rsidRPr="000F64C0" w:rsidRDefault="000F64C0" w:rsidP="000F64C0">
      <w:pPr>
        <w:spacing w:line="360" w:lineRule="auto"/>
        <w:rPr>
          <w:rFonts w:asciiTheme="minorHAnsi" w:hAnsiTheme="minorHAnsi" w:cstheme="minorHAnsi"/>
        </w:rPr>
      </w:pPr>
    </w:p>
    <w:sectPr w:rsidR="000F64C0" w:rsidRPr="000F64C0" w:rsidSect="0044203F">
      <w:pgSz w:w="11906" w:h="16838" w:code="9"/>
      <w:pgMar w:top="1418" w:right="1134" w:bottom="1418" w:left="1418" w:header="567" w:footer="567"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09A6A9BA"/>
    <w:lvl w:ilvl="0">
      <w:numFmt w:val="bullet"/>
      <w:lvlText w:val="*"/>
      <w:lvlJc w:val="left"/>
    </w:lvl>
  </w:abstractNum>
  <w:abstractNum w:abstractNumId="1">
    <w:nsid w:val="39147F7D"/>
    <w:multiLevelType w:val="hybridMultilevel"/>
    <w:tmpl w:val="315CF6D0"/>
    <w:lvl w:ilvl="0" w:tplc="F4E6C82E">
      <w:numFmt w:val="bullet"/>
      <w:lvlText w:val=""/>
      <w:lvlJc w:val="left"/>
      <w:pPr>
        <w:ind w:left="720" w:hanging="360"/>
      </w:pPr>
      <w:rPr>
        <w:rFonts w:ascii="Symbol" w:eastAsia="Times New Roman" w:hAnsi="Symbol" w:cstheme="min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5D0020AF"/>
    <w:multiLevelType w:val="hybridMultilevel"/>
    <w:tmpl w:val="0826F7AC"/>
    <w:lvl w:ilvl="0" w:tplc="F4E6C82E">
      <w:numFmt w:val="bullet"/>
      <w:lvlText w:val=""/>
      <w:lvlJc w:val="left"/>
      <w:pPr>
        <w:ind w:left="720" w:hanging="360"/>
      </w:pPr>
      <w:rPr>
        <w:rFonts w:ascii="Symbol" w:eastAsia="Times New Roman" w:hAnsi="Symbol" w:cstheme="min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7EC478DE"/>
    <w:multiLevelType w:val="hybridMultilevel"/>
    <w:tmpl w:val="89C26E06"/>
    <w:lvl w:ilvl="0" w:tplc="79D2DA68">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lvlOverride w:ilvl="0">
      <w:lvl w:ilvl="0">
        <w:numFmt w:val="bullet"/>
        <w:lvlText w:val="•"/>
        <w:legacy w:legacy="1" w:legacySpace="0" w:legacyIndent="0"/>
        <w:lvlJc w:val="left"/>
        <w:rPr>
          <w:rFonts w:ascii="Arial" w:hAnsi="Arial" w:cs="Arial" w:hint="default"/>
          <w:sz w:val="24"/>
        </w:rPr>
      </w:lvl>
    </w:lvlOverride>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AMO_XmlVersion" w:val="Empty"/>
  </w:docVars>
  <w:rsids>
    <w:rsidRoot w:val="000F64C0"/>
    <w:rsid w:val="000F64C0"/>
    <w:rsid w:val="001240EC"/>
    <w:rsid w:val="001F2FCB"/>
    <w:rsid w:val="0033101F"/>
    <w:rsid w:val="0044203F"/>
    <w:rsid w:val="004D5A82"/>
    <w:rsid w:val="004E51D0"/>
    <w:rsid w:val="005C44E6"/>
    <w:rsid w:val="005D6131"/>
    <w:rsid w:val="005F7D34"/>
    <w:rsid w:val="00626318"/>
    <w:rsid w:val="00A1752C"/>
    <w:rsid w:val="00B56C23"/>
    <w:rsid w:val="00D16FCF"/>
    <w:rsid w:val="00E16458"/>
    <w:rsid w:val="00F57490"/>
    <w:rsid w:val="00F722A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link w:val="Heading1Char"/>
    <w:qFormat/>
    <w:rsid w:val="004D5A8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D5A82"/>
    <w:rPr>
      <w:rFonts w:asciiTheme="majorHAnsi" w:eastAsiaTheme="majorEastAsia" w:hAnsiTheme="majorHAnsi" w:cstheme="majorBidi"/>
      <w:b/>
      <w:bCs/>
      <w:color w:val="365F91" w:themeColor="accent1" w:themeShade="BF"/>
      <w:sz w:val="28"/>
      <w:szCs w:val="28"/>
    </w:rPr>
  </w:style>
  <w:style w:type="paragraph" w:styleId="ListParagraph">
    <w:name w:val="List Paragraph"/>
    <w:basedOn w:val="Normal"/>
    <w:uiPriority w:val="34"/>
    <w:qFormat/>
    <w:rsid w:val="00F722A9"/>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link w:val="Heading1Char"/>
    <w:qFormat/>
    <w:rsid w:val="004D5A8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D5A82"/>
    <w:rPr>
      <w:rFonts w:asciiTheme="majorHAnsi" w:eastAsiaTheme="majorEastAsia" w:hAnsiTheme="majorHAnsi" w:cstheme="majorBidi"/>
      <w:b/>
      <w:bCs/>
      <w:color w:val="365F91" w:themeColor="accent1" w:themeShade="BF"/>
      <w:sz w:val="28"/>
      <w:szCs w:val="28"/>
    </w:rPr>
  </w:style>
  <w:style w:type="paragraph" w:styleId="ListParagraph">
    <w:name w:val="List Paragraph"/>
    <w:basedOn w:val="Normal"/>
    <w:uiPriority w:val="34"/>
    <w:qFormat/>
    <w:rsid w:val="00F722A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1921679">
      <w:bodyDiv w:val="1"/>
      <w:marLeft w:val="0"/>
      <w:marRight w:val="0"/>
      <w:marTop w:val="0"/>
      <w:marBottom w:val="0"/>
      <w:divBdr>
        <w:top w:val="none" w:sz="0" w:space="0" w:color="auto"/>
        <w:left w:val="none" w:sz="0" w:space="0" w:color="auto"/>
        <w:bottom w:val="none" w:sz="0" w:space="0" w:color="auto"/>
        <w:right w:val="none" w:sz="0" w:space="0" w:color="auto"/>
      </w:divBdr>
    </w:div>
    <w:div w:id="155458525">
      <w:bodyDiv w:val="1"/>
      <w:marLeft w:val="0"/>
      <w:marRight w:val="0"/>
      <w:marTop w:val="0"/>
      <w:marBottom w:val="0"/>
      <w:divBdr>
        <w:top w:val="none" w:sz="0" w:space="0" w:color="auto"/>
        <w:left w:val="none" w:sz="0" w:space="0" w:color="auto"/>
        <w:bottom w:val="none" w:sz="0" w:space="0" w:color="auto"/>
        <w:right w:val="none" w:sz="0" w:space="0" w:color="auto"/>
      </w:divBdr>
    </w:div>
    <w:div w:id="169029570">
      <w:bodyDiv w:val="1"/>
      <w:marLeft w:val="0"/>
      <w:marRight w:val="0"/>
      <w:marTop w:val="0"/>
      <w:marBottom w:val="0"/>
      <w:divBdr>
        <w:top w:val="none" w:sz="0" w:space="0" w:color="auto"/>
        <w:left w:val="none" w:sz="0" w:space="0" w:color="auto"/>
        <w:bottom w:val="none" w:sz="0" w:space="0" w:color="auto"/>
        <w:right w:val="none" w:sz="0" w:space="0" w:color="auto"/>
      </w:divBdr>
    </w:div>
    <w:div w:id="504705063">
      <w:bodyDiv w:val="1"/>
      <w:marLeft w:val="0"/>
      <w:marRight w:val="0"/>
      <w:marTop w:val="0"/>
      <w:marBottom w:val="0"/>
      <w:divBdr>
        <w:top w:val="none" w:sz="0" w:space="0" w:color="auto"/>
        <w:left w:val="none" w:sz="0" w:space="0" w:color="auto"/>
        <w:bottom w:val="none" w:sz="0" w:space="0" w:color="auto"/>
        <w:right w:val="none" w:sz="0" w:space="0" w:color="auto"/>
      </w:divBdr>
    </w:div>
    <w:div w:id="762189494">
      <w:bodyDiv w:val="1"/>
      <w:marLeft w:val="0"/>
      <w:marRight w:val="0"/>
      <w:marTop w:val="0"/>
      <w:marBottom w:val="0"/>
      <w:divBdr>
        <w:top w:val="none" w:sz="0" w:space="0" w:color="auto"/>
        <w:left w:val="none" w:sz="0" w:space="0" w:color="auto"/>
        <w:bottom w:val="none" w:sz="0" w:space="0" w:color="auto"/>
        <w:right w:val="none" w:sz="0" w:space="0" w:color="auto"/>
      </w:divBdr>
    </w:div>
    <w:div w:id="925456911">
      <w:bodyDiv w:val="1"/>
      <w:marLeft w:val="0"/>
      <w:marRight w:val="0"/>
      <w:marTop w:val="0"/>
      <w:marBottom w:val="0"/>
      <w:divBdr>
        <w:top w:val="none" w:sz="0" w:space="0" w:color="auto"/>
        <w:left w:val="none" w:sz="0" w:space="0" w:color="auto"/>
        <w:bottom w:val="none" w:sz="0" w:space="0" w:color="auto"/>
        <w:right w:val="none" w:sz="0" w:space="0" w:color="auto"/>
      </w:divBdr>
    </w:div>
    <w:div w:id="1032075599">
      <w:bodyDiv w:val="1"/>
      <w:marLeft w:val="0"/>
      <w:marRight w:val="0"/>
      <w:marTop w:val="0"/>
      <w:marBottom w:val="0"/>
      <w:divBdr>
        <w:top w:val="none" w:sz="0" w:space="0" w:color="auto"/>
        <w:left w:val="none" w:sz="0" w:space="0" w:color="auto"/>
        <w:bottom w:val="none" w:sz="0" w:space="0" w:color="auto"/>
        <w:right w:val="none" w:sz="0" w:space="0" w:color="auto"/>
      </w:divBdr>
    </w:div>
    <w:div w:id="1075708980">
      <w:bodyDiv w:val="1"/>
      <w:marLeft w:val="0"/>
      <w:marRight w:val="0"/>
      <w:marTop w:val="0"/>
      <w:marBottom w:val="0"/>
      <w:divBdr>
        <w:top w:val="none" w:sz="0" w:space="0" w:color="auto"/>
        <w:left w:val="none" w:sz="0" w:space="0" w:color="auto"/>
        <w:bottom w:val="none" w:sz="0" w:space="0" w:color="auto"/>
        <w:right w:val="none" w:sz="0" w:space="0" w:color="auto"/>
      </w:divBdr>
    </w:div>
    <w:div w:id="1088236395">
      <w:bodyDiv w:val="1"/>
      <w:marLeft w:val="0"/>
      <w:marRight w:val="0"/>
      <w:marTop w:val="0"/>
      <w:marBottom w:val="0"/>
      <w:divBdr>
        <w:top w:val="none" w:sz="0" w:space="0" w:color="auto"/>
        <w:left w:val="none" w:sz="0" w:space="0" w:color="auto"/>
        <w:bottom w:val="none" w:sz="0" w:space="0" w:color="auto"/>
        <w:right w:val="none" w:sz="0" w:space="0" w:color="auto"/>
      </w:divBdr>
    </w:div>
    <w:div w:id="1126776580">
      <w:bodyDiv w:val="1"/>
      <w:marLeft w:val="0"/>
      <w:marRight w:val="0"/>
      <w:marTop w:val="0"/>
      <w:marBottom w:val="0"/>
      <w:divBdr>
        <w:top w:val="none" w:sz="0" w:space="0" w:color="auto"/>
        <w:left w:val="none" w:sz="0" w:space="0" w:color="auto"/>
        <w:bottom w:val="none" w:sz="0" w:space="0" w:color="auto"/>
        <w:right w:val="none" w:sz="0" w:space="0" w:color="auto"/>
      </w:divBdr>
    </w:div>
    <w:div w:id="1190951560">
      <w:bodyDiv w:val="1"/>
      <w:marLeft w:val="0"/>
      <w:marRight w:val="0"/>
      <w:marTop w:val="0"/>
      <w:marBottom w:val="0"/>
      <w:divBdr>
        <w:top w:val="none" w:sz="0" w:space="0" w:color="auto"/>
        <w:left w:val="none" w:sz="0" w:space="0" w:color="auto"/>
        <w:bottom w:val="none" w:sz="0" w:space="0" w:color="auto"/>
        <w:right w:val="none" w:sz="0" w:space="0" w:color="auto"/>
      </w:divBdr>
    </w:div>
    <w:div w:id="1409422592">
      <w:bodyDiv w:val="1"/>
      <w:marLeft w:val="0"/>
      <w:marRight w:val="0"/>
      <w:marTop w:val="0"/>
      <w:marBottom w:val="0"/>
      <w:divBdr>
        <w:top w:val="none" w:sz="0" w:space="0" w:color="auto"/>
        <w:left w:val="none" w:sz="0" w:space="0" w:color="auto"/>
        <w:bottom w:val="none" w:sz="0" w:space="0" w:color="auto"/>
        <w:right w:val="none" w:sz="0" w:space="0" w:color="auto"/>
      </w:divBdr>
    </w:div>
    <w:div w:id="1439331405">
      <w:bodyDiv w:val="1"/>
      <w:marLeft w:val="0"/>
      <w:marRight w:val="0"/>
      <w:marTop w:val="0"/>
      <w:marBottom w:val="0"/>
      <w:divBdr>
        <w:top w:val="none" w:sz="0" w:space="0" w:color="auto"/>
        <w:left w:val="none" w:sz="0" w:space="0" w:color="auto"/>
        <w:bottom w:val="none" w:sz="0" w:space="0" w:color="auto"/>
        <w:right w:val="none" w:sz="0" w:space="0" w:color="auto"/>
      </w:divBdr>
    </w:div>
    <w:div w:id="1506673305">
      <w:bodyDiv w:val="1"/>
      <w:marLeft w:val="0"/>
      <w:marRight w:val="0"/>
      <w:marTop w:val="0"/>
      <w:marBottom w:val="0"/>
      <w:divBdr>
        <w:top w:val="none" w:sz="0" w:space="0" w:color="auto"/>
        <w:left w:val="none" w:sz="0" w:space="0" w:color="auto"/>
        <w:bottom w:val="none" w:sz="0" w:space="0" w:color="auto"/>
        <w:right w:val="none" w:sz="0" w:space="0" w:color="auto"/>
      </w:divBdr>
    </w:div>
    <w:div w:id="1591237362">
      <w:bodyDiv w:val="1"/>
      <w:marLeft w:val="0"/>
      <w:marRight w:val="0"/>
      <w:marTop w:val="0"/>
      <w:marBottom w:val="0"/>
      <w:divBdr>
        <w:top w:val="none" w:sz="0" w:space="0" w:color="auto"/>
        <w:left w:val="none" w:sz="0" w:space="0" w:color="auto"/>
        <w:bottom w:val="none" w:sz="0" w:space="0" w:color="auto"/>
        <w:right w:val="none" w:sz="0" w:space="0" w:color="auto"/>
      </w:divBdr>
    </w:div>
    <w:div w:id="1919896916">
      <w:bodyDiv w:val="1"/>
      <w:marLeft w:val="0"/>
      <w:marRight w:val="0"/>
      <w:marTop w:val="0"/>
      <w:marBottom w:val="0"/>
      <w:divBdr>
        <w:top w:val="none" w:sz="0" w:space="0" w:color="auto"/>
        <w:left w:val="none" w:sz="0" w:space="0" w:color="auto"/>
        <w:bottom w:val="none" w:sz="0" w:space="0" w:color="auto"/>
        <w:right w:val="none" w:sz="0" w:space="0" w:color="auto"/>
      </w:divBdr>
    </w:div>
    <w:div w:id="1983000369">
      <w:bodyDiv w:val="1"/>
      <w:marLeft w:val="0"/>
      <w:marRight w:val="0"/>
      <w:marTop w:val="0"/>
      <w:marBottom w:val="0"/>
      <w:divBdr>
        <w:top w:val="none" w:sz="0" w:space="0" w:color="auto"/>
        <w:left w:val="none" w:sz="0" w:space="0" w:color="auto"/>
        <w:bottom w:val="none" w:sz="0" w:space="0" w:color="auto"/>
        <w:right w:val="none" w:sz="0" w:space="0" w:color="auto"/>
      </w:divBdr>
    </w:div>
    <w:div w:id="1990278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PowerPoint_Slide4.sldx"/><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package" Target="embeddings/Microsoft_PowerPoint_Slide17.sldx"/><Relationship Id="rId21" Type="http://schemas.openxmlformats.org/officeDocument/2006/relationships/package" Target="embeddings/Microsoft_PowerPoint_Slide8.sldx"/><Relationship Id="rId34" Type="http://schemas.openxmlformats.org/officeDocument/2006/relationships/image" Target="media/image15.emf"/><Relationship Id="rId42" Type="http://schemas.openxmlformats.org/officeDocument/2006/relationships/image" Target="media/image19.emf"/><Relationship Id="rId47" Type="http://schemas.openxmlformats.org/officeDocument/2006/relationships/customXml" Target="../customXml/item2.xml"/><Relationship Id="rId7" Type="http://schemas.openxmlformats.org/officeDocument/2006/relationships/package" Target="embeddings/Microsoft_PowerPoint_Slide1.sldx"/><Relationship Id="rId2" Type="http://schemas.openxmlformats.org/officeDocument/2006/relationships/styles" Target="styles.xml"/><Relationship Id="rId16" Type="http://schemas.openxmlformats.org/officeDocument/2006/relationships/image" Target="media/image6.emf"/><Relationship Id="rId29" Type="http://schemas.openxmlformats.org/officeDocument/2006/relationships/package" Target="embeddings/Microsoft_PowerPoint_Slide12.sldx"/><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package" Target="embeddings/Microsoft_PowerPoint_Slide3.sldx"/><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package" Target="embeddings/Microsoft_PowerPoint_Slide16.sldx"/><Relationship Id="rId40" Type="http://schemas.openxmlformats.org/officeDocument/2006/relationships/image" Target="media/image18.emf"/><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package" Target="embeddings/Microsoft_PowerPoint_Slide5.sldx"/><Relationship Id="rId23" Type="http://schemas.openxmlformats.org/officeDocument/2006/relationships/package" Target="embeddings/Microsoft_PowerPoint_Slide9.sldx"/><Relationship Id="rId28" Type="http://schemas.openxmlformats.org/officeDocument/2006/relationships/image" Target="media/image12.emf"/><Relationship Id="rId36" Type="http://schemas.openxmlformats.org/officeDocument/2006/relationships/image" Target="media/image16.emf"/><Relationship Id="rId10" Type="http://schemas.openxmlformats.org/officeDocument/2006/relationships/image" Target="media/image3.emf"/><Relationship Id="rId19" Type="http://schemas.openxmlformats.org/officeDocument/2006/relationships/package" Target="embeddings/Microsoft_PowerPoint_Slide7.sldx"/><Relationship Id="rId31" Type="http://schemas.openxmlformats.org/officeDocument/2006/relationships/package" Target="embeddings/Microsoft_PowerPoint_Slide13.sldx"/><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package" Target="embeddings/Microsoft_PowerPoint_Slide2.sld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package" Target="embeddings/Microsoft_PowerPoint_Slide11.sldx"/><Relationship Id="rId30" Type="http://schemas.openxmlformats.org/officeDocument/2006/relationships/image" Target="media/image13.emf"/><Relationship Id="rId35" Type="http://schemas.openxmlformats.org/officeDocument/2006/relationships/package" Target="embeddings/Microsoft_PowerPoint_Slide15.sldx"/><Relationship Id="rId43" Type="http://schemas.openxmlformats.org/officeDocument/2006/relationships/package" Target="embeddings/Microsoft_PowerPoint_Slide19.sldx"/><Relationship Id="rId48" Type="http://schemas.openxmlformats.org/officeDocument/2006/relationships/customXml" Target="../customXml/item3.xml"/><Relationship Id="rId8" Type="http://schemas.openxmlformats.org/officeDocument/2006/relationships/image" Target="media/image2.emf"/><Relationship Id="rId3" Type="http://schemas.microsoft.com/office/2007/relationships/stylesWithEffects" Target="stylesWithEffects.xml"/><Relationship Id="rId12" Type="http://schemas.openxmlformats.org/officeDocument/2006/relationships/image" Target="media/image4.emf"/><Relationship Id="rId17" Type="http://schemas.openxmlformats.org/officeDocument/2006/relationships/package" Target="embeddings/Microsoft_PowerPoint_Slide6.sldx"/><Relationship Id="rId25" Type="http://schemas.openxmlformats.org/officeDocument/2006/relationships/package" Target="embeddings/Microsoft_PowerPoint_Slide10.sldx"/><Relationship Id="rId33" Type="http://schemas.openxmlformats.org/officeDocument/2006/relationships/package" Target="embeddings/Microsoft_PowerPoint_Slide14.sldx"/><Relationship Id="rId38" Type="http://schemas.openxmlformats.org/officeDocument/2006/relationships/image" Target="media/image17.emf"/><Relationship Id="rId46" Type="http://schemas.openxmlformats.org/officeDocument/2006/relationships/customXml" Target="../customXml/item1.xml"/><Relationship Id="rId20" Type="http://schemas.openxmlformats.org/officeDocument/2006/relationships/image" Target="media/image8.emf"/><Relationship Id="rId41" Type="http://schemas.openxmlformats.org/officeDocument/2006/relationships/package" Target="embeddings/Microsoft_PowerPoint_Slide18.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DC851DC-8874-4380-B468-76E5BEEDDC59}"/>
</file>

<file path=customXml/itemProps2.xml><?xml version="1.0" encoding="utf-8"?>
<ds:datastoreItem xmlns:ds="http://schemas.openxmlformats.org/officeDocument/2006/customXml" ds:itemID="{48F08022-04EB-45A9-B9E6-607541E650B1}"/>
</file>

<file path=customXml/itemProps3.xml><?xml version="1.0" encoding="utf-8"?>
<ds:datastoreItem xmlns:ds="http://schemas.openxmlformats.org/officeDocument/2006/customXml" ds:itemID="{7C7D7DDC-E54C-413F-A3FC-180369895EFC}"/>
</file>

<file path=docProps/app.xml><?xml version="1.0" encoding="utf-8"?>
<Properties xmlns="http://schemas.openxmlformats.org/officeDocument/2006/extended-properties" xmlns:vt="http://schemas.openxmlformats.org/officeDocument/2006/docPropsVTypes">
  <Template>42A8BC70.dotm</Template>
  <TotalTime>0</TotalTime>
  <Pages>20</Pages>
  <Words>1094</Words>
  <Characters>6791</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
    </vt:vector>
  </TitlesOfParts>
  <Company>Australian Government</Company>
  <LinksUpToDate>false</LinksUpToDate>
  <CharactersWithSpaces>7870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Alanna Hewlett</dc:creator>
  <cp:lastModifiedBy>Alanna Hewlett</cp:lastModifiedBy>
  <cp:revision>2</cp:revision>
  <cp:lastPrinted>2014-12-04T04:58:00Z</cp:lastPrinted>
  <dcterms:created xsi:type="dcterms:W3CDTF">2014-12-04T04:58:00Z</dcterms:created>
  <dcterms:modified xsi:type="dcterms:W3CDTF">2014-12-04T04:58:00Z</dcterms:modified>
</cp:coreProperties>
</file>