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3991" w14:textId="0BEB425E" w:rsidR="006E5D6E" w:rsidRDefault="0038185D" w:rsidP="00715E20">
      <w:pPr>
        <w:ind w:left="-1474"/>
      </w:pPr>
      <w:r>
        <w:rPr>
          <w:noProof/>
          <w:lang w:eastAsia="en-AU"/>
        </w:rPr>
        <w:drawing>
          <wp:anchor distT="0" distB="0" distL="114300" distR="114300" simplePos="0" relativeHeight="251659264" behindDoc="1" locked="0" layoutInCell="1" allowOverlap="1" wp14:anchorId="04AC53BD" wp14:editId="05AD60C8">
            <wp:simplePos x="0" y="0"/>
            <wp:positionH relativeFrom="column">
              <wp:posOffset>-800100</wp:posOffset>
            </wp:positionH>
            <wp:positionV relativeFrom="page">
              <wp:posOffset>3175</wp:posOffset>
            </wp:positionV>
            <wp:extent cx="7574215" cy="10706100"/>
            <wp:effectExtent l="0" t="0" r="8255"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stretch>
                      <a:fillRect/>
                    </a:stretch>
                  </pic:blipFill>
                  <pic:spPr>
                    <a:xfrm>
                      <a:off x="0" y="0"/>
                      <a:ext cx="7574215" cy="10706100"/>
                    </a:xfrm>
                    <a:prstGeom prst="rect">
                      <a:avLst/>
                    </a:prstGeom>
                  </pic:spPr>
                </pic:pic>
              </a:graphicData>
            </a:graphic>
            <wp14:sizeRelH relativeFrom="page">
              <wp14:pctWidth>0</wp14:pctWidth>
            </wp14:sizeRelH>
            <wp14:sizeRelV relativeFrom="page">
              <wp14:pctHeight>0</wp14:pctHeight>
            </wp14:sizeRelV>
          </wp:anchor>
        </w:drawing>
      </w:r>
    </w:p>
    <w:p w14:paraId="3EA03715" w14:textId="6BDE9297" w:rsidR="00930CDA" w:rsidRDefault="00CA1F34" w:rsidP="00715E20">
      <w:pPr>
        <w:spacing w:after="160" w:line="720" w:lineRule="auto"/>
        <w:rPr>
          <w:noProof/>
          <w:lang w:eastAsia="en-AU"/>
        </w:rPr>
      </w:pPr>
      <w:r>
        <w:rPr>
          <w:noProof/>
          <w:lang w:eastAsia="en-AU"/>
        </w:rPr>
        <w:drawing>
          <wp:inline distT="0" distB="0" distL="0" distR="0" wp14:anchorId="54AA952E" wp14:editId="2F29D5F6">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236DFE71" w14:textId="39C9586C" w:rsidR="00930CDA" w:rsidRDefault="00DA2BCD" w:rsidP="00715E20">
      <w:pPr>
        <w:pStyle w:val="Title"/>
        <w:spacing w:before="2400" w:line="240" w:lineRule="auto"/>
        <w:ind w:left="1276"/>
        <w:rPr>
          <w:noProof/>
          <w:lang w:eastAsia="en-AU"/>
        </w:rPr>
      </w:pPr>
      <w:r>
        <w:rPr>
          <w:noProof/>
          <w:lang w:eastAsia="en-AU"/>
        </w:rPr>
        <w:t>Complete Privacy Policy</w:t>
      </w:r>
    </w:p>
    <w:p w14:paraId="4DC6F869" w14:textId="77777777" w:rsidR="00A13341" w:rsidRDefault="00A13341" w:rsidP="00715E20"/>
    <w:p w14:paraId="6534B94C" w14:textId="6521C6BC" w:rsidR="00A13341" w:rsidRDefault="00A13341" w:rsidP="00715E20">
      <w:pPr>
        <w:sectPr w:rsidR="00A13341"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p>
    <w:p w14:paraId="32961966" w14:textId="77777777" w:rsidR="00715E20" w:rsidRDefault="00715E20" w:rsidP="00715E20">
      <w:pPr>
        <w:tabs>
          <w:tab w:val="left" w:pos="5856"/>
        </w:tabs>
        <w:spacing w:before="8400"/>
      </w:pPr>
      <w:bookmarkStart w:id="0" w:name="_Toc30065222"/>
    </w:p>
    <w:p w14:paraId="20D8D024" w14:textId="77777777" w:rsidR="007855CC" w:rsidRPr="003C539C" w:rsidRDefault="007855CC" w:rsidP="00715E20">
      <w:pPr>
        <w:pStyle w:val="numberedpara"/>
        <w:numPr>
          <w:ilvl w:val="0"/>
          <w:numId w:val="0"/>
        </w:numPr>
      </w:pPr>
      <w:r w:rsidRPr="003C539C">
        <w:rPr>
          <w:noProof/>
        </w:rPr>
        <w:drawing>
          <wp:inline distT="0" distB="0" distL="0" distR="0" wp14:anchorId="711C8FD7" wp14:editId="6FC71234">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8B5C63A" w14:textId="1D248F8F" w:rsidR="007855CC" w:rsidRPr="003C539C" w:rsidRDefault="007855CC" w:rsidP="00715E20">
      <w:r w:rsidRPr="003C539C">
        <w:t xml:space="preserve">With the exception of the Commonwealth Coat of Arms, the </w:t>
      </w:r>
      <w:r w:rsidRPr="008E5686">
        <w:t>Department</w:t>
      </w:r>
      <w:r w:rsidR="009B6178">
        <w:t xml:space="preserve"> of </w:t>
      </w:r>
      <w:r w:rsidR="009B6178" w:rsidRPr="00DA2BCD">
        <w:t>Education</w:t>
      </w:r>
      <w:r w:rsidRPr="008E5686">
        <w:t xml:space="preserve"> </w:t>
      </w:r>
      <w:r w:rsidRPr="003C539C">
        <w:t>logo, any material protected by a trade mark and where otherwise noted all materia</w:t>
      </w:r>
      <w:r w:rsidR="00FC127B">
        <w:t xml:space="preserve">l presented in this document is </w:t>
      </w:r>
      <w:r w:rsidRPr="003C539C">
        <w:t xml:space="preserve">provided under a </w:t>
      </w:r>
      <w:hyperlink r:id="rId21" w:history="1">
        <w:r w:rsidRPr="003C539C">
          <w:rPr>
            <w:rStyle w:val="Hyperlink"/>
            <w:color w:val="002D3F" w:themeColor="text2"/>
          </w:rPr>
          <w:t xml:space="preserve">Creative Commons Attribution </w:t>
        </w:r>
        <w:r w:rsidR="005C50EE">
          <w:rPr>
            <w:rStyle w:val="Hyperlink"/>
            <w:color w:val="002D3F" w:themeColor="text2"/>
          </w:rPr>
          <w:t>4</w:t>
        </w:r>
        <w:r w:rsidRPr="003C539C">
          <w:rPr>
            <w:rStyle w:val="Hyperlink"/>
            <w:color w:val="002D3F" w:themeColor="text2"/>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22" w:history="1">
        <w:r w:rsidRPr="003C539C">
          <w:rPr>
            <w:rStyle w:val="Hyperlink"/>
            <w:color w:val="002D3F" w:themeColor="text2"/>
          </w:rPr>
          <w:t xml:space="preserve">CC BY </w:t>
        </w:r>
        <w:r w:rsidR="005C50EE">
          <w:rPr>
            <w:rStyle w:val="Hyperlink"/>
            <w:color w:val="002D3F" w:themeColor="text2"/>
          </w:rPr>
          <w:t>4</w:t>
        </w:r>
        <w:r w:rsidRPr="003C539C">
          <w:rPr>
            <w:rStyle w:val="Hyperlink"/>
            <w:color w:val="002D3F" w:themeColor="text2"/>
          </w:rPr>
          <w:t>.0 AU licence</w:t>
        </w:r>
      </w:hyperlink>
      <w:r>
        <w:t>.</w:t>
      </w:r>
    </w:p>
    <w:p w14:paraId="30826E0C" w14:textId="1EA427D5" w:rsidR="00EA67FC" w:rsidRDefault="007855CC" w:rsidP="00715E20">
      <w:r w:rsidRPr="003C539C">
        <w:t>The document must be attributed as the</w:t>
      </w:r>
      <w:r w:rsidR="00DA2BCD" w:rsidRPr="00DA2BCD">
        <w:t xml:space="preserve"> Australian Government Department of Education Complete Privacy Policy.</w:t>
      </w:r>
    </w:p>
    <w:p w14:paraId="16C48712" w14:textId="77777777" w:rsidR="007855CC" w:rsidRDefault="007855CC" w:rsidP="00715E20">
      <w:pPr>
        <w:sectPr w:rsidR="007855CC" w:rsidSect="00A13341">
          <w:pgSz w:w="11906" w:h="16838"/>
          <w:pgMar w:top="2268" w:right="1440" w:bottom="1440" w:left="1440" w:header="709" w:footer="709"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C7E86AC" w14:textId="77777777" w:rsidR="007855CC" w:rsidRPr="003C539C" w:rsidRDefault="007855CC" w:rsidP="00715E20">
          <w:pPr>
            <w:pStyle w:val="TOCHeading"/>
            <w:keepNext w:val="0"/>
            <w:keepLines w:val="0"/>
          </w:pPr>
          <w:r w:rsidRPr="00D84395">
            <w:t>Contents</w:t>
          </w:r>
        </w:p>
        <w:p w14:paraId="2F5603AC" w14:textId="43E06CB4" w:rsidR="007A052A" w:rsidRDefault="0095636C">
          <w:pPr>
            <w:pStyle w:val="TOC1"/>
            <w:tabs>
              <w:tab w:val="left" w:pos="440"/>
              <w:tab w:val="right" w:leader="dot" w:pos="9016"/>
            </w:tabs>
            <w:rPr>
              <w:rFonts w:eastAsiaTheme="minorEastAsia"/>
              <w:b w:val="0"/>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10607720" w:history="1">
            <w:r w:rsidR="007A052A" w:rsidRPr="0032160D">
              <w:rPr>
                <w:rStyle w:val="Hyperlink"/>
                <w:bCs/>
                <w:noProof/>
              </w:rPr>
              <w:t>1.</w:t>
            </w:r>
            <w:r w:rsidR="007A052A">
              <w:rPr>
                <w:rFonts w:eastAsiaTheme="minorEastAsia"/>
                <w:b w:val="0"/>
                <w:noProof/>
                <w:lang w:eastAsia="en-AU"/>
              </w:rPr>
              <w:tab/>
            </w:r>
            <w:r w:rsidR="007A052A" w:rsidRPr="0032160D">
              <w:rPr>
                <w:rStyle w:val="Hyperlink"/>
                <w:noProof/>
              </w:rPr>
              <w:t>Introduction</w:t>
            </w:r>
            <w:r w:rsidR="007A052A">
              <w:rPr>
                <w:noProof/>
                <w:webHidden/>
              </w:rPr>
              <w:tab/>
            </w:r>
            <w:r w:rsidR="007A052A">
              <w:rPr>
                <w:noProof/>
                <w:webHidden/>
              </w:rPr>
              <w:fldChar w:fldCharType="begin"/>
            </w:r>
            <w:r w:rsidR="007A052A">
              <w:rPr>
                <w:noProof/>
                <w:webHidden/>
              </w:rPr>
              <w:instrText xml:space="preserve"> PAGEREF _Toc110607720 \h </w:instrText>
            </w:r>
            <w:r w:rsidR="007A052A">
              <w:rPr>
                <w:noProof/>
                <w:webHidden/>
              </w:rPr>
            </w:r>
            <w:r w:rsidR="007A052A">
              <w:rPr>
                <w:noProof/>
                <w:webHidden/>
              </w:rPr>
              <w:fldChar w:fldCharType="separate"/>
            </w:r>
            <w:r w:rsidR="007A052A">
              <w:rPr>
                <w:noProof/>
                <w:webHidden/>
              </w:rPr>
              <w:t>5</w:t>
            </w:r>
            <w:r w:rsidR="007A052A">
              <w:rPr>
                <w:noProof/>
                <w:webHidden/>
              </w:rPr>
              <w:fldChar w:fldCharType="end"/>
            </w:r>
          </w:hyperlink>
        </w:p>
        <w:p w14:paraId="11D7AEC9" w14:textId="55F739D6" w:rsidR="007A052A" w:rsidRDefault="009A6ECA">
          <w:pPr>
            <w:pStyle w:val="TOC2"/>
            <w:tabs>
              <w:tab w:val="left" w:pos="880"/>
              <w:tab w:val="right" w:leader="dot" w:pos="9016"/>
            </w:tabs>
            <w:rPr>
              <w:rFonts w:eastAsiaTheme="minorEastAsia"/>
              <w:noProof/>
              <w:lang w:eastAsia="en-AU"/>
            </w:rPr>
          </w:pPr>
          <w:hyperlink w:anchor="_Toc110607721" w:history="1">
            <w:r w:rsidR="007A052A" w:rsidRPr="0032160D">
              <w:rPr>
                <w:rStyle w:val="Hyperlink"/>
                <w:bCs/>
                <w:noProof/>
              </w:rPr>
              <w:t>1.1.</w:t>
            </w:r>
            <w:r w:rsidR="007A052A">
              <w:rPr>
                <w:rFonts w:eastAsiaTheme="minorEastAsia"/>
                <w:noProof/>
                <w:lang w:eastAsia="en-AU"/>
              </w:rPr>
              <w:tab/>
            </w:r>
            <w:r w:rsidR="007A052A" w:rsidRPr="0032160D">
              <w:rPr>
                <w:rStyle w:val="Hyperlink"/>
                <w:noProof/>
              </w:rPr>
              <w:t>Who should read this privacy policy?</w:t>
            </w:r>
            <w:r w:rsidR="007A052A">
              <w:rPr>
                <w:noProof/>
                <w:webHidden/>
              </w:rPr>
              <w:tab/>
            </w:r>
            <w:r w:rsidR="007A052A">
              <w:rPr>
                <w:noProof/>
                <w:webHidden/>
              </w:rPr>
              <w:fldChar w:fldCharType="begin"/>
            </w:r>
            <w:r w:rsidR="007A052A">
              <w:rPr>
                <w:noProof/>
                <w:webHidden/>
              </w:rPr>
              <w:instrText xml:space="preserve"> PAGEREF _Toc110607721 \h </w:instrText>
            </w:r>
            <w:r w:rsidR="007A052A">
              <w:rPr>
                <w:noProof/>
                <w:webHidden/>
              </w:rPr>
            </w:r>
            <w:r w:rsidR="007A052A">
              <w:rPr>
                <w:noProof/>
                <w:webHidden/>
              </w:rPr>
              <w:fldChar w:fldCharType="separate"/>
            </w:r>
            <w:r w:rsidR="007A052A">
              <w:rPr>
                <w:noProof/>
                <w:webHidden/>
              </w:rPr>
              <w:t>5</w:t>
            </w:r>
            <w:r w:rsidR="007A052A">
              <w:rPr>
                <w:noProof/>
                <w:webHidden/>
              </w:rPr>
              <w:fldChar w:fldCharType="end"/>
            </w:r>
          </w:hyperlink>
        </w:p>
        <w:p w14:paraId="1A590B92" w14:textId="2F8DAD19" w:rsidR="007A052A" w:rsidRDefault="009A6ECA">
          <w:pPr>
            <w:pStyle w:val="TOC2"/>
            <w:tabs>
              <w:tab w:val="left" w:pos="880"/>
              <w:tab w:val="right" w:leader="dot" w:pos="9016"/>
            </w:tabs>
            <w:rPr>
              <w:rFonts w:eastAsiaTheme="minorEastAsia"/>
              <w:noProof/>
              <w:lang w:eastAsia="en-AU"/>
            </w:rPr>
          </w:pPr>
          <w:hyperlink w:anchor="_Toc110607722" w:history="1">
            <w:r w:rsidR="007A052A" w:rsidRPr="0032160D">
              <w:rPr>
                <w:rStyle w:val="Hyperlink"/>
                <w:noProof/>
              </w:rPr>
              <w:t>1.2.</w:t>
            </w:r>
            <w:r w:rsidR="007A052A">
              <w:rPr>
                <w:rFonts w:eastAsiaTheme="minorEastAsia"/>
                <w:noProof/>
                <w:lang w:eastAsia="en-AU"/>
              </w:rPr>
              <w:tab/>
            </w:r>
            <w:r w:rsidR="007A052A" w:rsidRPr="0032160D">
              <w:rPr>
                <w:rStyle w:val="Hyperlink"/>
                <w:noProof/>
              </w:rPr>
              <w:t>Purpose of this privacy policy</w:t>
            </w:r>
            <w:r w:rsidR="007A052A">
              <w:rPr>
                <w:noProof/>
                <w:webHidden/>
              </w:rPr>
              <w:tab/>
            </w:r>
            <w:r w:rsidR="007A052A">
              <w:rPr>
                <w:noProof/>
                <w:webHidden/>
              </w:rPr>
              <w:fldChar w:fldCharType="begin"/>
            </w:r>
            <w:r w:rsidR="007A052A">
              <w:rPr>
                <w:noProof/>
                <w:webHidden/>
              </w:rPr>
              <w:instrText xml:space="preserve"> PAGEREF _Toc110607722 \h </w:instrText>
            </w:r>
            <w:r w:rsidR="007A052A">
              <w:rPr>
                <w:noProof/>
                <w:webHidden/>
              </w:rPr>
            </w:r>
            <w:r w:rsidR="007A052A">
              <w:rPr>
                <w:noProof/>
                <w:webHidden/>
              </w:rPr>
              <w:fldChar w:fldCharType="separate"/>
            </w:r>
            <w:r w:rsidR="007A052A">
              <w:rPr>
                <w:noProof/>
                <w:webHidden/>
              </w:rPr>
              <w:t>6</w:t>
            </w:r>
            <w:r w:rsidR="007A052A">
              <w:rPr>
                <w:noProof/>
                <w:webHidden/>
              </w:rPr>
              <w:fldChar w:fldCharType="end"/>
            </w:r>
          </w:hyperlink>
        </w:p>
        <w:p w14:paraId="651D9C81" w14:textId="45AE17C0" w:rsidR="007A052A" w:rsidRDefault="009A6ECA">
          <w:pPr>
            <w:pStyle w:val="TOC2"/>
            <w:tabs>
              <w:tab w:val="left" w:pos="880"/>
              <w:tab w:val="right" w:leader="dot" w:pos="9016"/>
            </w:tabs>
            <w:rPr>
              <w:rFonts w:eastAsiaTheme="minorEastAsia"/>
              <w:noProof/>
              <w:lang w:eastAsia="en-AU"/>
            </w:rPr>
          </w:pPr>
          <w:hyperlink w:anchor="_Toc110607723" w:history="1">
            <w:r w:rsidR="007A052A" w:rsidRPr="0032160D">
              <w:rPr>
                <w:rStyle w:val="Hyperlink"/>
                <w:bCs/>
                <w:iCs/>
                <w:noProof/>
              </w:rPr>
              <w:t>1.3.</w:t>
            </w:r>
            <w:r w:rsidR="007A052A">
              <w:rPr>
                <w:rFonts w:eastAsiaTheme="minorEastAsia"/>
                <w:noProof/>
                <w:lang w:eastAsia="en-AU"/>
              </w:rPr>
              <w:tab/>
            </w:r>
            <w:r w:rsidR="007A052A" w:rsidRPr="0032160D">
              <w:rPr>
                <w:rStyle w:val="Hyperlink"/>
                <w:i/>
                <w:iCs/>
                <w:noProof/>
              </w:rPr>
              <w:t>Privacy Act 1988</w:t>
            </w:r>
            <w:r w:rsidR="007A052A">
              <w:rPr>
                <w:noProof/>
                <w:webHidden/>
              </w:rPr>
              <w:tab/>
            </w:r>
            <w:r w:rsidR="007A052A">
              <w:rPr>
                <w:noProof/>
                <w:webHidden/>
              </w:rPr>
              <w:fldChar w:fldCharType="begin"/>
            </w:r>
            <w:r w:rsidR="007A052A">
              <w:rPr>
                <w:noProof/>
                <w:webHidden/>
              </w:rPr>
              <w:instrText xml:space="preserve"> PAGEREF _Toc110607723 \h </w:instrText>
            </w:r>
            <w:r w:rsidR="007A052A">
              <w:rPr>
                <w:noProof/>
                <w:webHidden/>
              </w:rPr>
            </w:r>
            <w:r w:rsidR="007A052A">
              <w:rPr>
                <w:noProof/>
                <w:webHidden/>
              </w:rPr>
              <w:fldChar w:fldCharType="separate"/>
            </w:r>
            <w:r w:rsidR="007A052A">
              <w:rPr>
                <w:noProof/>
                <w:webHidden/>
              </w:rPr>
              <w:t>6</w:t>
            </w:r>
            <w:r w:rsidR="007A052A">
              <w:rPr>
                <w:noProof/>
                <w:webHidden/>
              </w:rPr>
              <w:fldChar w:fldCharType="end"/>
            </w:r>
          </w:hyperlink>
        </w:p>
        <w:p w14:paraId="3C09F11B" w14:textId="10A80E6C" w:rsidR="007A052A" w:rsidRDefault="009A6ECA">
          <w:pPr>
            <w:pStyle w:val="TOC2"/>
            <w:tabs>
              <w:tab w:val="left" w:pos="880"/>
              <w:tab w:val="right" w:leader="dot" w:pos="9016"/>
            </w:tabs>
            <w:rPr>
              <w:rFonts w:eastAsiaTheme="minorEastAsia"/>
              <w:noProof/>
              <w:lang w:eastAsia="en-AU"/>
            </w:rPr>
          </w:pPr>
          <w:hyperlink w:anchor="_Toc110607724" w:history="1">
            <w:r w:rsidR="007A052A" w:rsidRPr="0032160D">
              <w:rPr>
                <w:rStyle w:val="Hyperlink"/>
                <w:bCs/>
                <w:noProof/>
              </w:rPr>
              <w:t>1.4.</w:t>
            </w:r>
            <w:r w:rsidR="007A052A">
              <w:rPr>
                <w:rFonts w:eastAsiaTheme="minorEastAsia"/>
                <w:noProof/>
                <w:lang w:eastAsia="en-AU"/>
              </w:rPr>
              <w:tab/>
            </w:r>
            <w:r w:rsidR="007A052A" w:rsidRPr="0032160D">
              <w:rPr>
                <w:rStyle w:val="Hyperlink"/>
                <w:noProof/>
              </w:rPr>
              <w:t>Information covered under this privacy policy</w:t>
            </w:r>
            <w:r w:rsidR="007A052A">
              <w:rPr>
                <w:noProof/>
                <w:webHidden/>
              </w:rPr>
              <w:tab/>
            </w:r>
            <w:r w:rsidR="007A052A">
              <w:rPr>
                <w:noProof/>
                <w:webHidden/>
              </w:rPr>
              <w:fldChar w:fldCharType="begin"/>
            </w:r>
            <w:r w:rsidR="007A052A">
              <w:rPr>
                <w:noProof/>
                <w:webHidden/>
              </w:rPr>
              <w:instrText xml:space="preserve"> PAGEREF _Toc110607724 \h </w:instrText>
            </w:r>
            <w:r w:rsidR="007A052A">
              <w:rPr>
                <w:noProof/>
                <w:webHidden/>
              </w:rPr>
            </w:r>
            <w:r w:rsidR="007A052A">
              <w:rPr>
                <w:noProof/>
                <w:webHidden/>
              </w:rPr>
              <w:fldChar w:fldCharType="separate"/>
            </w:r>
            <w:r w:rsidR="007A052A">
              <w:rPr>
                <w:noProof/>
                <w:webHidden/>
              </w:rPr>
              <w:t>7</w:t>
            </w:r>
            <w:r w:rsidR="007A052A">
              <w:rPr>
                <w:noProof/>
                <w:webHidden/>
              </w:rPr>
              <w:fldChar w:fldCharType="end"/>
            </w:r>
          </w:hyperlink>
        </w:p>
        <w:p w14:paraId="64737664" w14:textId="63AB0335" w:rsidR="007A052A" w:rsidRDefault="009A6ECA">
          <w:pPr>
            <w:pStyle w:val="TOC1"/>
            <w:tabs>
              <w:tab w:val="left" w:pos="440"/>
              <w:tab w:val="right" w:leader="dot" w:pos="9016"/>
            </w:tabs>
            <w:rPr>
              <w:rFonts w:eastAsiaTheme="minorEastAsia"/>
              <w:b w:val="0"/>
              <w:noProof/>
              <w:lang w:eastAsia="en-AU"/>
            </w:rPr>
          </w:pPr>
          <w:hyperlink w:anchor="_Toc110607725" w:history="1">
            <w:r w:rsidR="007A052A" w:rsidRPr="0032160D">
              <w:rPr>
                <w:rStyle w:val="Hyperlink"/>
                <w:bCs/>
                <w:noProof/>
              </w:rPr>
              <w:t>2.</w:t>
            </w:r>
            <w:r w:rsidR="007A052A">
              <w:rPr>
                <w:rFonts w:eastAsiaTheme="minorEastAsia"/>
                <w:b w:val="0"/>
                <w:noProof/>
                <w:lang w:eastAsia="en-AU"/>
              </w:rPr>
              <w:tab/>
            </w:r>
            <w:r w:rsidR="007A052A" w:rsidRPr="0032160D">
              <w:rPr>
                <w:rStyle w:val="Hyperlink"/>
                <w:noProof/>
              </w:rPr>
              <w:t>Our personal information handling practices</w:t>
            </w:r>
            <w:r w:rsidR="007A052A">
              <w:rPr>
                <w:noProof/>
                <w:webHidden/>
              </w:rPr>
              <w:tab/>
            </w:r>
            <w:r w:rsidR="007A052A">
              <w:rPr>
                <w:noProof/>
                <w:webHidden/>
              </w:rPr>
              <w:fldChar w:fldCharType="begin"/>
            </w:r>
            <w:r w:rsidR="007A052A">
              <w:rPr>
                <w:noProof/>
                <w:webHidden/>
              </w:rPr>
              <w:instrText xml:space="preserve"> PAGEREF _Toc110607725 \h </w:instrText>
            </w:r>
            <w:r w:rsidR="007A052A">
              <w:rPr>
                <w:noProof/>
                <w:webHidden/>
              </w:rPr>
            </w:r>
            <w:r w:rsidR="007A052A">
              <w:rPr>
                <w:noProof/>
                <w:webHidden/>
              </w:rPr>
              <w:fldChar w:fldCharType="separate"/>
            </w:r>
            <w:r w:rsidR="007A052A">
              <w:rPr>
                <w:noProof/>
                <w:webHidden/>
              </w:rPr>
              <w:t>7</w:t>
            </w:r>
            <w:r w:rsidR="007A052A">
              <w:rPr>
                <w:noProof/>
                <w:webHidden/>
              </w:rPr>
              <w:fldChar w:fldCharType="end"/>
            </w:r>
          </w:hyperlink>
        </w:p>
        <w:p w14:paraId="3C91D583" w14:textId="1F5CCE96" w:rsidR="007A052A" w:rsidRDefault="009A6ECA">
          <w:pPr>
            <w:pStyle w:val="TOC2"/>
            <w:tabs>
              <w:tab w:val="left" w:pos="880"/>
              <w:tab w:val="right" w:leader="dot" w:pos="9016"/>
            </w:tabs>
            <w:rPr>
              <w:rFonts w:eastAsiaTheme="minorEastAsia"/>
              <w:noProof/>
              <w:lang w:eastAsia="en-AU"/>
            </w:rPr>
          </w:pPr>
          <w:hyperlink w:anchor="_Toc110607726" w:history="1">
            <w:r w:rsidR="007A052A" w:rsidRPr="0032160D">
              <w:rPr>
                <w:rStyle w:val="Hyperlink"/>
                <w:bCs/>
                <w:noProof/>
              </w:rPr>
              <w:t>2.1.</w:t>
            </w:r>
            <w:r w:rsidR="007A052A">
              <w:rPr>
                <w:rFonts w:eastAsiaTheme="minorEastAsia"/>
                <w:noProof/>
                <w:lang w:eastAsia="en-AU"/>
              </w:rPr>
              <w:tab/>
            </w:r>
            <w:r w:rsidR="007A052A" w:rsidRPr="0032160D">
              <w:rPr>
                <w:rStyle w:val="Hyperlink"/>
                <w:noProof/>
              </w:rPr>
              <w:t>Collection of personal information</w:t>
            </w:r>
            <w:r w:rsidR="007A052A">
              <w:rPr>
                <w:noProof/>
                <w:webHidden/>
              </w:rPr>
              <w:tab/>
            </w:r>
            <w:r w:rsidR="007A052A">
              <w:rPr>
                <w:noProof/>
                <w:webHidden/>
              </w:rPr>
              <w:fldChar w:fldCharType="begin"/>
            </w:r>
            <w:r w:rsidR="007A052A">
              <w:rPr>
                <w:noProof/>
                <w:webHidden/>
              </w:rPr>
              <w:instrText xml:space="preserve"> PAGEREF _Toc110607726 \h </w:instrText>
            </w:r>
            <w:r w:rsidR="007A052A">
              <w:rPr>
                <w:noProof/>
                <w:webHidden/>
              </w:rPr>
            </w:r>
            <w:r w:rsidR="007A052A">
              <w:rPr>
                <w:noProof/>
                <w:webHidden/>
              </w:rPr>
              <w:fldChar w:fldCharType="separate"/>
            </w:r>
            <w:r w:rsidR="007A052A">
              <w:rPr>
                <w:noProof/>
                <w:webHidden/>
              </w:rPr>
              <w:t>7</w:t>
            </w:r>
            <w:r w:rsidR="007A052A">
              <w:rPr>
                <w:noProof/>
                <w:webHidden/>
              </w:rPr>
              <w:fldChar w:fldCharType="end"/>
            </w:r>
          </w:hyperlink>
        </w:p>
        <w:p w14:paraId="41B8CDBE" w14:textId="4AC75D74" w:rsidR="007A052A" w:rsidRDefault="009A6ECA">
          <w:pPr>
            <w:pStyle w:val="TOC2"/>
            <w:tabs>
              <w:tab w:val="left" w:pos="880"/>
              <w:tab w:val="right" w:leader="dot" w:pos="9016"/>
            </w:tabs>
            <w:rPr>
              <w:rFonts w:eastAsiaTheme="minorEastAsia"/>
              <w:noProof/>
              <w:lang w:eastAsia="en-AU"/>
            </w:rPr>
          </w:pPr>
          <w:hyperlink w:anchor="_Toc110607727" w:history="1">
            <w:r w:rsidR="007A052A" w:rsidRPr="0032160D">
              <w:rPr>
                <w:rStyle w:val="Hyperlink"/>
                <w:bCs/>
                <w:noProof/>
              </w:rPr>
              <w:t>2.2.</w:t>
            </w:r>
            <w:r w:rsidR="007A052A">
              <w:rPr>
                <w:rFonts w:eastAsiaTheme="minorEastAsia"/>
                <w:noProof/>
                <w:lang w:eastAsia="en-AU"/>
              </w:rPr>
              <w:tab/>
            </w:r>
            <w:r w:rsidR="007A052A" w:rsidRPr="0032160D">
              <w:rPr>
                <w:rStyle w:val="Hyperlink"/>
                <w:noProof/>
              </w:rPr>
              <w:t>Types of personal information collected by us</w:t>
            </w:r>
            <w:r w:rsidR="007A052A">
              <w:rPr>
                <w:noProof/>
                <w:webHidden/>
              </w:rPr>
              <w:tab/>
            </w:r>
            <w:r w:rsidR="007A052A">
              <w:rPr>
                <w:noProof/>
                <w:webHidden/>
              </w:rPr>
              <w:fldChar w:fldCharType="begin"/>
            </w:r>
            <w:r w:rsidR="007A052A">
              <w:rPr>
                <w:noProof/>
                <w:webHidden/>
              </w:rPr>
              <w:instrText xml:space="preserve"> PAGEREF _Toc110607727 \h </w:instrText>
            </w:r>
            <w:r w:rsidR="007A052A">
              <w:rPr>
                <w:noProof/>
                <w:webHidden/>
              </w:rPr>
            </w:r>
            <w:r w:rsidR="007A052A">
              <w:rPr>
                <w:noProof/>
                <w:webHidden/>
              </w:rPr>
              <w:fldChar w:fldCharType="separate"/>
            </w:r>
            <w:r w:rsidR="007A052A">
              <w:rPr>
                <w:noProof/>
                <w:webHidden/>
              </w:rPr>
              <w:t>8</w:t>
            </w:r>
            <w:r w:rsidR="007A052A">
              <w:rPr>
                <w:noProof/>
                <w:webHidden/>
              </w:rPr>
              <w:fldChar w:fldCharType="end"/>
            </w:r>
          </w:hyperlink>
        </w:p>
        <w:p w14:paraId="69B9D2FA" w14:textId="5714075D" w:rsidR="007A052A" w:rsidRDefault="009A6ECA">
          <w:pPr>
            <w:pStyle w:val="TOC2"/>
            <w:tabs>
              <w:tab w:val="left" w:pos="880"/>
              <w:tab w:val="right" w:leader="dot" w:pos="9016"/>
            </w:tabs>
            <w:rPr>
              <w:rFonts w:eastAsiaTheme="minorEastAsia"/>
              <w:noProof/>
              <w:lang w:eastAsia="en-AU"/>
            </w:rPr>
          </w:pPr>
          <w:hyperlink w:anchor="_Toc110607728" w:history="1">
            <w:r w:rsidR="007A052A" w:rsidRPr="0032160D">
              <w:rPr>
                <w:rStyle w:val="Hyperlink"/>
                <w:bCs/>
                <w:noProof/>
              </w:rPr>
              <w:t>2.3.</w:t>
            </w:r>
            <w:r w:rsidR="007A052A">
              <w:rPr>
                <w:rFonts w:eastAsiaTheme="minorEastAsia"/>
                <w:noProof/>
                <w:lang w:eastAsia="en-AU"/>
              </w:rPr>
              <w:tab/>
            </w:r>
            <w:r w:rsidR="007A052A" w:rsidRPr="0032160D">
              <w:rPr>
                <w:rStyle w:val="Hyperlink"/>
                <w:noProof/>
              </w:rPr>
              <w:t>Tax file numbers</w:t>
            </w:r>
            <w:r w:rsidR="007A052A">
              <w:rPr>
                <w:noProof/>
                <w:webHidden/>
              </w:rPr>
              <w:tab/>
            </w:r>
            <w:r w:rsidR="007A052A">
              <w:rPr>
                <w:noProof/>
                <w:webHidden/>
              </w:rPr>
              <w:fldChar w:fldCharType="begin"/>
            </w:r>
            <w:r w:rsidR="007A052A">
              <w:rPr>
                <w:noProof/>
                <w:webHidden/>
              </w:rPr>
              <w:instrText xml:space="preserve"> PAGEREF _Toc110607728 \h </w:instrText>
            </w:r>
            <w:r w:rsidR="007A052A">
              <w:rPr>
                <w:noProof/>
                <w:webHidden/>
              </w:rPr>
            </w:r>
            <w:r w:rsidR="007A052A">
              <w:rPr>
                <w:noProof/>
                <w:webHidden/>
              </w:rPr>
              <w:fldChar w:fldCharType="separate"/>
            </w:r>
            <w:r w:rsidR="007A052A">
              <w:rPr>
                <w:noProof/>
                <w:webHidden/>
              </w:rPr>
              <w:t>9</w:t>
            </w:r>
            <w:r w:rsidR="007A052A">
              <w:rPr>
                <w:noProof/>
                <w:webHidden/>
              </w:rPr>
              <w:fldChar w:fldCharType="end"/>
            </w:r>
          </w:hyperlink>
        </w:p>
        <w:p w14:paraId="18DFC2AC" w14:textId="649B9137" w:rsidR="007A052A" w:rsidRDefault="009A6ECA">
          <w:pPr>
            <w:pStyle w:val="TOC3"/>
            <w:tabs>
              <w:tab w:val="left" w:pos="1320"/>
              <w:tab w:val="right" w:leader="dot" w:pos="9016"/>
            </w:tabs>
            <w:rPr>
              <w:rFonts w:eastAsiaTheme="minorEastAsia"/>
              <w:noProof/>
              <w:lang w:eastAsia="en-AU"/>
            </w:rPr>
          </w:pPr>
          <w:hyperlink w:anchor="_Toc110607729" w:history="1">
            <w:r w:rsidR="007A052A" w:rsidRPr="0032160D">
              <w:rPr>
                <w:rStyle w:val="Hyperlink"/>
                <w:noProof/>
              </w:rPr>
              <w:t>2.3.1.</w:t>
            </w:r>
            <w:r w:rsidR="007A052A">
              <w:rPr>
                <w:rFonts w:eastAsiaTheme="minorEastAsia"/>
                <w:noProof/>
                <w:lang w:eastAsia="en-AU"/>
              </w:rPr>
              <w:tab/>
            </w:r>
            <w:r w:rsidR="007A052A" w:rsidRPr="0032160D">
              <w:rPr>
                <w:rStyle w:val="Hyperlink"/>
                <w:noProof/>
              </w:rPr>
              <w:t>Purpose of collection</w:t>
            </w:r>
            <w:r w:rsidR="007A052A">
              <w:rPr>
                <w:noProof/>
                <w:webHidden/>
              </w:rPr>
              <w:tab/>
            </w:r>
            <w:r w:rsidR="007A052A">
              <w:rPr>
                <w:noProof/>
                <w:webHidden/>
              </w:rPr>
              <w:fldChar w:fldCharType="begin"/>
            </w:r>
            <w:r w:rsidR="007A052A">
              <w:rPr>
                <w:noProof/>
                <w:webHidden/>
              </w:rPr>
              <w:instrText xml:space="preserve"> PAGEREF _Toc110607729 \h </w:instrText>
            </w:r>
            <w:r w:rsidR="007A052A">
              <w:rPr>
                <w:noProof/>
                <w:webHidden/>
              </w:rPr>
            </w:r>
            <w:r w:rsidR="007A052A">
              <w:rPr>
                <w:noProof/>
                <w:webHidden/>
              </w:rPr>
              <w:fldChar w:fldCharType="separate"/>
            </w:r>
            <w:r w:rsidR="007A052A">
              <w:rPr>
                <w:noProof/>
                <w:webHidden/>
              </w:rPr>
              <w:t>9</w:t>
            </w:r>
            <w:r w:rsidR="007A052A">
              <w:rPr>
                <w:noProof/>
                <w:webHidden/>
              </w:rPr>
              <w:fldChar w:fldCharType="end"/>
            </w:r>
          </w:hyperlink>
        </w:p>
        <w:p w14:paraId="5B3C1201" w14:textId="7BA09E46" w:rsidR="007A052A" w:rsidRDefault="009A6ECA">
          <w:pPr>
            <w:pStyle w:val="TOC3"/>
            <w:tabs>
              <w:tab w:val="left" w:pos="1320"/>
              <w:tab w:val="right" w:leader="dot" w:pos="9016"/>
            </w:tabs>
            <w:rPr>
              <w:rFonts w:eastAsiaTheme="minorEastAsia"/>
              <w:noProof/>
              <w:lang w:eastAsia="en-AU"/>
            </w:rPr>
          </w:pPr>
          <w:hyperlink w:anchor="_Toc110607730" w:history="1">
            <w:r w:rsidR="007A052A" w:rsidRPr="0032160D">
              <w:rPr>
                <w:rStyle w:val="Hyperlink"/>
                <w:noProof/>
              </w:rPr>
              <w:t>2.3.2.</w:t>
            </w:r>
            <w:r w:rsidR="007A052A">
              <w:rPr>
                <w:rFonts w:eastAsiaTheme="minorEastAsia"/>
                <w:noProof/>
                <w:lang w:eastAsia="en-AU"/>
              </w:rPr>
              <w:tab/>
            </w:r>
            <w:r w:rsidR="007A052A" w:rsidRPr="0032160D">
              <w:rPr>
                <w:rStyle w:val="Hyperlink"/>
                <w:noProof/>
              </w:rPr>
              <w:t>Prohibitions and penalties</w:t>
            </w:r>
            <w:r w:rsidR="007A052A">
              <w:rPr>
                <w:noProof/>
                <w:webHidden/>
              </w:rPr>
              <w:tab/>
            </w:r>
            <w:r w:rsidR="007A052A">
              <w:rPr>
                <w:noProof/>
                <w:webHidden/>
              </w:rPr>
              <w:fldChar w:fldCharType="begin"/>
            </w:r>
            <w:r w:rsidR="007A052A">
              <w:rPr>
                <w:noProof/>
                <w:webHidden/>
              </w:rPr>
              <w:instrText xml:space="preserve"> PAGEREF _Toc110607730 \h </w:instrText>
            </w:r>
            <w:r w:rsidR="007A052A">
              <w:rPr>
                <w:noProof/>
                <w:webHidden/>
              </w:rPr>
            </w:r>
            <w:r w:rsidR="007A052A">
              <w:rPr>
                <w:noProof/>
                <w:webHidden/>
              </w:rPr>
              <w:fldChar w:fldCharType="separate"/>
            </w:r>
            <w:r w:rsidR="007A052A">
              <w:rPr>
                <w:noProof/>
                <w:webHidden/>
              </w:rPr>
              <w:t>10</w:t>
            </w:r>
            <w:r w:rsidR="007A052A">
              <w:rPr>
                <w:noProof/>
                <w:webHidden/>
              </w:rPr>
              <w:fldChar w:fldCharType="end"/>
            </w:r>
          </w:hyperlink>
        </w:p>
        <w:p w14:paraId="2A8BA22E" w14:textId="3E23E8B7" w:rsidR="007A052A" w:rsidRDefault="009A6ECA">
          <w:pPr>
            <w:pStyle w:val="TOC3"/>
            <w:tabs>
              <w:tab w:val="left" w:pos="1320"/>
              <w:tab w:val="right" w:leader="dot" w:pos="9016"/>
            </w:tabs>
            <w:rPr>
              <w:rFonts w:eastAsiaTheme="minorEastAsia"/>
              <w:noProof/>
              <w:lang w:eastAsia="en-AU"/>
            </w:rPr>
          </w:pPr>
          <w:hyperlink w:anchor="_Toc110607731" w:history="1">
            <w:r w:rsidR="007A052A" w:rsidRPr="0032160D">
              <w:rPr>
                <w:rStyle w:val="Hyperlink"/>
                <w:noProof/>
              </w:rPr>
              <w:t>2.3.3.</w:t>
            </w:r>
            <w:r w:rsidR="007A052A">
              <w:rPr>
                <w:rFonts w:eastAsiaTheme="minorEastAsia"/>
                <w:noProof/>
                <w:lang w:eastAsia="en-AU"/>
              </w:rPr>
              <w:tab/>
            </w:r>
            <w:r w:rsidR="007A052A" w:rsidRPr="0032160D">
              <w:rPr>
                <w:rStyle w:val="Hyperlink"/>
                <w:noProof/>
              </w:rPr>
              <w:t>Further information</w:t>
            </w:r>
            <w:r w:rsidR="007A052A">
              <w:rPr>
                <w:noProof/>
                <w:webHidden/>
              </w:rPr>
              <w:tab/>
            </w:r>
            <w:r w:rsidR="007A052A">
              <w:rPr>
                <w:noProof/>
                <w:webHidden/>
              </w:rPr>
              <w:fldChar w:fldCharType="begin"/>
            </w:r>
            <w:r w:rsidR="007A052A">
              <w:rPr>
                <w:noProof/>
                <w:webHidden/>
              </w:rPr>
              <w:instrText xml:space="preserve"> PAGEREF _Toc110607731 \h </w:instrText>
            </w:r>
            <w:r w:rsidR="007A052A">
              <w:rPr>
                <w:noProof/>
                <w:webHidden/>
              </w:rPr>
            </w:r>
            <w:r w:rsidR="007A052A">
              <w:rPr>
                <w:noProof/>
                <w:webHidden/>
              </w:rPr>
              <w:fldChar w:fldCharType="separate"/>
            </w:r>
            <w:r w:rsidR="007A052A">
              <w:rPr>
                <w:noProof/>
                <w:webHidden/>
              </w:rPr>
              <w:t>11</w:t>
            </w:r>
            <w:r w:rsidR="007A052A">
              <w:rPr>
                <w:noProof/>
                <w:webHidden/>
              </w:rPr>
              <w:fldChar w:fldCharType="end"/>
            </w:r>
          </w:hyperlink>
        </w:p>
        <w:p w14:paraId="49D9952E" w14:textId="5E42013E" w:rsidR="007A052A" w:rsidRDefault="009A6ECA">
          <w:pPr>
            <w:pStyle w:val="TOC2"/>
            <w:tabs>
              <w:tab w:val="left" w:pos="880"/>
              <w:tab w:val="right" w:leader="dot" w:pos="9016"/>
            </w:tabs>
            <w:rPr>
              <w:rFonts w:eastAsiaTheme="minorEastAsia"/>
              <w:noProof/>
              <w:lang w:eastAsia="en-AU"/>
            </w:rPr>
          </w:pPr>
          <w:hyperlink w:anchor="_Toc110607732" w:history="1">
            <w:r w:rsidR="007A052A" w:rsidRPr="0032160D">
              <w:rPr>
                <w:rStyle w:val="Hyperlink"/>
                <w:bCs/>
                <w:noProof/>
              </w:rPr>
              <w:t>2.4.</w:t>
            </w:r>
            <w:r w:rsidR="007A052A">
              <w:rPr>
                <w:rFonts w:eastAsiaTheme="minorEastAsia"/>
                <w:noProof/>
                <w:lang w:eastAsia="en-AU"/>
              </w:rPr>
              <w:tab/>
            </w:r>
            <w:r w:rsidR="007A052A" w:rsidRPr="0032160D">
              <w:rPr>
                <w:rStyle w:val="Hyperlink"/>
                <w:noProof/>
              </w:rPr>
              <w:t>Collection of sensitive information</w:t>
            </w:r>
            <w:r w:rsidR="007A052A">
              <w:rPr>
                <w:noProof/>
                <w:webHidden/>
              </w:rPr>
              <w:tab/>
            </w:r>
            <w:r w:rsidR="007A052A">
              <w:rPr>
                <w:noProof/>
                <w:webHidden/>
              </w:rPr>
              <w:fldChar w:fldCharType="begin"/>
            </w:r>
            <w:r w:rsidR="007A052A">
              <w:rPr>
                <w:noProof/>
                <w:webHidden/>
              </w:rPr>
              <w:instrText xml:space="preserve"> PAGEREF _Toc110607732 \h </w:instrText>
            </w:r>
            <w:r w:rsidR="007A052A">
              <w:rPr>
                <w:noProof/>
                <w:webHidden/>
              </w:rPr>
            </w:r>
            <w:r w:rsidR="007A052A">
              <w:rPr>
                <w:noProof/>
                <w:webHidden/>
              </w:rPr>
              <w:fldChar w:fldCharType="separate"/>
            </w:r>
            <w:r w:rsidR="007A052A">
              <w:rPr>
                <w:noProof/>
                <w:webHidden/>
              </w:rPr>
              <w:t>11</w:t>
            </w:r>
            <w:r w:rsidR="007A052A">
              <w:rPr>
                <w:noProof/>
                <w:webHidden/>
              </w:rPr>
              <w:fldChar w:fldCharType="end"/>
            </w:r>
          </w:hyperlink>
        </w:p>
        <w:p w14:paraId="3B3CD0B7" w14:textId="1E93B817" w:rsidR="007A052A" w:rsidRDefault="009A6ECA">
          <w:pPr>
            <w:pStyle w:val="TOC2"/>
            <w:tabs>
              <w:tab w:val="left" w:pos="880"/>
              <w:tab w:val="right" w:leader="dot" w:pos="9016"/>
            </w:tabs>
            <w:rPr>
              <w:rFonts w:eastAsiaTheme="minorEastAsia"/>
              <w:noProof/>
              <w:lang w:eastAsia="en-AU"/>
            </w:rPr>
          </w:pPr>
          <w:hyperlink w:anchor="_Toc110607733" w:history="1">
            <w:r w:rsidR="007A052A" w:rsidRPr="0032160D">
              <w:rPr>
                <w:rStyle w:val="Hyperlink"/>
                <w:bCs/>
                <w:noProof/>
              </w:rPr>
              <w:t>2.5.</w:t>
            </w:r>
            <w:r w:rsidR="007A052A">
              <w:rPr>
                <w:rFonts w:eastAsiaTheme="minorEastAsia"/>
                <w:noProof/>
                <w:lang w:eastAsia="en-AU"/>
              </w:rPr>
              <w:tab/>
            </w:r>
            <w:r w:rsidR="007A052A" w:rsidRPr="0032160D">
              <w:rPr>
                <w:rStyle w:val="Hyperlink"/>
                <w:noProof/>
              </w:rPr>
              <w:t>Collecting personal information from children and young people</w:t>
            </w:r>
            <w:r w:rsidR="007A052A">
              <w:rPr>
                <w:noProof/>
                <w:webHidden/>
              </w:rPr>
              <w:tab/>
            </w:r>
            <w:r w:rsidR="007A052A">
              <w:rPr>
                <w:noProof/>
                <w:webHidden/>
              </w:rPr>
              <w:fldChar w:fldCharType="begin"/>
            </w:r>
            <w:r w:rsidR="007A052A">
              <w:rPr>
                <w:noProof/>
                <w:webHidden/>
              </w:rPr>
              <w:instrText xml:space="preserve"> PAGEREF _Toc110607733 \h </w:instrText>
            </w:r>
            <w:r w:rsidR="007A052A">
              <w:rPr>
                <w:noProof/>
                <w:webHidden/>
              </w:rPr>
            </w:r>
            <w:r w:rsidR="007A052A">
              <w:rPr>
                <w:noProof/>
                <w:webHidden/>
              </w:rPr>
              <w:fldChar w:fldCharType="separate"/>
            </w:r>
            <w:r w:rsidR="007A052A">
              <w:rPr>
                <w:noProof/>
                <w:webHidden/>
              </w:rPr>
              <w:t>12</w:t>
            </w:r>
            <w:r w:rsidR="007A052A">
              <w:rPr>
                <w:noProof/>
                <w:webHidden/>
              </w:rPr>
              <w:fldChar w:fldCharType="end"/>
            </w:r>
          </w:hyperlink>
        </w:p>
        <w:p w14:paraId="271FCF81" w14:textId="6668BBF4" w:rsidR="007A052A" w:rsidRDefault="009A6ECA">
          <w:pPr>
            <w:pStyle w:val="TOC2"/>
            <w:tabs>
              <w:tab w:val="left" w:pos="880"/>
              <w:tab w:val="right" w:leader="dot" w:pos="9016"/>
            </w:tabs>
            <w:rPr>
              <w:rFonts w:eastAsiaTheme="minorEastAsia"/>
              <w:noProof/>
              <w:lang w:eastAsia="en-AU"/>
            </w:rPr>
          </w:pPr>
          <w:hyperlink w:anchor="_Toc110607734" w:history="1">
            <w:r w:rsidR="007A052A" w:rsidRPr="0032160D">
              <w:rPr>
                <w:rStyle w:val="Hyperlink"/>
                <w:bCs/>
                <w:noProof/>
              </w:rPr>
              <w:t>2.6.</w:t>
            </w:r>
            <w:r w:rsidR="007A052A">
              <w:rPr>
                <w:rFonts w:eastAsiaTheme="minorEastAsia"/>
                <w:noProof/>
                <w:lang w:eastAsia="en-AU"/>
              </w:rPr>
              <w:tab/>
            </w:r>
            <w:r w:rsidR="007A052A" w:rsidRPr="0032160D">
              <w:rPr>
                <w:rStyle w:val="Hyperlink"/>
                <w:noProof/>
              </w:rPr>
              <w:t>Collection of unsolicited information</w:t>
            </w:r>
            <w:r w:rsidR="007A052A">
              <w:rPr>
                <w:noProof/>
                <w:webHidden/>
              </w:rPr>
              <w:tab/>
            </w:r>
            <w:r w:rsidR="007A052A">
              <w:rPr>
                <w:noProof/>
                <w:webHidden/>
              </w:rPr>
              <w:fldChar w:fldCharType="begin"/>
            </w:r>
            <w:r w:rsidR="007A052A">
              <w:rPr>
                <w:noProof/>
                <w:webHidden/>
              </w:rPr>
              <w:instrText xml:space="preserve"> PAGEREF _Toc110607734 \h </w:instrText>
            </w:r>
            <w:r w:rsidR="007A052A">
              <w:rPr>
                <w:noProof/>
                <w:webHidden/>
              </w:rPr>
            </w:r>
            <w:r w:rsidR="007A052A">
              <w:rPr>
                <w:noProof/>
                <w:webHidden/>
              </w:rPr>
              <w:fldChar w:fldCharType="separate"/>
            </w:r>
            <w:r w:rsidR="007A052A">
              <w:rPr>
                <w:noProof/>
                <w:webHidden/>
              </w:rPr>
              <w:t>12</w:t>
            </w:r>
            <w:r w:rsidR="007A052A">
              <w:rPr>
                <w:noProof/>
                <w:webHidden/>
              </w:rPr>
              <w:fldChar w:fldCharType="end"/>
            </w:r>
          </w:hyperlink>
        </w:p>
        <w:p w14:paraId="0A68453C" w14:textId="484516ED" w:rsidR="007A052A" w:rsidRDefault="009A6ECA">
          <w:pPr>
            <w:pStyle w:val="TOC2"/>
            <w:tabs>
              <w:tab w:val="left" w:pos="880"/>
              <w:tab w:val="right" w:leader="dot" w:pos="9016"/>
            </w:tabs>
            <w:rPr>
              <w:rFonts w:eastAsiaTheme="minorEastAsia"/>
              <w:noProof/>
              <w:lang w:eastAsia="en-AU"/>
            </w:rPr>
          </w:pPr>
          <w:hyperlink w:anchor="_Toc110607735" w:history="1">
            <w:r w:rsidR="007A052A" w:rsidRPr="0032160D">
              <w:rPr>
                <w:rStyle w:val="Hyperlink"/>
                <w:bCs/>
                <w:noProof/>
              </w:rPr>
              <w:t>2.7.</w:t>
            </w:r>
            <w:r w:rsidR="007A052A">
              <w:rPr>
                <w:rFonts w:eastAsiaTheme="minorEastAsia"/>
                <w:noProof/>
                <w:lang w:eastAsia="en-AU"/>
              </w:rPr>
              <w:tab/>
            </w:r>
            <w:r w:rsidR="007A052A" w:rsidRPr="0032160D">
              <w:rPr>
                <w:rStyle w:val="Hyperlink"/>
                <w:noProof/>
              </w:rPr>
              <w:t>How we collect personal information</w:t>
            </w:r>
            <w:r w:rsidR="007A052A">
              <w:rPr>
                <w:noProof/>
                <w:webHidden/>
              </w:rPr>
              <w:tab/>
            </w:r>
            <w:r w:rsidR="007A052A">
              <w:rPr>
                <w:noProof/>
                <w:webHidden/>
              </w:rPr>
              <w:fldChar w:fldCharType="begin"/>
            </w:r>
            <w:r w:rsidR="007A052A">
              <w:rPr>
                <w:noProof/>
                <w:webHidden/>
              </w:rPr>
              <w:instrText xml:space="preserve"> PAGEREF _Toc110607735 \h </w:instrText>
            </w:r>
            <w:r w:rsidR="007A052A">
              <w:rPr>
                <w:noProof/>
                <w:webHidden/>
              </w:rPr>
            </w:r>
            <w:r w:rsidR="007A052A">
              <w:rPr>
                <w:noProof/>
                <w:webHidden/>
              </w:rPr>
              <w:fldChar w:fldCharType="separate"/>
            </w:r>
            <w:r w:rsidR="007A052A">
              <w:rPr>
                <w:noProof/>
                <w:webHidden/>
              </w:rPr>
              <w:t>12</w:t>
            </w:r>
            <w:r w:rsidR="007A052A">
              <w:rPr>
                <w:noProof/>
                <w:webHidden/>
              </w:rPr>
              <w:fldChar w:fldCharType="end"/>
            </w:r>
          </w:hyperlink>
        </w:p>
        <w:p w14:paraId="5D34B934" w14:textId="4BC0A896" w:rsidR="007A052A" w:rsidRDefault="009A6ECA">
          <w:pPr>
            <w:pStyle w:val="TOC2"/>
            <w:tabs>
              <w:tab w:val="left" w:pos="880"/>
              <w:tab w:val="right" w:leader="dot" w:pos="9016"/>
            </w:tabs>
            <w:rPr>
              <w:rFonts w:eastAsiaTheme="minorEastAsia"/>
              <w:noProof/>
              <w:lang w:eastAsia="en-AU"/>
            </w:rPr>
          </w:pPr>
          <w:hyperlink w:anchor="_Toc110607736" w:history="1">
            <w:r w:rsidR="007A052A" w:rsidRPr="0032160D">
              <w:rPr>
                <w:rStyle w:val="Hyperlink"/>
                <w:bCs/>
                <w:noProof/>
              </w:rPr>
              <w:t>2.8.</w:t>
            </w:r>
            <w:r w:rsidR="007A052A">
              <w:rPr>
                <w:rFonts w:eastAsiaTheme="minorEastAsia"/>
                <w:noProof/>
                <w:lang w:eastAsia="en-AU"/>
              </w:rPr>
              <w:tab/>
            </w:r>
            <w:r w:rsidR="007A052A" w:rsidRPr="0032160D">
              <w:rPr>
                <w:rStyle w:val="Hyperlink"/>
                <w:noProof/>
              </w:rPr>
              <w:t>Remaining anonymous or using a pseudonym</w:t>
            </w:r>
            <w:r w:rsidR="007A052A">
              <w:rPr>
                <w:noProof/>
                <w:webHidden/>
              </w:rPr>
              <w:tab/>
            </w:r>
            <w:r w:rsidR="007A052A">
              <w:rPr>
                <w:noProof/>
                <w:webHidden/>
              </w:rPr>
              <w:fldChar w:fldCharType="begin"/>
            </w:r>
            <w:r w:rsidR="007A052A">
              <w:rPr>
                <w:noProof/>
                <w:webHidden/>
              </w:rPr>
              <w:instrText xml:space="preserve"> PAGEREF _Toc110607736 \h </w:instrText>
            </w:r>
            <w:r w:rsidR="007A052A">
              <w:rPr>
                <w:noProof/>
                <w:webHidden/>
              </w:rPr>
            </w:r>
            <w:r w:rsidR="007A052A">
              <w:rPr>
                <w:noProof/>
                <w:webHidden/>
              </w:rPr>
              <w:fldChar w:fldCharType="separate"/>
            </w:r>
            <w:r w:rsidR="007A052A">
              <w:rPr>
                <w:noProof/>
                <w:webHidden/>
              </w:rPr>
              <w:t>13</w:t>
            </w:r>
            <w:r w:rsidR="007A052A">
              <w:rPr>
                <w:noProof/>
                <w:webHidden/>
              </w:rPr>
              <w:fldChar w:fldCharType="end"/>
            </w:r>
          </w:hyperlink>
        </w:p>
        <w:p w14:paraId="4AB1F8C0" w14:textId="0789F40A" w:rsidR="007A052A" w:rsidRDefault="009A6ECA">
          <w:pPr>
            <w:pStyle w:val="TOC2"/>
            <w:tabs>
              <w:tab w:val="left" w:pos="880"/>
              <w:tab w:val="right" w:leader="dot" w:pos="9016"/>
            </w:tabs>
            <w:rPr>
              <w:rFonts w:eastAsiaTheme="minorEastAsia"/>
              <w:noProof/>
              <w:lang w:eastAsia="en-AU"/>
            </w:rPr>
          </w:pPr>
          <w:hyperlink w:anchor="_Toc110607737" w:history="1">
            <w:r w:rsidR="007A052A" w:rsidRPr="0032160D">
              <w:rPr>
                <w:rStyle w:val="Hyperlink"/>
                <w:bCs/>
                <w:noProof/>
              </w:rPr>
              <w:t>2.9.</w:t>
            </w:r>
            <w:r w:rsidR="007A052A">
              <w:rPr>
                <w:rFonts w:eastAsiaTheme="minorEastAsia"/>
                <w:noProof/>
                <w:lang w:eastAsia="en-AU"/>
              </w:rPr>
              <w:tab/>
            </w:r>
            <w:r w:rsidR="007A052A" w:rsidRPr="0032160D">
              <w:rPr>
                <w:rStyle w:val="Hyperlink"/>
                <w:noProof/>
              </w:rPr>
              <w:t>Information collected by our contractors</w:t>
            </w:r>
            <w:r w:rsidR="007A052A">
              <w:rPr>
                <w:noProof/>
                <w:webHidden/>
              </w:rPr>
              <w:tab/>
            </w:r>
            <w:r w:rsidR="007A052A">
              <w:rPr>
                <w:noProof/>
                <w:webHidden/>
              </w:rPr>
              <w:fldChar w:fldCharType="begin"/>
            </w:r>
            <w:r w:rsidR="007A052A">
              <w:rPr>
                <w:noProof/>
                <w:webHidden/>
              </w:rPr>
              <w:instrText xml:space="preserve"> PAGEREF _Toc110607737 \h </w:instrText>
            </w:r>
            <w:r w:rsidR="007A052A">
              <w:rPr>
                <w:noProof/>
                <w:webHidden/>
              </w:rPr>
            </w:r>
            <w:r w:rsidR="007A052A">
              <w:rPr>
                <w:noProof/>
                <w:webHidden/>
              </w:rPr>
              <w:fldChar w:fldCharType="separate"/>
            </w:r>
            <w:r w:rsidR="007A052A">
              <w:rPr>
                <w:noProof/>
                <w:webHidden/>
              </w:rPr>
              <w:t>13</w:t>
            </w:r>
            <w:r w:rsidR="007A052A">
              <w:rPr>
                <w:noProof/>
                <w:webHidden/>
              </w:rPr>
              <w:fldChar w:fldCharType="end"/>
            </w:r>
          </w:hyperlink>
        </w:p>
        <w:p w14:paraId="28A0B711" w14:textId="0D7175EE" w:rsidR="007A052A" w:rsidRDefault="009A6ECA">
          <w:pPr>
            <w:pStyle w:val="TOC2"/>
            <w:tabs>
              <w:tab w:val="left" w:pos="1100"/>
              <w:tab w:val="right" w:leader="dot" w:pos="9016"/>
            </w:tabs>
            <w:rPr>
              <w:rFonts w:eastAsiaTheme="minorEastAsia"/>
              <w:noProof/>
              <w:lang w:eastAsia="en-AU"/>
            </w:rPr>
          </w:pPr>
          <w:hyperlink w:anchor="_Toc110607738" w:history="1">
            <w:r w:rsidR="007A052A" w:rsidRPr="0032160D">
              <w:rPr>
                <w:rStyle w:val="Hyperlink"/>
                <w:bCs/>
                <w:noProof/>
              </w:rPr>
              <w:t>2.10.</w:t>
            </w:r>
            <w:r w:rsidR="007A052A">
              <w:rPr>
                <w:rFonts w:eastAsiaTheme="minorEastAsia"/>
                <w:noProof/>
                <w:lang w:eastAsia="en-AU"/>
              </w:rPr>
              <w:tab/>
            </w:r>
            <w:r w:rsidR="007A052A" w:rsidRPr="0032160D">
              <w:rPr>
                <w:rStyle w:val="Hyperlink"/>
                <w:noProof/>
              </w:rPr>
              <w:t>Storage and data security</w:t>
            </w:r>
            <w:r w:rsidR="007A052A">
              <w:rPr>
                <w:noProof/>
                <w:webHidden/>
              </w:rPr>
              <w:tab/>
            </w:r>
            <w:r w:rsidR="007A052A">
              <w:rPr>
                <w:noProof/>
                <w:webHidden/>
              </w:rPr>
              <w:fldChar w:fldCharType="begin"/>
            </w:r>
            <w:r w:rsidR="007A052A">
              <w:rPr>
                <w:noProof/>
                <w:webHidden/>
              </w:rPr>
              <w:instrText xml:space="preserve"> PAGEREF _Toc110607738 \h </w:instrText>
            </w:r>
            <w:r w:rsidR="007A052A">
              <w:rPr>
                <w:noProof/>
                <w:webHidden/>
              </w:rPr>
            </w:r>
            <w:r w:rsidR="007A052A">
              <w:rPr>
                <w:noProof/>
                <w:webHidden/>
              </w:rPr>
              <w:fldChar w:fldCharType="separate"/>
            </w:r>
            <w:r w:rsidR="007A052A">
              <w:rPr>
                <w:noProof/>
                <w:webHidden/>
              </w:rPr>
              <w:t>13</w:t>
            </w:r>
            <w:r w:rsidR="007A052A">
              <w:rPr>
                <w:noProof/>
                <w:webHidden/>
              </w:rPr>
              <w:fldChar w:fldCharType="end"/>
            </w:r>
          </w:hyperlink>
        </w:p>
        <w:p w14:paraId="389BCE6F" w14:textId="7C6A2E66" w:rsidR="007A052A" w:rsidRDefault="009A6ECA">
          <w:pPr>
            <w:pStyle w:val="TOC3"/>
            <w:tabs>
              <w:tab w:val="left" w:pos="1320"/>
              <w:tab w:val="right" w:leader="dot" w:pos="9016"/>
            </w:tabs>
            <w:rPr>
              <w:rFonts w:eastAsiaTheme="minorEastAsia"/>
              <w:noProof/>
              <w:lang w:eastAsia="en-AU"/>
            </w:rPr>
          </w:pPr>
          <w:hyperlink w:anchor="_Toc110607739" w:history="1">
            <w:r w:rsidR="007A052A" w:rsidRPr="0032160D">
              <w:rPr>
                <w:rStyle w:val="Hyperlink"/>
                <w:noProof/>
              </w:rPr>
              <w:t>2.10.1.</w:t>
            </w:r>
            <w:r w:rsidR="007A052A">
              <w:rPr>
                <w:rFonts w:eastAsiaTheme="minorEastAsia"/>
                <w:noProof/>
                <w:lang w:eastAsia="en-AU"/>
              </w:rPr>
              <w:tab/>
            </w:r>
            <w:r w:rsidR="007A052A" w:rsidRPr="0032160D">
              <w:rPr>
                <w:rStyle w:val="Hyperlink"/>
                <w:noProof/>
              </w:rPr>
              <w:t>Storage</w:t>
            </w:r>
            <w:r w:rsidR="007A052A">
              <w:rPr>
                <w:noProof/>
                <w:webHidden/>
              </w:rPr>
              <w:tab/>
            </w:r>
            <w:r w:rsidR="007A052A">
              <w:rPr>
                <w:noProof/>
                <w:webHidden/>
              </w:rPr>
              <w:fldChar w:fldCharType="begin"/>
            </w:r>
            <w:r w:rsidR="007A052A">
              <w:rPr>
                <w:noProof/>
                <w:webHidden/>
              </w:rPr>
              <w:instrText xml:space="preserve"> PAGEREF _Toc110607739 \h </w:instrText>
            </w:r>
            <w:r w:rsidR="007A052A">
              <w:rPr>
                <w:noProof/>
                <w:webHidden/>
              </w:rPr>
            </w:r>
            <w:r w:rsidR="007A052A">
              <w:rPr>
                <w:noProof/>
                <w:webHidden/>
              </w:rPr>
              <w:fldChar w:fldCharType="separate"/>
            </w:r>
            <w:r w:rsidR="007A052A">
              <w:rPr>
                <w:noProof/>
                <w:webHidden/>
              </w:rPr>
              <w:t>13</w:t>
            </w:r>
            <w:r w:rsidR="007A052A">
              <w:rPr>
                <w:noProof/>
                <w:webHidden/>
              </w:rPr>
              <w:fldChar w:fldCharType="end"/>
            </w:r>
          </w:hyperlink>
        </w:p>
        <w:p w14:paraId="4C4B4833" w14:textId="5FBFE6C9" w:rsidR="007A052A" w:rsidRDefault="009A6ECA">
          <w:pPr>
            <w:pStyle w:val="TOC3"/>
            <w:tabs>
              <w:tab w:val="left" w:pos="1320"/>
              <w:tab w:val="right" w:leader="dot" w:pos="9016"/>
            </w:tabs>
            <w:rPr>
              <w:rFonts w:eastAsiaTheme="minorEastAsia"/>
              <w:noProof/>
              <w:lang w:eastAsia="en-AU"/>
            </w:rPr>
          </w:pPr>
          <w:hyperlink w:anchor="_Toc110607740" w:history="1">
            <w:r w:rsidR="007A052A" w:rsidRPr="0032160D">
              <w:rPr>
                <w:rStyle w:val="Hyperlink"/>
                <w:noProof/>
              </w:rPr>
              <w:t>2.10.2.</w:t>
            </w:r>
            <w:r w:rsidR="007A052A">
              <w:rPr>
                <w:rFonts w:eastAsiaTheme="minorEastAsia"/>
                <w:noProof/>
                <w:lang w:eastAsia="en-AU"/>
              </w:rPr>
              <w:tab/>
            </w:r>
            <w:r w:rsidR="007A052A" w:rsidRPr="0032160D">
              <w:rPr>
                <w:rStyle w:val="Hyperlink"/>
                <w:noProof/>
              </w:rPr>
              <w:t>Data security</w:t>
            </w:r>
            <w:r w:rsidR="007A052A">
              <w:rPr>
                <w:noProof/>
                <w:webHidden/>
              </w:rPr>
              <w:tab/>
            </w:r>
            <w:r w:rsidR="007A052A">
              <w:rPr>
                <w:noProof/>
                <w:webHidden/>
              </w:rPr>
              <w:fldChar w:fldCharType="begin"/>
            </w:r>
            <w:r w:rsidR="007A052A">
              <w:rPr>
                <w:noProof/>
                <w:webHidden/>
              </w:rPr>
              <w:instrText xml:space="preserve"> PAGEREF _Toc110607740 \h </w:instrText>
            </w:r>
            <w:r w:rsidR="007A052A">
              <w:rPr>
                <w:noProof/>
                <w:webHidden/>
              </w:rPr>
            </w:r>
            <w:r w:rsidR="007A052A">
              <w:rPr>
                <w:noProof/>
                <w:webHidden/>
              </w:rPr>
              <w:fldChar w:fldCharType="separate"/>
            </w:r>
            <w:r w:rsidR="007A052A">
              <w:rPr>
                <w:noProof/>
                <w:webHidden/>
              </w:rPr>
              <w:t>13</w:t>
            </w:r>
            <w:r w:rsidR="007A052A">
              <w:rPr>
                <w:noProof/>
                <w:webHidden/>
              </w:rPr>
              <w:fldChar w:fldCharType="end"/>
            </w:r>
          </w:hyperlink>
        </w:p>
        <w:p w14:paraId="7F1D9820" w14:textId="7537F5C3" w:rsidR="007A052A" w:rsidRDefault="009A6ECA">
          <w:pPr>
            <w:pStyle w:val="TOC2"/>
            <w:tabs>
              <w:tab w:val="left" w:pos="1100"/>
              <w:tab w:val="right" w:leader="dot" w:pos="9016"/>
            </w:tabs>
            <w:rPr>
              <w:rFonts w:eastAsiaTheme="minorEastAsia"/>
              <w:noProof/>
              <w:lang w:eastAsia="en-AU"/>
            </w:rPr>
          </w:pPr>
          <w:hyperlink w:anchor="_Toc110607741" w:history="1">
            <w:r w:rsidR="007A052A" w:rsidRPr="0032160D">
              <w:rPr>
                <w:rStyle w:val="Hyperlink"/>
                <w:bCs/>
                <w:noProof/>
              </w:rPr>
              <w:t>2.11.</w:t>
            </w:r>
            <w:r w:rsidR="007A052A">
              <w:rPr>
                <w:rFonts w:eastAsiaTheme="minorEastAsia"/>
                <w:noProof/>
                <w:lang w:eastAsia="en-AU"/>
              </w:rPr>
              <w:tab/>
            </w:r>
            <w:r w:rsidR="007A052A" w:rsidRPr="0032160D">
              <w:rPr>
                <w:rStyle w:val="Hyperlink"/>
                <w:noProof/>
              </w:rPr>
              <w:t>Data quality</w:t>
            </w:r>
            <w:r w:rsidR="007A052A">
              <w:rPr>
                <w:noProof/>
                <w:webHidden/>
              </w:rPr>
              <w:tab/>
            </w:r>
            <w:r w:rsidR="007A052A">
              <w:rPr>
                <w:noProof/>
                <w:webHidden/>
              </w:rPr>
              <w:fldChar w:fldCharType="begin"/>
            </w:r>
            <w:r w:rsidR="007A052A">
              <w:rPr>
                <w:noProof/>
                <w:webHidden/>
              </w:rPr>
              <w:instrText xml:space="preserve"> PAGEREF _Toc110607741 \h </w:instrText>
            </w:r>
            <w:r w:rsidR="007A052A">
              <w:rPr>
                <w:noProof/>
                <w:webHidden/>
              </w:rPr>
            </w:r>
            <w:r w:rsidR="007A052A">
              <w:rPr>
                <w:noProof/>
                <w:webHidden/>
              </w:rPr>
              <w:fldChar w:fldCharType="separate"/>
            </w:r>
            <w:r w:rsidR="007A052A">
              <w:rPr>
                <w:noProof/>
                <w:webHidden/>
              </w:rPr>
              <w:t>14</w:t>
            </w:r>
            <w:r w:rsidR="007A052A">
              <w:rPr>
                <w:noProof/>
                <w:webHidden/>
              </w:rPr>
              <w:fldChar w:fldCharType="end"/>
            </w:r>
          </w:hyperlink>
        </w:p>
        <w:p w14:paraId="2D620E65" w14:textId="5A226A08" w:rsidR="007A052A" w:rsidRDefault="009A6ECA">
          <w:pPr>
            <w:pStyle w:val="TOC2"/>
            <w:tabs>
              <w:tab w:val="left" w:pos="1100"/>
              <w:tab w:val="right" w:leader="dot" w:pos="9016"/>
            </w:tabs>
            <w:rPr>
              <w:rFonts w:eastAsiaTheme="minorEastAsia"/>
              <w:noProof/>
              <w:lang w:eastAsia="en-AU"/>
            </w:rPr>
          </w:pPr>
          <w:hyperlink w:anchor="_Toc110607742" w:history="1">
            <w:r w:rsidR="007A052A" w:rsidRPr="0032160D">
              <w:rPr>
                <w:rStyle w:val="Hyperlink"/>
                <w:bCs/>
                <w:noProof/>
              </w:rPr>
              <w:t>2.12.</w:t>
            </w:r>
            <w:r w:rsidR="007A052A">
              <w:rPr>
                <w:rFonts w:eastAsiaTheme="minorEastAsia"/>
                <w:noProof/>
                <w:lang w:eastAsia="en-AU"/>
              </w:rPr>
              <w:tab/>
            </w:r>
            <w:r w:rsidR="007A052A" w:rsidRPr="0032160D">
              <w:rPr>
                <w:rStyle w:val="Hyperlink"/>
                <w:noProof/>
              </w:rPr>
              <w:t>Purposes for which information is collected, held, used and disclosed</w:t>
            </w:r>
            <w:r w:rsidR="007A052A">
              <w:rPr>
                <w:noProof/>
                <w:webHidden/>
              </w:rPr>
              <w:tab/>
            </w:r>
            <w:r w:rsidR="007A052A">
              <w:rPr>
                <w:noProof/>
                <w:webHidden/>
              </w:rPr>
              <w:fldChar w:fldCharType="begin"/>
            </w:r>
            <w:r w:rsidR="007A052A">
              <w:rPr>
                <w:noProof/>
                <w:webHidden/>
              </w:rPr>
              <w:instrText xml:space="preserve"> PAGEREF _Toc110607742 \h </w:instrText>
            </w:r>
            <w:r w:rsidR="007A052A">
              <w:rPr>
                <w:noProof/>
                <w:webHidden/>
              </w:rPr>
            </w:r>
            <w:r w:rsidR="007A052A">
              <w:rPr>
                <w:noProof/>
                <w:webHidden/>
              </w:rPr>
              <w:fldChar w:fldCharType="separate"/>
            </w:r>
            <w:r w:rsidR="007A052A">
              <w:rPr>
                <w:noProof/>
                <w:webHidden/>
              </w:rPr>
              <w:t>14</w:t>
            </w:r>
            <w:r w:rsidR="007A052A">
              <w:rPr>
                <w:noProof/>
                <w:webHidden/>
              </w:rPr>
              <w:fldChar w:fldCharType="end"/>
            </w:r>
          </w:hyperlink>
        </w:p>
        <w:p w14:paraId="25CEFB74" w14:textId="5057DFD6" w:rsidR="007A052A" w:rsidRDefault="009A6ECA">
          <w:pPr>
            <w:pStyle w:val="TOC2"/>
            <w:tabs>
              <w:tab w:val="left" w:pos="1100"/>
              <w:tab w:val="right" w:leader="dot" w:pos="9016"/>
            </w:tabs>
            <w:rPr>
              <w:rFonts w:eastAsiaTheme="minorEastAsia"/>
              <w:noProof/>
              <w:lang w:eastAsia="en-AU"/>
            </w:rPr>
          </w:pPr>
          <w:hyperlink w:anchor="_Toc110607743" w:history="1">
            <w:r w:rsidR="007A052A" w:rsidRPr="0032160D">
              <w:rPr>
                <w:rStyle w:val="Hyperlink"/>
                <w:bCs/>
                <w:noProof/>
              </w:rPr>
              <w:t>2.13.</w:t>
            </w:r>
            <w:r w:rsidR="007A052A">
              <w:rPr>
                <w:rFonts w:eastAsiaTheme="minorEastAsia"/>
                <w:noProof/>
                <w:lang w:eastAsia="en-AU"/>
              </w:rPr>
              <w:tab/>
            </w:r>
            <w:r w:rsidR="007A052A" w:rsidRPr="0032160D">
              <w:rPr>
                <w:rStyle w:val="Hyperlink"/>
                <w:noProof/>
              </w:rPr>
              <w:t>Our website</w:t>
            </w:r>
            <w:r w:rsidR="007A052A">
              <w:rPr>
                <w:noProof/>
                <w:webHidden/>
              </w:rPr>
              <w:tab/>
            </w:r>
            <w:r w:rsidR="007A052A">
              <w:rPr>
                <w:noProof/>
                <w:webHidden/>
              </w:rPr>
              <w:fldChar w:fldCharType="begin"/>
            </w:r>
            <w:r w:rsidR="007A052A">
              <w:rPr>
                <w:noProof/>
                <w:webHidden/>
              </w:rPr>
              <w:instrText xml:space="preserve"> PAGEREF _Toc110607743 \h </w:instrText>
            </w:r>
            <w:r w:rsidR="007A052A">
              <w:rPr>
                <w:noProof/>
                <w:webHidden/>
              </w:rPr>
            </w:r>
            <w:r w:rsidR="007A052A">
              <w:rPr>
                <w:noProof/>
                <w:webHidden/>
              </w:rPr>
              <w:fldChar w:fldCharType="separate"/>
            </w:r>
            <w:r w:rsidR="007A052A">
              <w:rPr>
                <w:noProof/>
                <w:webHidden/>
              </w:rPr>
              <w:t>15</w:t>
            </w:r>
            <w:r w:rsidR="007A052A">
              <w:rPr>
                <w:noProof/>
                <w:webHidden/>
              </w:rPr>
              <w:fldChar w:fldCharType="end"/>
            </w:r>
          </w:hyperlink>
        </w:p>
        <w:p w14:paraId="109164EA" w14:textId="384B462B" w:rsidR="007A052A" w:rsidRDefault="009A6ECA">
          <w:pPr>
            <w:pStyle w:val="TOC3"/>
            <w:tabs>
              <w:tab w:val="left" w:pos="1320"/>
              <w:tab w:val="right" w:leader="dot" w:pos="9016"/>
            </w:tabs>
            <w:rPr>
              <w:rFonts w:eastAsiaTheme="minorEastAsia"/>
              <w:noProof/>
              <w:lang w:eastAsia="en-AU"/>
            </w:rPr>
          </w:pPr>
          <w:hyperlink w:anchor="_Toc110607744" w:history="1">
            <w:r w:rsidR="007A052A" w:rsidRPr="0032160D">
              <w:rPr>
                <w:rStyle w:val="Hyperlink"/>
                <w:noProof/>
              </w:rPr>
              <w:t>2.13.1.</w:t>
            </w:r>
            <w:r w:rsidR="007A052A">
              <w:rPr>
                <w:rFonts w:eastAsiaTheme="minorEastAsia"/>
                <w:noProof/>
                <w:lang w:eastAsia="en-AU"/>
              </w:rPr>
              <w:tab/>
            </w:r>
            <w:r w:rsidR="007A052A" w:rsidRPr="0032160D">
              <w:rPr>
                <w:rStyle w:val="Hyperlink"/>
                <w:noProof/>
              </w:rPr>
              <w:t>Passive collection</w:t>
            </w:r>
            <w:r w:rsidR="007A052A">
              <w:rPr>
                <w:noProof/>
                <w:webHidden/>
              </w:rPr>
              <w:tab/>
            </w:r>
            <w:r w:rsidR="007A052A">
              <w:rPr>
                <w:noProof/>
                <w:webHidden/>
              </w:rPr>
              <w:fldChar w:fldCharType="begin"/>
            </w:r>
            <w:r w:rsidR="007A052A">
              <w:rPr>
                <w:noProof/>
                <w:webHidden/>
              </w:rPr>
              <w:instrText xml:space="preserve"> PAGEREF _Toc110607744 \h </w:instrText>
            </w:r>
            <w:r w:rsidR="007A052A">
              <w:rPr>
                <w:noProof/>
                <w:webHidden/>
              </w:rPr>
            </w:r>
            <w:r w:rsidR="007A052A">
              <w:rPr>
                <w:noProof/>
                <w:webHidden/>
              </w:rPr>
              <w:fldChar w:fldCharType="separate"/>
            </w:r>
            <w:r w:rsidR="007A052A">
              <w:rPr>
                <w:noProof/>
                <w:webHidden/>
              </w:rPr>
              <w:t>15</w:t>
            </w:r>
            <w:r w:rsidR="007A052A">
              <w:rPr>
                <w:noProof/>
                <w:webHidden/>
              </w:rPr>
              <w:fldChar w:fldCharType="end"/>
            </w:r>
          </w:hyperlink>
        </w:p>
        <w:p w14:paraId="34D91B55" w14:textId="4076EFBE" w:rsidR="007A052A" w:rsidRDefault="009A6ECA">
          <w:pPr>
            <w:pStyle w:val="TOC3"/>
            <w:tabs>
              <w:tab w:val="left" w:pos="1320"/>
              <w:tab w:val="right" w:leader="dot" w:pos="9016"/>
            </w:tabs>
            <w:rPr>
              <w:rFonts w:eastAsiaTheme="minorEastAsia"/>
              <w:noProof/>
              <w:lang w:eastAsia="en-AU"/>
            </w:rPr>
          </w:pPr>
          <w:hyperlink w:anchor="_Toc110607745" w:history="1">
            <w:r w:rsidR="007A052A" w:rsidRPr="0032160D">
              <w:rPr>
                <w:rStyle w:val="Hyperlink"/>
                <w:noProof/>
              </w:rPr>
              <w:t>2.13.2.</w:t>
            </w:r>
            <w:r w:rsidR="007A052A">
              <w:rPr>
                <w:rFonts w:eastAsiaTheme="minorEastAsia"/>
                <w:noProof/>
                <w:lang w:eastAsia="en-AU"/>
              </w:rPr>
              <w:tab/>
            </w:r>
            <w:r w:rsidR="007A052A" w:rsidRPr="0032160D">
              <w:rPr>
                <w:rStyle w:val="Hyperlink"/>
                <w:noProof/>
              </w:rPr>
              <w:t>Active collection</w:t>
            </w:r>
            <w:r w:rsidR="007A052A">
              <w:rPr>
                <w:noProof/>
                <w:webHidden/>
              </w:rPr>
              <w:tab/>
            </w:r>
            <w:r w:rsidR="007A052A">
              <w:rPr>
                <w:noProof/>
                <w:webHidden/>
              </w:rPr>
              <w:fldChar w:fldCharType="begin"/>
            </w:r>
            <w:r w:rsidR="007A052A">
              <w:rPr>
                <w:noProof/>
                <w:webHidden/>
              </w:rPr>
              <w:instrText xml:space="preserve"> PAGEREF _Toc110607745 \h </w:instrText>
            </w:r>
            <w:r w:rsidR="007A052A">
              <w:rPr>
                <w:noProof/>
                <w:webHidden/>
              </w:rPr>
            </w:r>
            <w:r w:rsidR="007A052A">
              <w:rPr>
                <w:noProof/>
                <w:webHidden/>
              </w:rPr>
              <w:fldChar w:fldCharType="separate"/>
            </w:r>
            <w:r w:rsidR="007A052A">
              <w:rPr>
                <w:noProof/>
                <w:webHidden/>
              </w:rPr>
              <w:t>16</w:t>
            </w:r>
            <w:r w:rsidR="007A052A">
              <w:rPr>
                <w:noProof/>
                <w:webHidden/>
              </w:rPr>
              <w:fldChar w:fldCharType="end"/>
            </w:r>
          </w:hyperlink>
        </w:p>
        <w:p w14:paraId="07FA59CF" w14:textId="6EF667AD" w:rsidR="007A052A" w:rsidRDefault="009A6ECA">
          <w:pPr>
            <w:pStyle w:val="TOC3"/>
            <w:tabs>
              <w:tab w:val="left" w:pos="1320"/>
              <w:tab w:val="right" w:leader="dot" w:pos="9016"/>
            </w:tabs>
            <w:rPr>
              <w:rFonts w:eastAsiaTheme="minorEastAsia"/>
              <w:noProof/>
              <w:lang w:eastAsia="en-AU"/>
            </w:rPr>
          </w:pPr>
          <w:hyperlink w:anchor="_Toc110607746" w:history="1">
            <w:r w:rsidR="007A052A" w:rsidRPr="0032160D">
              <w:rPr>
                <w:rStyle w:val="Hyperlink"/>
                <w:noProof/>
              </w:rPr>
              <w:t>2.13.3.</w:t>
            </w:r>
            <w:r w:rsidR="007A052A">
              <w:rPr>
                <w:rFonts w:eastAsiaTheme="minorEastAsia"/>
                <w:noProof/>
                <w:lang w:eastAsia="en-AU"/>
              </w:rPr>
              <w:tab/>
            </w:r>
            <w:r w:rsidR="007A052A" w:rsidRPr="0032160D">
              <w:rPr>
                <w:rStyle w:val="Hyperlink"/>
                <w:noProof/>
              </w:rPr>
              <w:t>Links to external websites and social networking services</w:t>
            </w:r>
            <w:r w:rsidR="007A052A">
              <w:rPr>
                <w:noProof/>
                <w:webHidden/>
              </w:rPr>
              <w:tab/>
            </w:r>
            <w:r w:rsidR="007A052A">
              <w:rPr>
                <w:noProof/>
                <w:webHidden/>
              </w:rPr>
              <w:fldChar w:fldCharType="begin"/>
            </w:r>
            <w:r w:rsidR="007A052A">
              <w:rPr>
                <w:noProof/>
                <w:webHidden/>
              </w:rPr>
              <w:instrText xml:space="preserve"> PAGEREF _Toc110607746 \h </w:instrText>
            </w:r>
            <w:r w:rsidR="007A052A">
              <w:rPr>
                <w:noProof/>
                <w:webHidden/>
              </w:rPr>
            </w:r>
            <w:r w:rsidR="007A052A">
              <w:rPr>
                <w:noProof/>
                <w:webHidden/>
              </w:rPr>
              <w:fldChar w:fldCharType="separate"/>
            </w:r>
            <w:r w:rsidR="007A052A">
              <w:rPr>
                <w:noProof/>
                <w:webHidden/>
              </w:rPr>
              <w:t>17</w:t>
            </w:r>
            <w:r w:rsidR="007A052A">
              <w:rPr>
                <w:noProof/>
                <w:webHidden/>
              </w:rPr>
              <w:fldChar w:fldCharType="end"/>
            </w:r>
          </w:hyperlink>
        </w:p>
        <w:p w14:paraId="2A540A14" w14:textId="55899358" w:rsidR="007A052A" w:rsidRDefault="009A6ECA">
          <w:pPr>
            <w:pStyle w:val="TOC3"/>
            <w:tabs>
              <w:tab w:val="left" w:pos="1320"/>
              <w:tab w:val="right" w:leader="dot" w:pos="9016"/>
            </w:tabs>
            <w:rPr>
              <w:rFonts w:eastAsiaTheme="minorEastAsia"/>
              <w:noProof/>
              <w:lang w:eastAsia="en-AU"/>
            </w:rPr>
          </w:pPr>
          <w:hyperlink w:anchor="_Toc110607747" w:history="1">
            <w:r w:rsidR="007A052A" w:rsidRPr="0032160D">
              <w:rPr>
                <w:rStyle w:val="Hyperlink"/>
                <w:noProof/>
              </w:rPr>
              <w:t>2.13.4.</w:t>
            </w:r>
            <w:r w:rsidR="007A052A">
              <w:rPr>
                <w:rFonts w:eastAsiaTheme="minorEastAsia"/>
                <w:noProof/>
                <w:lang w:eastAsia="en-AU"/>
              </w:rPr>
              <w:tab/>
            </w:r>
            <w:r w:rsidR="007A052A" w:rsidRPr="0032160D">
              <w:rPr>
                <w:rStyle w:val="Hyperlink"/>
                <w:noProof/>
              </w:rPr>
              <w:t>Electronic communication</w:t>
            </w:r>
            <w:r w:rsidR="007A052A">
              <w:rPr>
                <w:noProof/>
                <w:webHidden/>
              </w:rPr>
              <w:tab/>
            </w:r>
            <w:r w:rsidR="007A052A">
              <w:rPr>
                <w:noProof/>
                <w:webHidden/>
              </w:rPr>
              <w:fldChar w:fldCharType="begin"/>
            </w:r>
            <w:r w:rsidR="007A052A">
              <w:rPr>
                <w:noProof/>
                <w:webHidden/>
              </w:rPr>
              <w:instrText xml:space="preserve"> PAGEREF _Toc110607747 \h </w:instrText>
            </w:r>
            <w:r w:rsidR="007A052A">
              <w:rPr>
                <w:noProof/>
                <w:webHidden/>
              </w:rPr>
            </w:r>
            <w:r w:rsidR="007A052A">
              <w:rPr>
                <w:noProof/>
                <w:webHidden/>
              </w:rPr>
              <w:fldChar w:fldCharType="separate"/>
            </w:r>
            <w:r w:rsidR="007A052A">
              <w:rPr>
                <w:noProof/>
                <w:webHidden/>
              </w:rPr>
              <w:t>17</w:t>
            </w:r>
            <w:r w:rsidR="007A052A">
              <w:rPr>
                <w:noProof/>
                <w:webHidden/>
              </w:rPr>
              <w:fldChar w:fldCharType="end"/>
            </w:r>
          </w:hyperlink>
        </w:p>
        <w:p w14:paraId="75137DB9" w14:textId="2170779E" w:rsidR="007A052A" w:rsidRDefault="009A6ECA">
          <w:pPr>
            <w:pStyle w:val="TOC2"/>
            <w:tabs>
              <w:tab w:val="left" w:pos="1100"/>
              <w:tab w:val="right" w:leader="dot" w:pos="9016"/>
            </w:tabs>
            <w:rPr>
              <w:rFonts w:eastAsiaTheme="minorEastAsia"/>
              <w:noProof/>
              <w:lang w:eastAsia="en-AU"/>
            </w:rPr>
          </w:pPr>
          <w:hyperlink w:anchor="_Toc110607748" w:history="1">
            <w:r w:rsidR="007A052A" w:rsidRPr="0032160D">
              <w:rPr>
                <w:rStyle w:val="Hyperlink"/>
                <w:bCs/>
                <w:noProof/>
              </w:rPr>
              <w:t>2.14.</w:t>
            </w:r>
            <w:r w:rsidR="007A052A">
              <w:rPr>
                <w:rFonts w:eastAsiaTheme="minorEastAsia"/>
                <w:noProof/>
                <w:lang w:eastAsia="en-AU"/>
              </w:rPr>
              <w:tab/>
            </w:r>
            <w:r w:rsidR="007A052A" w:rsidRPr="0032160D">
              <w:rPr>
                <w:rStyle w:val="Hyperlink"/>
                <w:bCs/>
                <w:noProof/>
              </w:rPr>
              <w:t>Use of digital platforms</w:t>
            </w:r>
            <w:r w:rsidR="007A052A">
              <w:rPr>
                <w:noProof/>
                <w:webHidden/>
              </w:rPr>
              <w:tab/>
            </w:r>
            <w:r w:rsidR="007A052A">
              <w:rPr>
                <w:noProof/>
                <w:webHidden/>
              </w:rPr>
              <w:fldChar w:fldCharType="begin"/>
            </w:r>
            <w:r w:rsidR="007A052A">
              <w:rPr>
                <w:noProof/>
                <w:webHidden/>
              </w:rPr>
              <w:instrText xml:space="preserve"> PAGEREF _Toc110607748 \h </w:instrText>
            </w:r>
            <w:r w:rsidR="007A052A">
              <w:rPr>
                <w:noProof/>
                <w:webHidden/>
              </w:rPr>
            </w:r>
            <w:r w:rsidR="007A052A">
              <w:rPr>
                <w:noProof/>
                <w:webHidden/>
              </w:rPr>
              <w:fldChar w:fldCharType="separate"/>
            </w:r>
            <w:r w:rsidR="007A052A">
              <w:rPr>
                <w:noProof/>
                <w:webHidden/>
              </w:rPr>
              <w:t>17</w:t>
            </w:r>
            <w:r w:rsidR="007A052A">
              <w:rPr>
                <w:noProof/>
                <w:webHidden/>
              </w:rPr>
              <w:fldChar w:fldCharType="end"/>
            </w:r>
          </w:hyperlink>
        </w:p>
        <w:p w14:paraId="07CB27F5" w14:textId="3E8290D8" w:rsidR="007A052A" w:rsidRDefault="009A6ECA">
          <w:pPr>
            <w:pStyle w:val="TOC3"/>
            <w:tabs>
              <w:tab w:val="left" w:pos="1320"/>
              <w:tab w:val="right" w:leader="dot" w:pos="9016"/>
            </w:tabs>
            <w:rPr>
              <w:rFonts w:eastAsiaTheme="minorEastAsia"/>
              <w:noProof/>
              <w:lang w:eastAsia="en-AU"/>
            </w:rPr>
          </w:pPr>
          <w:hyperlink w:anchor="_Toc110607749" w:history="1">
            <w:r w:rsidR="007A052A" w:rsidRPr="0032160D">
              <w:rPr>
                <w:rStyle w:val="Hyperlink"/>
                <w:noProof/>
              </w:rPr>
              <w:t>2.14.1.</w:t>
            </w:r>
            <w:r w:rsidR="007A052A">
              <w:rPr>
                <w:rFonts w:eastAsiaTheme="minorEastAsia"/>
                <w:noProof/>
                <w:lang w:eastAsia="en-AU"/>
              </w:rPr>
              <w:tab/>
            </w:r>
            <w:r w:rsidR="007A052A" w:rsidRPr="0032160D">
              <w:rPr>
                <w:rStyle w:val="Hyperlink"/>
                <w:noProof/>
              </w:rPr>
              <w:t>Swift Digital</w:t>
            </w:r>
            <w:r w:rsidR="007A052A">
              <w:rPr>
                <w:noProof/>
                <w:webHidden/>
              </w:rPr>
              <w:tab/>
            </w:r>
            <w:r w:rsidR="007A052A">
              <w:rPr>
                <w:noProof/>
                <w:webHidden/>
              </w:rPr>
              <w:fldChar w:fldCharType="begin"/>
            </w:r>
            <w:r w:rsidR="007A052A">
              <w:rPr>
                <w:noProof/>
                <w:webHidden/>
              </w:rPr>
              <w:instrText xml:space="preserve"> PAGEREF _Toc110607749 \h </w:instrText>
            </w:r>
            <w:r w:rsidR="007A052A">
              <w:rPr>
                <w:noProof/>
                <w:webHidden/>
              </w:rPr>
            </w:r>
            <w:r w:rsidR="007A052A">
              <w:rPr>
                <w:noProof/>
                <w:webHidden/>
              </w:rPr>
              <w:fldChar w:fldCharType="separate"/>
            </w:r>
            <w:r w:rsidR="007A052A">
              <w:rPr>
                <w:noProof/>
                <w:webHidden/>
              </w:rPr>
              <w:t>17</w:t>
            </w:r>
            <w:r w:rsidR="007A052A">
              <w:rPr>
                <w:noProof/>
                <w:webHidden/>
              </w:rPr>
              <w:fldChar w:fldCharType="end"/>
            </w:r>
          </w:hyperlink>
        </w:p>
        <w:p w14:paraId="17C89E53" w14:textId="1E24918C" w:rsidR="007A052A" w:rsidRDefault="009A6ECA">
          <w:pPr>
            <w:pStyle w:val="TOC3"/>
            <w:tabs>
              <w:tab w:val="left" w:pos="1320"/>
              <w:tab w:val="right" w:leader="dot" w:pos="9016"/>
            </w:tabs>
            <w:rPr>
              <w:rFonts w:eastAsiaTheme="minorEastAsia"/>
              <w:noProof/>
              <w:lang w:eastAsia="en-AU"/>
            </w:rPr>
          </w:pPr>
          <w:hyperlink w:anchor="_Toc110607750" w:history="1">
            <w:r w:rsidR="007A052A" w:rsidRPr="0032160D">
              <w:rPr>
                <w:rStyle w:val="Hyperlink"/>
                <w:noProof/>
              </w:rPr>
              <w:t>2.14.2.</w:t>
            </w:r>
            <w:r w:rsidR="007A052A">
              <w:rPr>
                <w:rFonts w:eastAsiaTheme="minorEastAsia"/>
                <w:noProof/>
                <w:lang w:eastAsia="en-AU"/>
              </w:rPr>
              <w:tab/>
            </w:r>
            <w:r w:rsidR="007A052A" w:rsidRPr="0032160D">
              <w:rPr>
                <w:rStyle w:val="Hyperlink"/>
                <w:noProof/>
              </w:rPr>
              <w:t>Qualtrics</w:t>
            </w:r>
            <w:r w:rsidR="007A052A">
              <w:rPr>
                <w:noProof/>
                <w:webHidden/>
              </w:rPr>
              <w:tab/>
            </w:r>
            <w:r w:rsidR="007A052A">
              <w:rPr>
                <w:noProof/>
                <w:webHidden/>
              </w:rPr>
              <w:fldChar w:fldCharType="begin"/>
            </w:r>
            <w:r w:rsidR="007A052A">
              <w:rPr>
                <w:noProof/>
                <w:webHidden/>
              </w:rPr>
              <w:instrText xml:space="preserve"> PAGEREF _Toc110607750 \h </w:instrText>
            </w:r>
            <w:r w:rsidR="007A052A">
              <w:rPr>
                <w:noProof/>
                <w:webHidden/>
              </w:rPr>
            </w:r>
            <w:r w:rsidR="007A052A">
              <w:rPr>
                <w:noProof/>
                <w:webHidden/>
              </w:rPr>
              <w:fldChar w:fldCharType="separate"/>
            </w:r>
            <w:r w:rsidR="007A052A">
              <w:rPr>
                <w:noProof/>
                <w:webHidden/>
              </w:rPr>
              <w:t>18</w:t>
            </w:r>
            <w:r w:rsidR="007A052A">
              <w:rPr>
                <w:noProof/>
                <w:webHidden/>
              </w:rPr>
              <w:fldChar w:fldCharType="end"/>
            </w:r>
          </w:hyperlink>
        </w:p>
        <w:p w14:paraId="066E9219" w14:textId="0D940475" w:rsidR="007A052A" w:rsidRDefault="009A6ECA">
          <w:pPr>
            <w:pStyle w:val="TOC2"/>
            <w:tabs>
              <w:tab w:val="left" w:pos="1100"/>
              <w:tab w:val="right" w:leader="dot" w:pos="9016"/>
            </w:tabs>
            <w:rPr>
              <w:rFonts w:eastAsiaTheme="minorEastAsia"/>
              <w:noProof/>
              <w:lang w:eastAsia="en-AU"/>
            </w:rPr>
          </w:pPr>
          <w:hyperlink w:anchor="_Toc110607751" w:history="1">
            <w:r w:rsidR="007A052A" w:rsidRPr="0032160D">
              <w:rPr>
                <w:rStyle w:val="Hyperlink"/>
                <w:bCs/>
                <w:noProof/>
              </w:rPr>
              <w:t>2.15.</w:t>
            </w:r>
            <w:r w:rsidR="007A052A">
              <w:rPr>
                <w:rFonts w:eastAsiaTheme="minorEastAsia"/>
                <w:noProof/>
                <w:lang w:eastAsia="en-AU"/>
              </w:rPr>
              <w:tab/>
            </w:r>
            <w:r w:rsidR="007A052A" w:rsidRPr="0032160D">
              <w:rPr>
                <w:rStyle w:val="Hyperlink"/>
                <w:noProof/>
              </w:rPr>
              <w:t>Disclosure of personal information to other Commonwealth agencies providing services to the department</w:t>
            </w:r>
            <w:r w:rsidR="007A052A">
              <w:rPr>
                <w:noProof/>
                <w:webHidden/>
              </w:rPr>
              <w:tab/>
            </w:r>
            <w:r w:rsidR="007A052A">
              <w:rPr>
                <w:noProof/>
                <w:webHidden/>
              </w:rPr>
              <w:fldChar w:fldCharType="begin"/>
            </w:r>
            <w:r w:rsidR="007A052A">
              <w:rPr>
                <w:noProof/>
                <w:webHidden/>
              </w:rPr>
              <w:instrText xml:space="preserve"> PAGEREF _Toc110607751 \h </w:instrText>
            </w:r>
            <w:r w:rsidR="007A052A">
              <w:rPr>
                <w:noProof/>
                <w:webHidden/>
              </w:rPr>
            </w:r>
            <w:r w:rsidR="007A052A">
              <w:rPr>
                <w:noProof/>
                <w:webHidden/>
              </w:rPr>
              <w:fldChar w:fldCharType="separate"/>
            </w:r>
            <w:r w:rsidR="007A052A">
              <w:rPr>
                <w:noProof/>
                <w:webHidden/>
              </w:rPr>
              <w:t>18</w:t>
            </w:r>
            <w:r w:rsidR="007A052A">
              <w:rPr>
                <w:noProof/>
                <w:webHidden/>
              </w:rPr>
              <w:fldChar w:fldCharType="end"/>
            </w:r>
          </w:hyperlink>
        </w:p>
        <w:p w14:paraId="5AE7888C" w14:textId="792EB07A" w:rsidR="007A052A" w:rsidRDefault="009A6ECA">
          <w:pPr>
            <w:pStyle w:val="TOC2"/>
            <w:tabs>
              <w:tab w:val="left" w:pos="1100"/>
              <w:tab w:val="right" w:leader="dot" w:pos="9016"/>
            </w:tabs>
            <w:rPr>
              <w:rFonts w:eastAsiaTheme="minorEastAsia"/>
              <w:noProof/>
              <w:lang w:eastAsia="en-AU"/>
            </w:rPr>
          </w:pPr>
          <w:hyperlink w:anchor="_Toc110607752" w:history="1">
            <w:r w:rsidR="007A052A" w:rsidRPr="0032160D">
              <w:rPr>
                <w:rStyle w:val="Hyperlink"/>
                <w:bCs/>
                <w:noProof/>
              </w:rPr>
              <w:t>2.16.</w:t>
            </w:r>
            <w:r w:rsidR="007A052A">
              <w:rPr>
                <w:rFonts w:eastAsiaTheme="minorEastAsia"/>
                <w:noProof/>
                <w:lang w:eastAsia="en-AU"/>
              </w:rPr>
              <w:tab/>
            </w:r>
            <w:r w:rsidR="007A052A" w:rsidRPr="0032160D">
              <w:rPr>
                <w:rStyle w:val="Hyperlink"/>
                <w:noProof/>
              </w:rPr>
              <w:t>Disclosure of personal information to Services Australia</w:t>
            </w:r>
            <w:r w:rsidR="007A052A">
              <w:rPr>
                <w:noProof/>
                <w:webHidden/>
              </w:rPr>
              <w:tab/>
            </w:r>
            <w:r w:rsidR="007A052A">
              <w:rPr>
                <w:noProof/>
                <w:webHidden/>
              </w:rPr>
              <w:fldChar w:fldCharType="begin"/>
            </w:r>
            <w:r w:rsidR="007A052A">
              <w:rPr>
                <w:noProof/>
                <w:webHidden/>
              </w:rPr>
              <w:instrText xml:space="preserve"> PAGEREF _Toc110607752 \h </w:instrText>
            </w:r>
            <w:r w:rsidR="007A052A">
              <w:rPr>
                <w:noProof/>
                <w:webHidden/>
              </w:rPr>
            </w:r>
            <w:r w:rsidR="007A052A">
              <w:rPr>
                <w:noProof/>
                <w:webHidden/>
              </w:rPr>
              <w:fldChar w:fldCharType="separate"/>
            </w:r>
            <w:r w:rsidR="007A052A">
              <w:rPr>
                <w:noProof/>
                <w:webHidden/>
              </w:rPr>
              <w:t>18</w:t>
            </w:r>
            <w:r w:rsidR="007A052A">
              <w:rPr>
                <w:noProof/>
                <w:webHidden/>
              </w:rPr>
              <w:fldChar w:fldCharType="end"/>
            </w:r>
          </w:hyperlink>
        </w:p>
        <w:p w14:paraId="7F6E36ED" w14:textId="48C77F63" w:rsidR="007A052A" w:rsidRDefault="009A6ECA">
          <w:pPr>
            <w:pStyle w:val="TOC2"/>
            <w:tabs>
              <w:tab w:val="left" w:pos="1100"/>
              <w:tab w:val="right" w:leader="dot" w:pos="9016"/>
            </w:tabs>
            <w:rPr>
              <w:rFonts w:eastAsiaTheme="minorEastAsia"/>
              <w:noProof/>
              <w:lang w:eastAsia="en-AU"/>
            </w:rPr>
          </w:pPr>
          <w:hyperlink w:anchor="_Toc110607753" w:history="1">
            <w:r w:rsidR="007A052A" w:rsidRPr="0032160D">
              <w:rPr>
                <w:rStyle w:val="Hyperlink"/>
                <w:bCs/>
                <w:noProof/>
              </w:rPr>
              <w:t>2.17.</w:t>
            </w:r>
            <w:r w:rsidR="007A052A">
              <w:rPr>
                <w:rFonts w:eastAsiaTheme="minorEastAsia"/>
                <w:noProof/>
                <w:lang w:eastAsia="en-AU"/>
              </w:rPr>
              <w:tab/>
            </w:r>
            <w:r w:rsidR="007A052A" w:rsidRPr="0032160D">
              <w:rPr>
                <w:rStyle w:val="Hyperlink"/>
                <w:noProof/>
              </w:rPr>
              <w:t>Disclosure of personal information overseas</w:t>
            </w:r>
            <w:r w:rsidR="007A052A">
              <w:rPr>
                <w:noProof/>
                <w:webHidden/>
              </w:rPr>
              <w:tab/>
            </w:r>
            <w:r w:rsidR="007A052A">
              <w:rPr>
                <w:noProof/>
                <w:webHidden/>
              </w:rPr>
              <w:fldChar w:fldCharType="begin"/>
            </w:r>
            <w:r w:rsidR="007A052A">
              <w:rPr>
                <w:noProof/>
                <w:webHidden/>
              </w:rPr>
              <w:instrText xml:space="preserve"> PAGEREF _Toc110607753 \h </w:instrText>
            </w:r>
            <w:r w:rsidR="007A052A">
              <w:rPr>
                <w:noProof/>
                <w:webHidden/>
              </w:rPr>
            </w:r>
            <w:r w:rsidR="007A052A">
              <w:rPr>
                <w:noProof/>
                <w:webHidden/>
              </w:rPr>
              <w:fldChar w:fldCharType="separate"/>
            </w:r>
            <w:r w:rsidR="007A052A">
              <w:rPr>
                <w:noProof/>
                <w:webHidden/>
              </w:rPr>
              <w:t>19</w:t>
            </w:r>
            <w:r w:rsidR="007A052A">
              <w:rPr>
                <w:noProof/>
                <w:webHidden/>
              </w:rPr>
              <w:fldChar w:fldCharType="end"/>
            </w:r>
          </w:hyperlink>
        </w:p>
        <w:p w14:paraId="423E1AA8" w14:textId="03154269" w:rsidR="007A052A" w:rsidRDefault="009A6ECA">
          <w:pPr>
            <w:pStyle w:val="TOC3"/>
            <w:tabs>
              <w:tab w:val="left" w:pos="1320"/>
              <w:tab w:val="right" w:leader="dot" w:pos="9016"/>
            </w:tabs>
            <w:rPr>
              <w:rFonts w:eastAsiaTheme="minorEastAsia"/>
              <w:noProof/>
              <w:lang w:eastAsia="en-AU"/>
            </w:rPr>
          </w:pPr>
          <w:hyperlink w:anchor="_Toc110607754" w:history="1">
            <w:r w:rsidR="007A052A" w:rsidRPr="0032160D">
              <w:rPr>
                <w:rStyle w:val="Hyperlink"/>
                <w:noProof/>
              </w:rPr>
              <w:t>2.17.1.</w:t>
            </w:r>
            <w:r w:rsidR="007A052A">
              <w:rPr>
                <w:rFonts w:eastAsiaTheme="minorEastAsia"/>
                <w:noProof/>
                <w:lang w:eastAsia="en-AU"/>
              </w:rPr>
              <w:tab/>
            </w:r>
            <w:r w:rsidR="007A052A" w:rsidRPr="0032160D">
              <w:rPr>
                <w:rStyle w:val="Hyperlink"/>
                <w:noProof/>
              </w:rPr>
              <w:t>Mailchimp</w:t>
            </w:r>
            <w:r w:rsidR="007A052A">
              <w:rPr>
                <w:noProof/>
                <w:webHidden/>
              </w:rPr>
              <w:tab/>
            </w:r>
            <w:r w:rsidR="007A052A">
              <w:rPr>
                <w:noProof/>
                <w:webHidden/>
              </w:rPr>
              <w:fldChar w:fldCharType="begin"/>
            </w:r>
            <w:r w:rsidR="007A052A">
              <w:rPr>
                <w:noProof/>
                <w:webHidden/>
              </w:rPr>
              <w:instrText xml:space="preserve"> PAGEREF _Toc110607754 \h </w:instrText>
            </w:r>
            <w:r w:rsidR="007A052A">
              <w:rPr>
                <w:noProof/>
                <w:webHidden/>
              </w:rPr>
            </w:r>
            <w:r w:rsidR="007A052A">
              <w:rPr>
                <w:noProof/>
                <w:webHidden/>
              </w:rPr>
              <w:fldChar w:fldCharType="separate"/>
            </w:r>
            <w:r w:rsidR="007A052A">
              <w:rPr>
                <w:noProof/>
                <w:webHidden/>
              </w:rPr>
              <w:t>20</w:t>
            </w:r>
            <w:r w:rsidR="007A052A">
              <w:rPr>
                <w:noProof/>
                <w:webHidden/>
              </w:rPr>
              <w:fldChar w:fldCharType="end"/>
            </w:r>
          </w:hyperlink>
        </w:p>
        <w:p w14:paraId="639182E9" w14:textId="32431D3B" w:rsidR="007A052A" w:rsidRDefault="009A6ECA">
          <w:pPr>
            <w:pStyle w:val="TOC2"/>
            <w:tabs>
              <w:tab w:val="left" w:pos="1100"/>
              <w:tab w:val="right" w:leader="dot" w:pos="9016"/>
            </w:tabs>
            <w:rPr>
              <w:rFonts w:eastAsiaTheme="minorEastAsia"/>
              <w:noProof/>
              <w:lang w:eastAsia="en-AU"/>
            </w:rPr>
          </w:pPr>
          <w:hyperlink w:anchor="_Toc110607755" w:history="1">
            <w:r w:rsidR="007A052A" w:rsidRPr="0032160D">
              <w:rPr>
                <w:rStyle w:val="Hyperlink"/>
                <w:bCs/>
                <w:noProof/>
              </w:rPr>
              <w:t>2.18.</w:t>
            </w:r>
            <w:r w:rsidR="007A052A">
              <w:rPr>
                <w:rFonts w:eastAsiaTheme="minorEastAsia"/>
                <w:noProof/>
                <w:lang w:eastAsia="en-AU"/>
              </w:rPr>
              <w:tab/>
            </w:r>
            <w:r w:rsidR="007A052A" w:rsidRPr="0032160D">
              <w:rPr>
                <w:rStyle w:val="Hyperlink"/>
                <w:noProof/>
              </w:rPr>
              <w:t>Unauthorised access, use or disclosure of personal information</w:t>
            </w:r>
            <w:r w:rsidR="007A052A">
              <w:rPr>
                <w:noProof/>
                <w:webHidden/>
              </w:rPr>
              <w:tab/>
            </w:r>
            <w:r w:rsidR="007A052A">
              <w:rPr>
                <w:noProof/>
                <w:webHidden/>
              </w:rPr>
              <w:fldChar w:fldCharType="begin"/>
            </w:r>
            <w:r w:rsidR="007A052A">
              <w:rPr>
                <w:noProof/>
                <w:webHidden/>
              </w:rPr>
              <w:instrText xml:space="preserve"> PAGEREF _Toc110607755 \h </w:instrText>
            </w:r>
            <w:r w:rsidR="007A052A">
              <w:rPr>
                <w:noProof/>
                <w:webHidden/>
              </w:rPr>
            </w:r>
            <w:r w:rsidR="007A052A">
              <w:rPr>
                <w:noProof/>
                <w:webHidden/>
              </w:rPr>
              <w:fldChar w:fldCharType="separate"/>
            </w:r>
            <w:r w:rsidR="007A052A">
              <w:rPr>
                <w:noProof/>
                <w:webHidden/>
              </w:rPr>
              <w:t>21</w:t>
            </w:r>
            <w:r w:rsidR="007A052A">
              <w:rPr>
                <w:noProof/>
                <w:webHidden/>
              </w:rPr>
              <w:fldChar w:fldCharType="end"/>
            </w:r>
          </w:hyperlink>
        </w:p>
        <w:p w14:paraId="6058035A" w14:textId="235057E3" w:rsidR="007A052A" w:rsidRDefault="009A6ECA">
          <w:pPr>
            <w:pStyle w:val="TOC1"/>
            <w:tabs>
              <w:tab w:val="left" w:pos="440"/>
              <w:tab w:val="right" w:leader="dot" w:pos="9016"/>
            </w:tabs>
            <w:rPr>
              <w:rFonts w:eastAsiaTheme="minorEastAsia"/>
              <w:b w:val="0"/>
              <w:noProof/>
              <w:lang w:eastAsia="en-AU"/>
            </w:rPr>
          </w:pPr>
          <w:hyperlink w:anchor="_Toc110607756" w:history="1">
            <w:r w:rsidR="007A052A" w:rsidRPr="0032160D">
              <w:rPr>
                <w:rStyle w:val="Hyperlink"/>
                <w:bCs/>
                <w:noProof/>
              </w:rPr>
              <w:t>3.</w:t>
            </w:r>
            <w:r w:rsidR="007A052A">
              <w:rPr>
                <w:rFonts w:eastAsiaTheme="minorEastAsia"/>
                <w:b w:val="0"/>
                <w:noProof/>
                <w:lang w:eastAsia="en-AU"/>
              </w:rPr>
              <w:tab/>
            </w:r>
            <w:r w:rsidR="007A052A" w:rsidRPr="0032160D">
              <w:rPr>
                <w:rStyle w:val="Hyperlink"/>
                <w:noProof/>
              </w:rPr>
              <w:t>Accessing and correcting your personal information</w:t>
            </w:r>
            <w:r w:rsidR="007A052A">
              <w:rPr>
                <w:noProof/>
                <w:webHidden/>
              </w:rPr>
              <w:tab/>
            </w:r>
            <w:r w:rsidR="007A052A">
              <w:rPr>
                <w:noProof/>
                <w:webHidden/>
              </w:rPr>
              <w:fldChar w:fldCharType="begin"/>
            </w:r>
            <w:r w:rsidR="007A052A">
              <w:rPr>
                <w:noProof/>
                <w:webHidden/>
              </w:rPr>
              <w:instrText xml:space="preserve"> PAGEREF _Toc110607756 \h </w:instrText>
            </w:r>
            <w:r w:rsidR="007A052A">
              <w:rPr>
                <w:noProof/>
                <w:webHidden/>
              </w:rPr>
            </w:r>
            <w:r w:rsidR="007A052A">
              <w:rPr>
                <w:noProof/>
                <w:webHidden/>
              </w:rPr>
              <w:fldChar w:fldCharType="separate"/>
            </w:r>
            <w:r w:rsidR="007A052A">
              <w:rPr>
                <w:noProof/>
                <w:webHidden/>
              </w:rPr>
              <w:t>21</w:t>
            </w:r>
            <w:r w:rsidR="007A052A">
              <w:rPr>
                <w:noProof/>
                <w:webHidden/>
              </w:rPr>
              <w:fldChar w:fldCharType="end"/>
            </w:r>
          </w:hyperlink>
        </w:p>
        <w:p w14:paraId="2B858450" w14:textId="3DAB532F" w:rsidR="007A052A" w:rsidRDefault="009A6ECA">
          <w:pPr>
            <w:pStyle w:val="TOC2"/>
            <w:tabs>
              <w:tab w:val="left" w:pos="880"/>
              <w:tab w:val="right" w:leader="dot" w:pos="9016"/>
            </w:tabs>
            <w:rPr>
              <w:rFonts w:eastAsiaTheme="minorEastAsia"/>
              <w:noProof/>
              <w:lang w:eastAsia="en-AU"/>
            </w:rPr>
          </w:pPr>
          <w:hyperlink w:anchor="_Toc110607757" w:history="1">
            <w:r w:rsidR="007A052A" w:rsidRPr="0032160D">
              <w:rPr>
                <w:rStyle w:val="Hyperlink"/>
                <w:bCs/>
                <w:noProof/>
              </w:rPr>
              <w:t>3.1.</w:t>
            </w:r>
            <w:r w:rsidR="007A052A">
              <w:rPr>
                <w:rFonts w:eastAsiaTheme="minorEastAsia"/>
                <w:noProof/>
                <w:lang w:eastAsia="en-AU"/>
              </w:rPr>
              <w:tab/>
            </w:r>
            <w:r w:rsidR="007A052A" w:rsidRPr="0032160D">
              <w:rPr>
                <w:rStyle w:val="Hyperlink"/>
                <w:noProof/>
              </w:rPr>
              <w:t>How to seek access to and correction of personal information</w:t>
            </w:r>
            <w:r w:rsidR="007A052A">
              <w:rPr>
                <w:noProof/>
                <w:webHidden/>
              </w:rPr>
              <w:tab/>
            </w:r>
            <w:r w:rsidR="007A052A">
              <w:rPr>
                <w:noProof/>
                <w:webHidden/>
              </w:rPr>
              <w:fldChar w:fldCharType="begin"/>
            </w:r>
            <w:r w:rsidR="007A052A">
              <w:rPr>
                <w:noProof/>
                <w:webHidden/>
              </w:rPr>
              <w:instrText xml:space="preserve"> PAGEREF _Toc110607757 \h </w:instrText>
            </w:r>
            <w:r w:rsidR="007A052A">
              <w:rPr>
                <w:noProof/>
                <w:webHidden/>
              </w:rPr>
            </w:r>
            <w:r w:rsidR="007A052A">
              <w:rPr>
                <w:noProof/>
                <w:webHidden/>
              </w:rPr>
              <w:fldChar w:fldCharType="separate"/>
            </w:r>
            <w:r w:rsidR="007A052A">
              <w:rPr>
                <w:noProof/>
                <w:webHidden/>
              </w:rPr>
              <w:t>21</w:t>
            </w:r>
            <w:r w:rsidR="007A052A">
              <w:rPr>
                <w:noProof/>
                <w:webHidden/>
              </w:rPr>
              <w:fldChar w:fldCharType="end"/>
            </w:r>
          </w:hyperlink>
        </w:p>
        <w:p w14:paraId="3C31CB20" w14:textId="7AD9E600" w:rsidR="007A052A" w:rsidRDefault="009A6ECA">
          <w:pPr>
            <w:pStyle w:val="TOC2"/>
            <w:tabs>
              <w:tab w:val="left" w:pos="880"/>
              <w:tab w:val="right" w:leader="dot" w:pos="9016"/>
            </w:tabs>
            <w:rPr>
              <w:rFonts w:eastAsiaTheme="minorEastAsia"/>
              <w:noProof/>
              <w:lang w:eastAsia="en-AU"/>
            </w:rPr>
          </w:pPr>
          <w:hyperlink w:anchor="_Toc110607758" w:history="1">
            <w:r w:rsidR="007A052A" w:rsidRPr="0032160D">
              <w:rPr>
                <w:rStyle w:val="Hyperlink"/>
                <w:bCs/>
                <w:noProof/>
              </w:rPr>
              <w:t>3.2.</w:t>
            </w:r>
            <w:r w:rsidR="007A052A">
              <w:rPr>
                <w:rFonts w:eastAsiaTheme="minorEastAsia"/>
                <w:noProof/>
                <w:lang w:eastAsia="en-AU"/>
              </w:rPr>
              <w:tab/>
            </w:r>
            <w:r w:rsidR="007A052A" w:rsidRPr="0032160D">
              <w:rPr>
                <w:rStyle w:val="Hyperlink"/>
                <w:noProof/>
              </w:rPr>
              <w:t>Our access and correction process</w:t>
            </w:r>
            <w:r w:rsidR="007A052A">
              <w:rPr>
                <w:noProof/>
                <w:webHidden/>
              </w:rPr>
              <w:tab/>
            </w:r>
            <w:r w:rsidR="007A052A">
              <w:rPr>
                <w:noProof/>
                <w:webHidden/>
              </w:rPr>
              <w:fldChar w:fldCharType="begin"/>
            </w:r>
            <w:r w:rsidR="007A052A">
              <w:rPr>
                <w:noProof/>
                <w:webHidden/>
              </w:rPr>
              <w:instrText xml:space="preserve"> PAGEREF _Toc110607758 \h </w:instrText>
            </w:r>
            <w:r w:rsidR="007A052A">
              <w:rPr>
                <w:noProof/>
                <w:webHidden/>
              </w:rPr>
            </w:r>
            <w:r w:rsidR="007A052A">
              <w:rPr>
                <w:noProof/>
                <w:webHidden/>
              </w:rPr>
              <w:fldChar w:fldCharType="separate"/>
            </w:r>
            <w:r w:rsidR="007A052A">
              <w:rPr>
                <w:noProof/>
                <w:webHidden/>
              </w:rPr>
              <w:t>21</w:t>
            </w:r>
            <w:r w:rsidR="007A052A">
              <w:rPr>
                <w:noProof/>
                <w:webHidden/>
              </w:rPr>
              <w:fldChar w:fldCharType="end"/>
            </w:r>
          </w:hyperlink>
        </w:p>
        <w:p w14:paraId="5D4A7133" w14:textId="6220629D" w:rsidR="007A052A" w:rsidRDefault="009A6ECA">
          <w:pPr>
            <w:pStyle w:val="TOC2"/>
            <w:tabs>
              <w:tab w:val="left" w:pos="880"/>
              <w:tab w:val="right" w:leader="dot" w:pos="9016"/>
            </w:tabs>
            <w:rPr>
              <w:rFonts w:eastAsiaTheme="minorEastAsia"/>
              <w:noProof/>
              <w:lang w:eastAsia="en-AU"/>
            </w:rPr>
          </w:pPr>
          <w:hyperlink w:anchor="_Toc110607759" w:history="1">
            <w:r w:rsidR="007A052A" w:rsidRPr="0032160D">
              <w:rPr>
                <w:rStyle w:val="Hyperlink"/>
                <w:noProof/>
              </w:rPr>
              <w:t>3.3.</w:t>
            </w:r>
            <w:r w:rsidR="007A052A">
              <w:rPr>
                <w:rFonts w:eastAsiaTheme="minorEastAsia"/>
                <w:noProof/>
                <w:lang w:eastAsia="en-AU"/>
              </w:rPr>
              <w:tab/>
            </w:r>
            <w:r w:rsidR="007A052A" w:rsidRPr="0032160D">
              <w:rPr>
                <w:rStyle w:val="Hyperlink"/>
                <w:noProof/>
              </w:rPr>
              <w:t>If you are unsatisfied with our response</w:t>
            </w:r>
            <w:r w:rsidR="007A052A">
              <w:rPr>
                <w:noProof/>
                <w:webHidden/>
              </w:rPr>
              <w:tab/>
            </w:r>
            <w:r w:rsidR="007A052A">
              <w:rPr>
                <w:noProof/>
                <w:webHidden/>
              </w:rPr>
              <w:fldChar w:fldCharType="begin"/>
            </w:r>
            <w:r w:rsidR="007A052A">
              <w:rPr>
                <w:noProof/>
                <w:webHidden/>
              </w:rPr>
              <w:instrText xml:space="preserve"> PAGEREF _Toc110607759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0BE5A4EC" w14:textId="51900CBB" w:rsidR="007A052A" w:rsidRDefault="009A6ECA">
          <w:pPr>
            <w:pStyle w:val="TOC1"/>
            <w:tabs>
              <w:tab w:val="left" w:pos="440"/>
              <w:tab w:val="right" w:leader="dot" w:pos="9016"/>
            </w:tabs>
            <w:rPr>
              <w:rFonts w:eastAsiaTheme="minorEastAsia"/>
              <w:b w:val="0"/>
              <w:noProof/>
              <w:lang w:eastAsia="en-AU"/>
            </w:rPr>
          </w:pPr>
          <w:hyperlink w:anchor="_Toc110607760" w:history="1">
            <w:r w:rsidR="007A052A" w:rsidRPr="0032160D">
              <w:rPr>
                <w:rStyle w:val="Hyperlink"/>
                <w:bCs/>
                <w:noProof/>
              </w:rPr>
              <w:t>4.</w:t>
            </w:r>
            <w:r w:rsidR="007A052A">
              <w:rPr>
                <w:rFonts w:eastAsiaTheme="minorEastAsia"/>
                <w:b w:val="0"/>
                <w:noProof/>
                <w:lang w:eastAsia="en-AU"/>
              </w:rPr>
              <w:tab/>
            </w:r>
            <w:r w:rsidR="007A052A" w:rsidRPr="0032160D">
              <w:rPr>
                <w:rStyle w:val="Hyperlink"/>
                <w:noProof/>
              </w:rPr>
              <w:t>Privacy Impact Assessments</w:t>
            </w:r>
            <w:r w:rsidR="007A052A">
              <w:rPr>
                <w:noProof/>
                <w:webHidden/>
              </w:rPr>
              <w:tab/>
            </w:r>
            <w:r w:rsidR="007A052A">
              <w:rPr>
                <w:noProof/>
                <w:webHidden/>
              </w:rPr>
              <w:fldChar w:fldCharType="begin"/>
            </w:r>
            <w:r w:rsidR="007A052A">
              <w:rPr>
                <w:noProof/>
                <w:webHidden/>
              </w:rPr>
              <w:instrText xml:space="preserve"> PAGEREF _Toc110607760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03F49AB9" w14:textId="4F6F0F46" w:rsidR="007A052A" w:rsidRDefault="009A6ECA">
          <w:pPr>
            <w:pStyle w:val="TOC2"/>
            <w:tabs>
              <w:tab w:val="left" w:pos="880"/>
              <w:tab w:val="right" w:leader="dot" w:pos="9016"/>
            </w:tabs>
            <w:rPr>
              <w:rFonts w:eastAsiaTheme="minorEastAsia"/>
              <w:noProof/>
              <w:lang w:eastAsia="en-AU"/>
            </w:rPr>
          </w:pPr>
          <w:hyperlink w:anchor="_Toc110607761" w:history="1">
            <w:r w:rsidR="007A052A" w:rsidRPr="0032160D">
              <w:rPr>
                <w:rStyle w:val="Hyperlink"/>
                <w:bCs/>
                <w:noProof/>
              </w:rPr>
              <w:t>4.1.</w:t>
            </w:r>
            <w:r w:rsidR="007A052A">
              <w:rPr>
                <w:rFonts w:eastAsiaTheme="minorEastAsia"/>
                <w:noProof/>
                <w:lang w:eastAsia="en-AU"/>
              </w:rPr>
              <w:tab/>
            </w:r>
            <w:r w:rsidR="007A052A" w:rsidRPr="0032160D">
              <w:rPr>
                <w:rStyle w:val="Hyperlink"/>
                <w:noProof/>
              </w:rPr>
              <w:t>What is a Privacy Impact Assessment</w:t>
            </w:r>
            <w:r w:rsidR="007A052A">
              <w:rPr>
                <w:noProof/>
                <w:webHidden/>
              </w:rPr>
              <w:tab/>
            </w:r>
            <w:r w:rsidR="007A052A">
              <w:rPr>
                <w:noProof/>
                <w:webHidden/>
              </w:rPr>
              <w:fldChar w:fldCharType="begin"/>
            </w:r>
            <w:r w:rsidR="007A052A">
              <w:rPr>
                <w:noProof/>
                <w:webHidden/>
              </w:rPr>
              <w:instrText xml:space="preserve"> PAGEREF _Toc110607761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59E06C65" w14:textId="3D9948F2" w:rsidR="007A052A" w:rsidRDefault="009A6ECA">
          <w:pPr>
            <w:pStyle w:val="TOC2"/>
            <w:tabs>
              <w:tab w:val="left" w:pos="880"/>
              <w:tab w:val="right" w:leader="dot" w:pos="9016"/>
            </w:tabs>
            <w:rPr>
              <w:rFonts w:eastAsiaTheme="minorEastAsia"/>
              <w:noProof/>
              <w:lang w:eastAsia="en-AU"/>
            </w:rPr>
          </w:pPr>
          <w:hyperlink w:anchor="_Toc110607762" w:history="1">
            <w:r w:rsidR="007A052A" w:rsidRPr="0032160D">
              <w:rPr>
                <w:rStyle w:val="Hyperlink"/>
                <w:noProof/>
              </w:rPr>
              <w:t>4.2.</w:t>
            </w:r>
            <w:r w:rsidR="007A052A">
              <w:rPr>
                <w:rFonts w:eastAsiaTheme="minorEastAsia"/>
                <w:noProof/>
                <w:lang w:eastAsia="en-AU"/>
              </w:rPr>
              <w:tab/>
            </w:r>
            <w:r w:rsidR="007A052A" w:rsidRPr="0032160D">
              <w:rPr>
                <w:rStyle w:val="Hyperlink"/>
                <w:noProof/>
              </w:rPr>
              <w:t>When we conduct Privacy Impact Assessments</w:t>
            </w:r>
            <w:r w:rsidR="007A052A">
              <w:rPr>
                <w:noProof/>
                <w:webHidden/>
              </w:rPr>
              <w:tab/>
            </w:r>
            <w:r w:rsidR="007A052A">
              <w:rPr>
                <w:noProof/>
                <w:webHidden/>
              </w:rPr>
              <w:fldChar w:fldCharType="begin"/>
            </w:r>
            <w:r w:rsidR="007A052A">
              <w:rPr>
                <w:noProof/>
                <w:webHidden/>
              </w:rPr>
              <w:instrText xml:space="preserve"> PAGEREF _Toc110607762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11AB3995" w14:textId="4FAF7F11" w:rsidR="007A052A" w:rsidRDefault="009A6ECA">
          <w:pPr>
            <w:pStyle w:val="TOC1"/>
            <w:tabs>
              <w:tab w:val="left" w:pos="440"/>
              <w:tab w:val="right" w:leader="dot" w:pos="9016"/>
            </w:tabs>
            <w:rPr>
              <w:rFonts w:eastAsiaTheme="minorEastAsia"/>
              <w:b w:val="0"/>
              <w:noProof/>
              <w:lang w:eastAsia="en-AU"/>
            </w:rPr>
          </w:pPr>
          <w:hyperlink w:anchor="_Toc110607763" w:history="1">
            <w:r w:rsidR="007A052A" w:rsidRPr="0032160D">
              <w:rPr>
                <w:rStyle w:val="Hyperlink"/>
                <w:bCs/>
                <w:noProof/>
              </w:rPr>
              <w:t>5.</w:t>
            </w:r>
            <w:r w:rsidR="007A052A">
              <w:rPr>
                <w:rFonts w:eastAsiaTheme="minorEastAsia"/>
                <w:b w:val="0"/>
                <w:noProof/>
                <w:lang w:eastAsia="en-AU"/>
              </w:rPr>
              <w:tab/>
            </w:r>
            <w:r w:rsidR="007A052A" w:rsidRPr="0032160D">
              <w:rPr>
                <w:rStyle w:val="Hyperlink"/>
                <w:noProof/>
              </w:rPr>
              <w:t>Complaints</w:t>
            </w:r>
            <w:r w:rsidR="007A052A">
              <w:rPr>
                <w:noProof/>
                <w:webHidden/>
              </w:rPr>
              <w:tab/>
            </w:r>
            <w:r w:rsidR="007A052A">
              <w:rPr>
                <w:noProof/>
                <w:webHidden/>
              </w:rPr>
              <w:fldChar w:fldCharType="begin"/>
            </w:r>
            <w:r w:rsidR="007A052A">
              <w:rPr>
                <w:noProof/>
                <w:webHidden/>
              </w:rPr>
              <w:instrText xml:space="preserve"> PAGEREF _Toc110607763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70CCC944" w14:textId="729EA30F" w:rsidR="007A052A" w:rsidRDefault="009A6ECA">
          <w:pPr>
            <w:pStyle w:val="TOC2"/>
            <w:tabs>
              <w:tab w:val="left" w:pos="880"/>
              <w:tab w:val="right" w:leader="dot" w:pos="9016"/>
            </w:tabs>
            <w:rPr>
              <w:rFonts w:eastAsiaTheme="minorEastAsia"/>
              <w:noProof/>
              <w:lang w:eastAsia="en-AU"/>
            </w:rPr>
          </w:pPr>
          <w:hyperlink w:anchor="_Toc110607764" w:history="1">
            <w:r w:rsidR="007A052A" w:rsidRPr="0032160D">
              <w:rPr>
                <w:rStyle w:val="Hyperlink"/>
                <w:bCs/>
                <w:noProof/>
              </w:rPr>
              <w:t>5.1.</w:t>
            </w:r>
            <w:r w:rsidR="007A052A">
              <w:rPr>
                <w:rFonts w:eastAsiaTheme="minorEastAsia"/>
                <w:noProof/>
                <w:lang w:eastAsia="en-AU"/>
              </w:rPr>
              <w:tab/>
            </w:r>
            <w:r w:rsidR="007A052A" w:rsidRPr="0032160D">
              <w:rPr>
                <w:rStyle w:val="Hyperlink"/>
                <w:noProof/>
              </w:rPr>
              <w:t>How to make a complaint</w:t>
            </w:r>
            <w:r w:rsidR="007A052A">
              <w:rPr>
                <w:noProof/>
                <w:webHidden/>
              </w:rPr>
              <w:tab/>
            </w:r>
            <w:r w:rsidR="007A052A">
              <w:rPr>
                <w:noProof/>
                <w:webHidden/>
              </w:rPr>
              <w:fldChar w:fldCharType="begin"/>
            </w:r>
            <w:r w:rsidR="007A052A">
              <w:rPr>
                <w:noProof/>
                <w:webHidden/>
              </w:rPr>
              <w:instrText xml:space="preserve"> PAGEREF _Toc110607764 \h </w:instrText>
            </w:r>
            <w:r w:rsidR="007A052A">
              <w:rPr>
                <w:noProof/>
                <w:webHidden/>
              </w:rPr>
            </w:r>
            <w:r w:rsidR="007A052A">
              <w:rPr>
                <w:noProof/>
                <w:webHidden/>
              </w:rPr>
              <w:fldChar w:fldCharType="separate"/>
            </w:r>
            <w:r w:rsidR="007A052A">
              <w:rPr>
                <w:noProof/>
                <w:webHidden/>
              </w:rPr>
              <w:t>22</w:t>
            </w:r>
            <w:r w:rsidR="007A052A">
              <w:rPr>
                <w:noProof/>
                <w:webHidden/>
              </w:rPr>
              <w:fldChar w:fldCharType="end"/>
            </w:r>
          </w:hyperlink>
        </w:p>
        <w:p w14:paraId="7B52221F" w14:textId="76078133" w:rsidR="007A052A" w:rsidRDefault="009A6ECA">
          <w:pPr>
            <w:pStyle w:val="TOC2"/>
            <w:tabs>
              <w:tab w:val="left" w:pos="880"/>
              <w:tab w:val="right" w:leader="dot" w:pos="9016"/>
            </w:tabs>
            <w:rPr>
              <w:rFonts w:eastAsiaTheme="minorEastAsia"/>
              <w:noProof/>
              <w:lang w:eastAsia="en-AU"/>
            </w:rPr>
          </w:pPr>
          <w:hyperlink w:anchor="_Toc110607765" w:history="1">
            <w:r w:rsidR="007A052A" w:rsidRPr="0032160D">
              <w:rPr>
                <w:rStyle w:val="Hyperlink"/>
                <w:bCs/>
                <w:noProof/>
              </w:rPr>
              <w:t>5.2.</w:t>
            </w:r>
            <w:r w:rsidR="007A052A">
              <w:rPr>
                <w:rFonts w:eastAsiaTheme="minorEastAsia"/>
                <w:noProof/>
                <w:lang w:eastAsia="en-AU"/>
              </w:rPr>
              <w:tab/>
            </w:r>
            <w:r w:rsidR="007A052A" w:rsidRPr="0032160D">
              <w:rPr>
                <w:rStyle w:val="Hyperlink"/>
                <w:noProof/>
              </w:rPr>
              <w:t>Our complaint handling process</w:t>
            </w:r>
            <w:r w:rsidR="007A052A">
              <w:rPr>
                <w:noProof/>
                <w:webHidden/>
              </w:rPr>
              <w:tab/>
            </w:r>
            <w:r w:rsidR="007A052A">
              <w:rPr>
                <w:noProof/>
                <w:webHidden/>
              </w:rPr>
              <w:fldChar w:fldCharType="begin"/>
            </w:r>
            <w:r w:rsidR="007A052A">
              <w:rPr>
                <w:noProof/>
                <w:webHidden/>
              </w:rPr>
              <w:instrText xml:space="preserve"> PAGEREF _Toc110607765 \h </w:instrText>
            </w:r>
            <w:r w:rsidR="007A052A">
              <w:rPr>
                <w:noProof/>
                <w:webHidden/>
              </w:rPr>
            </w:r>
            <w:r w:rsidR="007A052A">
              <w:rPr>
                <w:noProof/>
                <w:webHidden/>
              </w:rPr>
              <w:fldChar w:fldCharType="separate"/>
            </w:r>
            <w:r w:rsidR="007A052A">
              <w:rPr>
                <w:noProof/>
                <w:webHidden/>
              </w:rPr>
              <w:t>23</w:t>
            </w:r>
            <w:r w:rsidR="007A052A">
              <w:rPr>
                <w:noProof/>
                <w:webHidden/>
              </w:rPr>
              <w:fldChar w:fldCharType="end"/>
            </w:r>
          </w:hyperlink>
        </w:p>
        <w:p w14:paraId="18F3F92C" w14:textId="08F14AAE" w:rsidR="007A052A" w:rsidRDefault="009A6ECA">
          <w:pPr>
            <w:pStyle w:val="TOC2"/>
            <w:tabs>
              <w:tab w:val="left" w:pos="880"/>
              <w:tab w:val="right" w:leader="dot" w:pos="9016"/>
            </w:tabs>
            <w:rPr>
              <w:rFonts w:eastAsiaTheme="minorEastAsia"/>
              <w:noProof/>
              <w:lang w:eastAsia="en-AU"/>
            </w:rPr>
          </w:pPr>
          <w:hyperlink w:anchor="_Toc110607766" w:history="1">
            <w:r w:rsidR="007A052A" w:rsidRPr="0032160D">
              <w:rPr>
                <w:rStyle w:val="Hyperlink"/>
                <w:bCs/>
                <w:noProof/>
              </w:rPr>
              <w:t>5.3.</w:t>
            </w:r>
            <w:r w:rsidR="007A052A">
              <w:rPr>
                <w:rFonts w:eastAsiaTheme="minorEastAsia"/>
                <w:noProof/>
                <w:lang w:eastAsia="en-AU"/>
              </w:rPr>
              <w:tab/>
            </w:r>
            <w:r w:rsidR="007A052A" w:rsidRPr="0032160D">
              <w:rPr>
                <w:rStyle w:val="Hyperlink"/>
                <w:noProof/>
              </w:rPr>
              <w:t>If you are unsatisfied with our response</w:t>
            </w:r>
            <w:r w:rsidR="007A052A">
              <w:rPr>
                <w:noProof/>
                <w:webHidden/>
              </w:rPr>
              <w:tab/>
            </w:r>
            <w:r w:rsidR="007A052A">
              <w:rPr>
                <w:noProof/>
                <w:webHidden/>
              </w:rPr>
              <w:fldChar w:fldCharType="begin"/>
            </w:r>
            <w:r w:rsidR="007A052A">
              <w:rPr>
                <w:noProof/>
                <w:webHidden/>
              </w:rPr>
              <w:instrText xml:space="preserve"> PAGEREF _Toc110607766 \h </w:instrText>
            </w:r>
            <w:r w:rsidR="007A052A">
              <w:rPr>
                <w:noProof/>
                <w:webHidden/>
              </w:rPr>
            </w:r>
            <w:r w:rsidR="007A052A">
              <w:rPr>
                <w:noProof/>
                <w:webHidden/>
              </w:rPr>
              <w:fldChar w:fldCharType="separate"/>
            </w:r>
            <w:r w:rsidR="007A052A">
              <w:rPr>
                <w:noProof/>
                <w:webHidden/>
              </w:rPr>
              <w:t>23</w:t>
            </w:r>
            <w:r w:rsidR="007A052A">
              <w:rPr>
                <w:noProof/>
                <w:webHidden/>
              </w:rPr>
              <w:fldChar w:fldCharType="end"/>
            </w:r>
          </w:hyperlink>
        </w:p>
        <w:p w14:paraId="62AAD4D7" w14:textId="782BD2CA" w:rsidR="007A052A" w:rsidRDefault="009A6ECA">
          <w:pPr>
            <w:pStyle w:val="TOC1"/>
            <w:tabs>
              <w:tab w:val="left" w:pos="440"/>
              <w:tab w:val="right" w:leader="dot" w:pos="9016"/>
            </w:tabs>
            <w:rPr>
              <w:rFonts w:eastAsiaTheme="minorEastAsia"/>
              <w:b w:val="0"/>
              <w:noProof/>
              <w:lang w:eastAsia="en-AU"/>
            </w:rPr>
          </w:pPr>
          <w:hyperlink w:anchor="_Toc110607767" w:history="1">
            <w:r w:rsidR="007A052A" w:rsidRPr="0032160D">
              <w:rPr>
                <w:rStyle w:val="Hyperlink"/>
                <w:bCs/>
                <w:noProof/>
              </w:rPr>
              <w:t>6.</w:t>
            </w:r>
            <w:r w:rsidR="007A052A">
              <w:rPr>
                <w:rFonts w:eastAsiaTheme="minorEastAsia"/>
                <w:b w:val="0"/>
                <w:noProof/>
                <w:lang w:eastAsia="en-AU"/>
              </w:rPr>
              <w:tab/>
            </w:r>
            <w:r w:rsidR="007A052A" w:rsidRPr="0032160D">
              <w:rPr>
                <w:rStyle w:val="Hyperlink"/>
                <w:noProof/>
              </w:rPr>
              <w:t>Contact Us</w:t>
            </w:r>
            <w:r w:rsidR="007A052A">
              <w:rPr>
                <w:noProof/>
                <w:webHidden/>
              </w:rPr>
              <w:tab/>
            </w:r>
            <w:r w:rsidR="007A052A">
              <w:rPr>
                <w:noProof/>
                <w:webHidden/>
              </w:rPr>
              <w:fldChar w:fldCharType="begin"/>
            </w:r>
            <w:r w:rsidR="007A052A">
              <w:rPr>
                <w:noProof/>
                <w:webHidden/>
              </w:rPr>
              <w:instrText xml:space="preserve"> PAGEREF _Toc110607767 \h </w:instrText>
            </w:r>
            <w:r w:rsidR="007A052A">
              <w:rPr>
                <w:noProof/>
                <w:webHidden/>
              </w:rPr>
            </w:r>
            <w:r w:rsidR="007A052A">
              <w:rPr>
                <w:noProof/>
                <w:webHidden/>
              </w:rPr>
              <w:fldChar w:fldCharType="separate"/>
            </w:r>
            <w:r w:rsidR="007A052A">
              <w:rPr>
                <w:noProof/>
                <w:webHidden/>
              </w:rPr>
              <w:t>24</w:t>
            </w:r>
            <w:r w:rsidR="007A052A">
              <w:rPr>
                <w:noProof/>
                <w:webHidden/>
              </w:rPr>
              <w:fldChar w:fldCharType="end"/>
            </w:r>
          </w:hyperlink>
        </w:p>
        <w:p w14:paraId="4EB41D5D" w14:textId="6B97D7D0" w:rsidR="007A052A" w:rsidRDefault="009A6ECA">
          <w:pPr>
            <w:pStyle w:val="TOC2"/>
            <w:tabs>
              <w:tab w:val="left" w:pos="880"/>
              <w:tab w:val="right" w:leader="dot" w:pos="9016"/>
            </w:tabs>
            <w:rPr>
              <w:rFonts w:eastAsiaTheme="minorEastAsia"/>
              <w:noProof/>
              <w:lang w:eastAsia="en-AU"/>
            </w:rPr>
          </w:pPr>
          <w:hyperlink w:anchor="_Toc110607768" w:history="1">
            <w:r w:rsidR="007A052A" w:rsidRPr="0032160D">
              <w:rPr>
                <w:rStyle w:val="Hyperlink"/>
                <w:bCs/>
                <w:noProof/>
              </w:rPr>
              <w:t>6.1.</w:t>
            </w:r>
            <w:r w:rsidR="007A052A">
              <w:rPr>
                <w:rFonts w:eastAsiaTheme="minorEastAsia"/>
                <w:noProof/>
                <w:lang w:eastAsia="en-AU"/>
              </w:rPr>
              <w:tab/>
            </w:r>
            <w:r w:rsidR="007A052A" w:rsidRPr="0032160D">
              <w:rPr>
                <w:rStyle w:val="Hyperlink"/>
                <w:noProof/>
              </w:rPr>
              <w:t>General enquiries, complaints, requests for access or correction</w:t>
            </w:r>
            <w:r w:rsidR="007A052A">
              <w:rPr>
                <w:noProof/>
                <w:webHidden/>
              </w:rPr>
              <w:tab/>
            </w:r>
            <w:r w:rsidR="007A052A">
              <w:rPr>
                <w:noProof/>
                <w:webHidden/>
              </w:rPr>
              <w:fldChar w:fldCharType="begin"/>
            </w:r>
            <w:r w:rsidR="007A052A">
              <w:rPr>
                <w:noProof/>
                <w:webHidden/>
              </w:rPr>
              <w:instrText xml:space="preserve"> PAGEREF _Toc110607768 \h </w:instrText>
            </w:r>
            <w:r w:rsidR="007A052A">
              <w:rPr>
                <w:noProof/>
                <w:webHidden/>
              </w:rPr>
            </w:r>
            <w:r w:rsidR="007A052A">
              <w:rPr>
                <w:noProof/>
                <w:webHidden/>
              </w:rPr>
              <w:fldChar w:fldCharType="separate"/>
            </w:r>
            <w:r w:rsidR="007A052A">
              <w:rPr>
                <w:noProof/>
                <w:webHidden/>
              </w:rPr>
              <w:t>24</w:t>
            </w:r>
            <w:r w:rsidR="007A052A">
              <w:rPr>
                <w:noProof/>
                <w:webHidden/>
              </w:rPr>
              <w:fldChar w:fldCharType="end"/>
            </w:r>
          </w:hyperlink>
        </w:p>
        <w:p w14:paraId="6ED749C8" w14:textId="0CCFD6BC" w:rsidR="007A052A" w:rsidRDefault="009A6ECA">
          <w:pPr>
            <w:pStyle w:val="TOC2"/>
            <w:tabs>
              <w:tab w:val="left" w:pos="880"/>
              <w:tab w:val="right" w:leader="dot" w:pos="9016"/>
            </w:tabs>
            <w:rPr>
              <w:rFonts w:eastAsiaTheme="minorEastAsia"/>
              <w:noProof/>
              <w:lang w:eastAsia="en-AU"/>
            </w:rPr>
          </w:pPr>
          <w:hyperlink w:anchor="_Toc110607769" w:history="1">
            <w:r w:rsidR="007A052A" w:rsidRPr="0032160D">
              <w:rPr>
                <w:rStyle w:val="Hyperlink"/>
                <w:bCs/>
                <w:noProof/>
              </w:rPr>
              <w:t>6.2.</w:t>
            </w:r>
            <w:r w:rsidR="007A052A">
              <w:rPr>
                <w:rFonts w:eastAsiaTheme="minorEastAsia"/>
                <w:noProof/>
                <w:lang w:eastAsia="en-AU"/>
              </w:rPr>
              <w:tab/>
            </w:r>
            <w:r w:rsidR="007A052A" w:rsidRPr="0032160D">
              <w:rPr>
                <w:rStyle w:val="Hyperlink"/>
                <w:noProof/>
              </w:rPr>
              <w:t>Availability of this privacy policy</w:t>
            </w:r>
            <w:r w:rsidR="007A052A">
              <w:rPr>
                <w:noProof/>
                <w:webHidden/>
              </w:rPr>
              <w:tab/>
            </w:r>
            <w:r w:rsidR="007A052A">
              <w:rPr>
                <w:noProof/>
                <w:webHidden/>
              </w:rPr>
              <w:fldChar w:fldCharType="begin"/>
            </w:r>
            <w:r w:rsidR="007A052A">
              <w:rPr>
                <w:noProof/>
                <w:webHidden/>
              </w:rPr>
              <w:instrText xml:space="preserve"> PAGEREF _Toc110607769 \h </w:instrText>
            </w:r>
            <w:r w:rsidR="007A052A">
              <w:rPr>
                <w:noProof/>
                <w:webHidden/>
              </w:rPr>
            </w:r>
            <w:r w:rsidR="007A052A">
              <w:rPr>
                <w:noProof/>
                <w:webHidden/>
              </w:rPr>
              <w:fldChar w:fldCharType="separate"/>
            </w:r>
            <w:r w:rsidR="007A052A">
              <w:rPr>
                <w:noProof/>
                <w:webHidden/>
              </w:rPr>
              <w:t>24</w:t>
            </w:r>
            <w:r w:rsidR="007A052A">
              <w:rPr>
                <w:noProof/>
                <w:webHidden/>
              </w:rPr>
              <w:fldChar w:fldCharType="end"/>
            </w:r>
          </w:hyperlink>
        </w:p>
        <w:p w14:paraId="5436650E" w14:textId="7B0C8785" w:rsidR="007A052A" w:rsidRDefault="009A6ECA">
          <w:pPr>
            <w:pStyle w:val="TOC1"/>
            <w:tabs>
              <w:tab w:val="left" w:pos="440"/>
              <w:tab w:val="right" w:leader="dot" w:pos="9016"/>
            </w:tabs>
            <w:rPr>
              <w:rFonts w:eastAsiaTheme="minorEastAsia"/>
              <w:b w:val="0"/>
              <w:noProof/>
              <w:lang w:eastAsia="en-AU"/>
            </w:rPr>
          </w:pPr>
          <w:hyperlink w:anchor="_Toc110607770" w:history="1">
            <w:r w:rsidR="007A052A" w:rsidRPr="0032160D">
              <w:rPr>
                <w:rStyle w:val="Hyperlink"/>
                <w:noProof/>
              </w:rPr>
              <w:t>7.</w:t>
            </w:r>
            <w:r w:rsidR="007A052A">
              <w:rPr>
                <w:rFonts w:eastAsiaTheme="minorEastAsia"/>
                <w:b w:val="0"/>
                <w:noProof/>
                <w:lang w:eastAsia="en-AU"/>
              </w:rPr>
              <w:tab/>
            </w:r>
            <w:r w:rsidR="007A052A" w:rsidRPr="0032160D">
              <w:rPr>
                <w:rStyle w:val="Hyperlink"/>
                <w:noProof/>
              </w:rPr>
              <w:t>Privacy Policy Updates</w:t>
            </w:r>
            <w:r w:rsidR="007A052A">
              <w:rPr>
                <w:noProof/>
                <w:webHidden/>
              </w:rPr>
              <w:tab/>
            </w:r>
            <w:r w:rsidR="007A052A">
              <w:rPr>
                <w:noProof/>
                <w:webHidden/>
              </w:rPr>
              <w:fldChar w:fldCharType="begin"/>
            </w:r>
            <w:r w:rsidR="007A052A">
              <w:rPr>
                <w:noProof/>
                <w:webHidden/>
              </w:rPr>
              <w:instrText xml:space="preserve"> PAGEREF _Toc110607770 \h </w:instrText>
            </w:r>
            <w:r w:rsidR="007A052A">
              <w:rPr>
                <w:noProof/>
                <w:webHidden/>
              </w:rPr>
            </w:r>
            <w:r w:rsidR="007A052A">
              <w:rPr>
                <w:noProof/>
                <w:webHidden/>
              </w:rPr>
              <w:fldChar w:fldCharType="separate"/>
            </w:r>
            <w:r w:rsidR="007A052A">
              <w:rPr>
                <w:noProof/>
                <w:webHidden/>
              </w:rPr>
              <w:t>24</w:t>
            </w:r>
            <w:r w:rsidR="007A052A">
              <w:rPr>
                <w:noProof/>
                <w:webHidden/>
              </w:rPr>
              <w:fldChar w:fldCharType="end"/>
            </w:r>
          </w:hyperlink>
        </w:p>
        <w:p w14:paraId="45CFBD67" w14:textId="72F51F06" w:rsidR="007A052A" w:rsidRDefault="009A6ECA">
          <w:pPr>
            <w:pStyle w:val="TOC1"/>
            <w:tabs>
              <w:tab w:val="right" w:leader="dot" w:pos="9016"/>
            </w:tabs>
            <w:rPr>
              <w:rFonts w:eastAsiaTheme="minorEastAsia"/>
              <w:b w:val="0"/>
              <w:noProof/>
              <w:lang w:eastAsia="en-AU"/>
            </w:rPr>
          </w:pPr>
          <w:hyperlink w:anchor="_Toc110607771" w:history="1">
            <w:r w:rsidR="007A052A" w:rsidRPr="0032160D">
              <w:rPr>
                <w:rStyle w:val="Hyperlink"/>
                <w:noProof/>
              </w:rPr>
              <w:t>Date policy last updated: July 2022</w:t>
            </w:r>
            <w:r w:rsidR="007A052A">
              <w:rPr>
                <w:noProof/>
                <w:webHidden/>
              </w:rPr>
              <w:tab/>
            </w:r>
            <w:r w:rsidR="007A052A">
              <w:rPr>
                <w:noProof/>
                <w:webHidden/>
              </w:rPr>
              <w:fldChar w:fldCharType="begin"/>
            </w:r>
            <w:r w:rsidR="007A052A">
              <w:rPr>
                <w:noProof/>
                <w:webHidden/>
              </w:rPr>
              <w:instrText xml:space="preserve"> PAGEREF _Toc110607771 \h </w:instrText>
            </w:r>
            <w:r w:rsidR="007A052A">
              <w:rPr>
                <w:noProof/>
                <w:webHidden/>
              </w:rPr>
            </w:r>
            <w:r w:rsidR="007A052A">
              <w:rPr>
                <w:noProof/>
                <w:webHidden/>
              </w:rPr>
              <w:fldChar w:fldCharType="separate"/>
            </w:r>
            <w:r w:rsidR="007A052A">
              <w:rPr>
                <w:noProof/>
                <w:webHidden/>
              </w:rPr>
              <w:t>24</w:t>
            </w:r>
            <w:r w:rsidR="007A052A">
              <w:rPr>
                <w:noProof/>
                <w:webHidden/>
              </w:rPr>
              <w:fldChar w:fldCharType="end"/>
            </w:r>
          </w:hyperlink>
        </w:p>
        <w:p w14:paraId="4DA1E0CC" w14:textId="6188A50D" w:rsidR="007A052A" w:rsidRDefault="009A6ECA">
          <w:pPr>
            <w:pStyle w:val="TOC1"/>
            <w:tabs>
              <w:tab w:val="right" w:leader="dot" w:pos="9016"/>
            </w:tabs>
            <w:rPr>
              <w:rFonts w:eastAsiaTheme="minorEastAsia"/>
              <w:b w:val="0"/>
              <w:noProof/>
              <w:lang w:eastAsia="en-AU"/>
            </w:rPr>
          </w:pPr>
          <w:hyperlink w:anchor="_Toc110607772" w:history="1">
            <w:r w:rsidR="007A052A" w:rsidRPr="0032160D">
              <w:rPr>
                <w:rStyle w:val="Hyperlink"/>
                <w:noProof/>
              </w:rPr>
              <w:t>Annex A: Prohibitions and penalties relating to the collection, recording, use and disclosure of Tax File Numbers</w:t>
            </w:r>
            <w:r w:rsidR="007A052A">
              <w:rPr>
                <w:noProof/>
                <w:webHidden/>
              </w:rPr>
              <w:tab/>
            </w:r>
            <w:r w:rsidR="007A052A">
              <w:rPr>
                <w:noProof/>
                <w:webHidden/>
              </w:rPr>
              <w:fldChar w:fldCharType="begin"/>
            </w:r>
            <w:r w:rsidR="007A052A">
              <w:rPr>
                <w:noProof/>
                <w:webHidden/>
              </w:rPr>
              <w:instrText xml:space="preserve"> PAGEREF _Toc110607772 \h </w:instrText>
            </w:r>
            <w:r w:rsidR="007A052A">
              <w:rPr>
                <w:noProof/>
                <w:webHidden/>
              </w:rPr>
            </w:r>
            <w:r w:rsidR="007A052A">
              <w:rPr>
                <w:noProof/>
                <w:webHidden/>
              </w:rPr>
              <w:fldChar w:fldCharType="separate"/>
            </w:r>
            <w:r w:rsidR="007A052A">
              <w:rPr>
                <w:noProof/>
                <w:webHidden/>
              </w:rPr>
              <w:t>25</w:t>
            </w:r>
            <w:r w:rsidR="007A052A">
              <w:rPr>
                <w:noProof/>
                <w:webHidden/>
              </w:rPr>
              <w:fldChar w:fldCharType="end"/>
            </w:r>
          </w:hyperlink>
        </w:p>
        <w:p w14:paraId="1B99D628" w14:textId="5639DDC8" w:rsidR="007855CC" w:rsidRPr="0095636C" w:rsidRDefault="0095636C" w:rsidP="00715E20">
          <w:r>
            <w:rPr>
              <w:rFonts w:ascii="Calibri" w:eastAsiaTheme="majorEastAsia" w:hAnsi="Calibri" w:cstheme="majorBidi"/>
              <w:b/>
              <w:color w:val="343741"/>
              <w:sz w:val="32"/>
              <w:szCs w:val="32"/>
            </w:rPr>
            <w:fldChar w:fldCharType="end"/>
          </w:r>
        </w:p>
      </w:sdtContent>
    </w:sdt>
    <w:p w14:paraId="77B973D3" w14:textId="77777777" w:rsidR="00DA2BCD" w:rsidRPr="007D5E65" w:rsidRDefault="007855CC" w:rsidP="00715E20">
      <w:pPr>
        <w:pStyle w:val="Heading1"/>
        <w:keepNext w:val="0"/>
        <w:keepLines w:val="0"/>
        <w:numPr>
          <w:ilvl w:val="0"/>
          <w:numId w:val="25"/>
        </w:numPr>
        <w:ind w:hanging="720"/>
        <w:rPr>
          <w:bCs/>
        </w:rPr>
      </w:pPr>
      <w:r>
        <w:br w:type="page"/>
      </w:r>
      <w:bookmarkStart w:id="1" w:name="_Toc25674966"/>
      <w:bookmarkStart w:id="2" w:name="_Toc499807047"/>
      <w:bookmarkStart w:id="3" w:name="_Toc8228943"/>
      <w:bookmarkStart w:id="4" w:name="_Toc27483675"/>
      <w:bookmarkStart w:id="5" w:name="_Toc30591514"/>
      <w:bookmarkStart w:id="6" w:name="_Toc110607720"/>
      <w:r w:rsidR="00DA2BCD" w:rsidRPr="00DA2BCD">
        <w:lastRenderedPageBreak/>
        <w:t>Introduction</w:t>
      </w:r>
      <w:bookmarkEnd w:id="1"/>
      <w:bookmarkEnd w:id="2"/>
      <w:bookmarkEnd w:id="3"/>
      <w:bookmarkEnd w:id="4"/>
      <w:bookmarkEnd w:id="5"/>
      <w:bookmarkEnd w:id="6"/>
    </w:p>
    <w:p w14:paraId="1661E551" w14:textId="774D3122" w:rsidR="00450216" w:rsidRDefault="00DA2BCD" w:rsidP="00715E20">
      <w:pPr>
        <w:jc w:val="both"/>
        <w:rPr>
          <w:lang w:val="en"/>
        </w:rPr>
      </w:pPr>
      <w:r w:rsidRPr="007D5E65">
        <w:t xml:space="preserve">The Department of Education (‘the department’, ‘we’ or ‘us’) </w:t>
      </w:r>
      <w:r w:rsidR="00450216" w:rsidRPr="00450216">
        <w:rPr>
          <w:lang w:val="en"/>
        </w:rPr>
        <w:t>works to ensure Australians can experience the wellbeing and economic benefits that quality education provide</w:t>
      </w:r>
      <w:r w:rsidR="00A11056">
        <w:rPr>
          <w:lang w:val="en"/>
        </w:rPr>
        <w:t>s</w:t>
      </w:r>
      <w:r w:rsidR="00450216" w:rsidRPr="00450216">
        <w:rPr>
          <w:lang w:val="en"/>
        </w:rPr>
        <w:t xml:space="preserve">. </w:t>
      </w:r>
      <w:r w:rsidR="00450216">
        <w:rPr>
          <w:lang w:val="en"/>
        </w:rPr>
        <w:t>The department’s strategic priorities include:</w:t>
      </w:r>
    </w:p>
    <w:p w14:paraId="4F8FE9E4" w14:textId="5B63F0E4" w:rsidR="00450216" w:rsidRPr="00450216" w:rsidRDefault="003219D4" w:rsidP="00715E20">
      <w:pPr>
        <w:pStyle w:val="ListBullet"/>
        <w:numPr>
          <w:ilvl w:val="0"/>
          <w:numId w:val="21"/>
        </w:numPr>
        <w:ind w:left="357" w:hanging="357"/>
        <w:jc w:val="both"/>
      </w:pPr>
      <w:r>
        <w:t>e</w:t>
      </w:r>
      <w:r w:rsidR="00450216" w:rsidRPr="00450216">
        <w:t xml:space="preserve">nsuring quality, affordable and accessible early </w:t>
      </w:r>
      <w:proofErr w:type="gramStart"/>
      <w:r w:rsidR="00450216" w:rsidRPr="00450216">
        <w:t>education</w:t>
      </w:r>
      <w:proofErr w:type="gramEnd"/>
      <w:r w:rsidR="00450216" w:rsidRPr="00450216">
        <w:t xml:space="preserve"> and care for families </w:t>
      </w:r>
    </w:p>
    <w:p w14:paraId="5F0CAB50" w14:textId="0F2F9929" w:rsidR="00450216" w:rsidRPr="00450216" w:rsidRDefault="003219D4" w:rsidP="00715E20">
      <w:pPr>
        <w:pStyle w:val="ListBullet"/>
        <w:numPr>
          <w:ilvl w:val="0"/>
          <w:numId w:val="21"/>
        </w:numPr>
        <w:ind w:left="357" w:hanging="357"/>
        <w:jc w:val="both"/>
      </w:pPr>
      <w:r>
        <w:t>i</w:t>
      </w:r>
      <w:r w:rsidR="00450216" w:rsidRPr="00450216">
        <w:t>mproving schooling outcomes for children  </w:t>
      </w:r>
    </w:p>
    <w:p w14:paraId="37AB1CBB" w14:textId="5D12EF4A" w:rsidR="00450216" w:rsidRPr="00450216" w:rsidRDefault="003219D4" w:rsidP="00715E20">
      <w:pPr>
        <w:pStyle w:val="ListBullet"/>
        <w:numPr>
          <w:ilvl w:val="0"/>
          <w:numId w:val="21"/>
        </w:numPr>
        <w:ind w:left="357" w:hanging="357"/>
        <w:jc w:val="both"/>
      </w:pPr>
      <w:r>
        <w:t>p</w:t>
      </w:r>
      <w:r w:rsidR="00450216" w:rsidRPr="00450216">
        <w:t>reparing our future workforce through globally competitive tertiary education and research sectors</w:t>
      </w:r>
      <w:r w:rsidR="00490751">
        <w:t xml:space="preserve"> and</w:t>
      </w:r>
      <w:r w:rsidR="00450216" w:rsidRPr="00450216">
        <w:t> </w:t>
      </w:r>
    </w:p>
    <w:p w14:paraId="1E2AD5DA" w14:textId="00355BAF" w:rsidR="00DA2BCD" w:rsidRPr="007D5E65" w:rsidRDefault="003219D4" w:rsidP="00715E20">
      <w:pPr>
        <w:pStyle w:val="ListBullet"/>
        <w:numPr>
          <w:ilvl w:val="0"/>
          <w:numId w:val="21"/>
        </w:numPr>
        <w:ind w:left="357" w:hanging="357"/>
        <w:jc w:val="both"/>
      </w:pPr>
      <w:r>
        <w:t>d</w:t>
      </w:r>
      <w:r w:rsidR="00450216" w:rsidRPr="00450216">
        <w:t xml:space="preserve">eveloping a strong evidence base for effective policy that reflects and understands </w:t>
      </w:r>
      <w:r w:rsidR="009F3B82">
        <w:t xml:space="preserve">the </w:t>
      </w:r>
      <w:r w:rsidR="00450216" w:rsidRPr="00450216">
        <w:t xml:space="preserve">varied needs of the Australian population, </w:t>
      </w:r>
      <w:proofErr w:type="gramStart"/>
      <w:r w:rsidR="00450216" w:rsidRPr="00450216">
        <w:t>business</w:t>
      </w:r>
      <w:proofErr w:type="gramEnd"/>
      <w:r w:rsidR="00450216" w:rsidRPr="00450216">
        <w:t xml:space="preserve"> and industry.</w:t>
      </w:r>
    </w:p>
    <w:p w14:paraId="6C5AE00A" w14:textId="3A72C033" w:rsidR="00DA2BCD" w:rsidRPr="007D5E65" w:rsidRDefault="00DA2BCD" w:rsidP="00715E20">
      <w:pPr>
        <w:jc w:val="both"/>
      </w:pPr>
      <w:r w:rsidRPr="007D5E65">
        <w:t xml:space="preserve">More information is available on the </w:t>
      </w:r>
      <w:hyperlink r:id="rId23" w:history="1">
        <w:r w:rsidRPr="007D3ABD">
          <w:rPr>
            <w:rStyle w:val="Hyperlink"/>
          </w:rPr>
          <w:t>Department of Education</w:t>
        </w:r>
        <w:r w:rsidRPr="00556DD1">
          <w:rPr>
            <w:rStyle w:val="Hyperlink"/>
          </w:rPr>
          <w:t xml:space="preserve"> website</w:t>
        </w:r>
        <w:r w:rsidRPr="007D3ABD">
          <w:rPr>
            <w:rStyle w:val="Hyperlink"/>
          </w:rPr>
          <w:t>.</w:t>
        </w:r>
        <w:r w:rsidR="00B22501" w:rsidRPr="007D3ABD">
          <w:rPr>
            <w:rStyle w:val="Hyperlink"/>
            <w:vertAlign w:val="superscript"/>
          </w:rPr>
          <w:footnoteReference w:id="1"/>
        </w:r>
      </w:hyperlink>
    </w:p>
    <w:p w14:paraId="7551C349" w14:textId="77777777" w:rsidR="00DA2BCD" w:rsidRPr="007D5E65" w:rsidRDefault="00DA2BCD" w:rsidP="00715E20">
      <w:pPr>
        <w:pStyle w:val="Heading2"/>
        <w:keepNext w:val="0"/>
        <w:keepLines w:val="0"/>
        <w:numPr>
          <w:ilvl w:val="1"/>
          <w:numId w:val="26"/>
        </w:numPr>
        <w:ind w:left="431" w:hanging="431"/>
        <w:rPr>
          <w:bCs/>
        </w:rPr>
      </w:pPr>
      <w:bookmarkStart w:id="7" w:name="_Toc25674967"/>
      <w:bookmarkStart w:id="8" w:name="_Toc499807048"/>
      <w:bookmarkStart w:id="9" w:name="_Toc8228944"/>
      <w:bookmarkStart w:id="10" w:name="_Toc27483676"/>
      <w:bookmarkStart w:id="11" w:name="_Toc30591515"/>
      <w:bookmarkStart w:id="12" w:name="_Toc110607721"/>
      <w:r w:rsidRPr="007D5E65">
        <w:t xml:space="preserve">Who should </w:t>
      </w:r>
      <w:r w:rsidRPr="00DA2BCD">
        <w:t>read</w:t>
      </w:r>
      <w:r w:rsidRPr="007D5E65">
        <w:t xml:space="preserve"> this privacy policy?</w:t>
      </w:r>
      <w:bookmarkEnd w:id="7"/>
      <w:bookmarkEnd w:id="8"/>
      <w:bookmarkEnd w:id="9"/>
      <w:bookmarkEnd w:id="10"/>
      <w:bookmarkEnd w:id="11"/>
      <w:bookmarkEnd w:id="12"/>
    </w:p>
    <w:p w14:paraId="5CBDB7D6" w14:textId="77777777" w:rsidR="00DA2BCD" w:rsidRPr="007D5E65" w:rsidRDefault="00DA2BCD" w:rsidP="00715E20">
      <w:pPr>
        <w:jc w:val="both"/>
      </w:pPr>
      <w:r w:rsidRPr="007D5E65">
        <w:t xml:space="preserve">You should read this privacy policy if you are: </w:t>
      </w:r>
    </w:p>
    <w:p w14:paraId="7542715E" w14:textId="4C66C071" w:rsidR="00DA2BCD" w:rsidRPr="007D5E65" w:rsidRDefault="00DA2BCD" w:rsidP="00715E20">
      <w:pPr>
        <w:pStyle w:val="ListBullet"/>
        <w:numPr>
          <w:ilvl w:val="0"/>
          <w:numId w:val="21"/>
        </w:numPr>
        <w:ind w:left="357" w:hanging="357"/>
        <w:jc w:val="both"/>
      </w:pPr>
      <w:r w:rsidRPr="007D5E65">
        <w:t xml:space="preserve">a student </w:t>
      </w:r>
    </w:p>
    <w:p w14:paraId="645F8173" w14:textId="4C1A2AFD" w:rsidR="00DA2BCD" w:rsidRPr="007D5E65" w:rsidRDefault="00DA2BCD" w:rsidP="00715E20">
      <w:pPr>
        <w:pStyle w:val="ListBullet"/>
        <w:numPr>
          <w:ilvl w:val="0"/>
          <w:numId w:val="21"/>
        </w:numPr>
        <w:ind w:left="357" w:hanging="357"/>
        <w:jc w:val="both"/>
      </w:pPr>
      <w:r w:rsidRPr="007D5E65">
        <w:t>a parent or guardian</w:t>
      </w:r>
    </w:p>
    <w:p w14:paraId="3EF5FA42" w14:textId="22F0000F" w:rsidR="00DA2BCD" w:rsidRPr="007D5E65" w:rsidRDefault="00DA2BCD" w:rsidP="00715E20">
      <w:pPr>
        <w:pStyle w:val="ListBullet"/>
        <w:numPr>
          <w:ilvl w:val="0"/>
          <w:numId w:val="21"/>
        </w:numPr>
        <w:ind w:left="357" w:hanging="357"/>
        <w:jc w:val="both"/>
      </w:pPr>
      <w:r w:rsidRPr="007D5E65">
        <w:t xml:space="preserve">a </w:t>
      </w:r>
      <w:proofErr w:type="gramStart"/>
      <w:r w:rsidRPr="007D5E65">
        <w:t>child care</w:t>
      </w:r>
      <w:proofErr w:type="gramEnd"/>
      <w:r w:rsidRPr="007D5E65">
        <w:t xml:space="preserve"> service provider</w:t>
      </w:r>
    </w:p>
    <w:p w14:paraId="2A5A677A" w14:textId="5691D327" w:rsidR="006C1A98" w:rsidRDefault="006C1A98" w:rsidP="00715E20">
      <w:pPr>
        <w:pStyle w:val="ListBullet"/>
        <w:numPr>
          <w:ilvl w:val="0"/>
          <w:numId w:val="21"/>
        </w:numPr>
        <w:ind w:left="357" w:hanging="357"/>
        <w:jc w:val="both"/>
      </w:pPr>
      <w:r>
        <w:t>a registered higher education provider</w:t>
      </w:r>
    </w:p>
    <w:p w14:paraId="335E70FC" w14:textId="22A246AF" w:rsidR="006C1A98" w:rsidRDefault="006C1A98" w:rsidP="00715E20">
      <w:pPr>
        <w:pStyle w:val="ListBullet"/>
        <w:numPr>
          <w:ilvl w:val="0"/>
          <w:numId w:val="21"/>
        </w:numPr>
        <w:ind w:left="357" w:hanging="357"/>
        <w:jc w:val="both"/>
      </w:pPr>
      <w:r>
        <w:t xml:space="preserve">a tertiary admission </w:t>
      </w:r>
      <w:proofErr w:type="gramStart"/>
      <w:r>
        <w:t>centre</w:t>
      </w:r>
      <w:proofErr w:type="gramEnd"/>
    </w:p>
    <w:p w14:paraId="62FEE1C6" w14:textId="45E060EF" w:rsidR="00DA2BCD" w:rsidRPr="007D5E65" w:rsidRDefault="00DA2BCD" w:rsidP="00715E20">
      <w:pPr>
        <w:pStyle w:val="ListBullet"/>
        <w:numPr>
          <w:ilvl w:val="0"/>
          <w:numId w:val="21"/>
        </w:numPr>
        <w:ind w:left="357" w:hanging="357"/>
        <w:jc w:val="both"/>
      </w:pPr>
      <w:r w:rsidRPr="007D5E65">
        <w:t>a principal or teacher</w:t>
      </w:r>
    </w:p>
    <w:p w14:paraId="67285D71" w14:textId="4BF38904" w:rsidR="00DA2BCD" w:rsidRDefault="00DA2BCD" w:rsidP="00715E20">
      <w:pPr>
        <w:pStyle w:val="ListBullet"/>
        <w:numPr>
          <w:ilvl w:val="0"/>
          <w:numId w:val="21"/>
        </w:numPr>
        <w:ind w:left="357" w:hanging="357"/>
        <w:jc w:val="both"/>
      </w:pPr>
      <w:r w:rsidRPr="007D5E65">
        <w:t>an academic or researcher</w:t>
      </w:r>
    </w:p>
    <w:p w14:paraId="1295A334" w14:textId="7AE1A595" w:rsidR="00DA2BCD" w:rsidRPr="007D5E65" w:rsidRDefault="00905094" w:rsidP="00715E20">
      <w:pPr>
        <w:pStyle w:val="ListBullet"/>
        <w:numPr>
          <w:ilvl w:val="0"/>
          <w:numId w:val="21"/>
        </w:numPr>
        <w:ind w:left="357" w:hanging="357"/>
        <w:jc w:val="both"/>
      </w:pPr>
      <w:r w:rsidRPr="007D5E65">
        <w:t>a participant in a program or service delivered by us</w:t>
      </w:r>
    </w:p>
    <w:p w14:paraId="11A2ABA1" w14:textId="2760675F" w:rsidR="00DA2BCD" w:rsidRPr="007D5E65" w:rsidRDefault="00DA2BCD" w:rsidP="00715E20">
      <w:pPr>
        <w:pStyle w:val="ListBullet"/>
        <w:numPr>
          <w:ilvl w:val="0"/>
          <w:numId w:val="21"/>
        </w:numPr>
        <w:ind w:left="357" w:hanging="357"/>
        <w:jc w:val="both"/>
      </w:pPr>
      <w:r w:rsidRPr="007D5E65">
        <w:t>a contractor, grant recipient, consultant, or supplier of goods or services to us</w:t>
      </w:r>
    </w:p>
    <w:p w14:paraId="289EF9A2" w14:textId="386A6C72" w:rsidR="00DA2BCD" w:rsidRPr="007D5E65" w:rsidRDefault="00DA2BCD" w:rsidP="00715E20">
      <w:pPr>
        <w:pStyle w:val="ListBullet"/>
        <w:numPr>
          <w:ilvl w:val="0"/>
          <w:numId w:val="21"/>
        </w:numPr>
        <w:ind w:left="357" w:hanging="357"/>
        <w:jc w:val="both"/>
      </w:pPr>
      <w:r w:rsidRPr="007D5E65">
        <w:t>an applicant for a grant or a tenderer for a contract provided by us</w:t>
      </w:r>
    </w:p>
    <w:p w14:paraId="75DB93E4" w14:textId="65CF2F72" w:rsidR="00DA2BCD" w:rsidRPr="007D5E65" w:rsidRDefault="00DA2BCD" w:rsidP="00715E20">
      <w:pPr>
        <w:pStyle w:val="ListBullet"/>
        <w:numPr>
          <w:ilvl w:val="0"/>
          <w:numId w:val="21"/>
        </w:numPr>
        <w:ind w:left="357" w:hanging="357"/>
        <w:jc w:val="both"/>
      </w:pPr>
      <w:r w:rsidRPr="007D5E65">
        <w:t>a policy stakeholder who works with us</w:t>
      </w:r>
    </w:p>
    <w:p w14:paraId="03C57C15" w14:textId="585C270B" w:rsidR="00DA2BCD" w:rsidRPr="007D5E65" w:rsidRDefault="00DA2BCD" w:rsidP="00715E20">
      <w:pPr>
        <w:pStyle w:val="ListBullet"/>
        <w:numPr>
          <w:ilvl w:val="0"/>
          <w:numId w:val="21"/>
        </w:numPr>
        <w:ind w:left="357" w:hanging="357"/>
        <w:jc w:val="both"/>
      </w:pPr>
      <w:r w:rsidRPr="007D5E65">
        <w:t>a person whose information may be given to us by a third party, including other Australian Government agencies</w:t>
      </w:r>
    </w:p>
    <w:p w14:paraId="4A35D49F" w14:textId="6252A9C9" w:rsidR="00DA2BCD" w:rsidRPr="007D5E65" w:rsidRDefault="00DA2BCD" w:rsidP="00715E20">
      <w:pPr>
        <w:pStyle w:val="ListBullet"/>
        <w:numPr>
          <w:ilvl w:val="0"/>
          <w:numId w:val="21"/>
        </w:numPr>
        <w:ind w:left="357" w:hanging="357"/>
        <w:jc w:val="both"/>
      </w:pPr>
      <w:r w:rsidRPr="007D5E65">
        <w:t>an entrant in a competition conducted by us</w:t>
      </w:r>
    </w:p>
    <w:p w14:paraId="0E2AAAEF" w14:textId="1848673A" w:rsidR="00DA2BCD" w:rsidRPr="007D5E65" w:rsidRDefault="00DA2BCD" w:rsidP="00715E20">
      <w:pPr>
        <w:pStyle w:val="ListBullet"/>
        <w:numPr>
          <w:ilvl w:val="0"/>
          <w:numId w:val="21"/>
        </w:numPr>
        <w:ind w:left="357" w:hanging="357"/>
        <w:jc w:val="both"/>
      </w:pPr>
      <w:r w:rsidRPr="007D5E65">
        <w:t>a current or past employee</w:t>
      </w:r>
    </w:p>
    <w:p w14:paraId="15EC5E21" w14:textId="2CACE26E" w:rsidR="00DA2BCD" w:rsidRPr="007D5E65" w:rsidRDefault="00DA2BCD" w:rsidP="00715E20">
      <w:pPr>
        <w:pStyle w:val="ListBullet"/>
        <w:numPr>
          <w:ilvl w:val="0"/>
          <w:numId w:val="21"/>
        </w:numPr>
        <w:ind w:left="357" w:hanging="357"/>
        <w:jc w:val="both"/>
      </w:pPr>
      <w:r w:rsidRPr="007D5E65">
        <w:t>a person seeking employment with us</w:t>
      </w:r>
      <w:r>
        <w:t xml:space="preserve"> or</w:t>
      </w:r>
    </w:p>
    <w:p w14:paraId="27E3E085" w14:textId="77777777" w:rsidR="00DA2BCD" w:rsidRDefault="00DA2BCD" w:rsidP="00715E20">
      <w:pPr>
        <w:pStyle w:val="ListBullet"/>
        <w:numPr>
          <w:ilvl w:val="0"/>
          <w:numId w:val="21"/>
        </w:numPr>
        <w:ind w:left="357" w:hanging="357"/>
        <w:jc w:val="both"/>
      </w:pPr>
      <w:r w:rsidRPr="007D5E65">
        <w:t xml:space="preserve">any other individual whose personal information we may collect, hold, </w:t>
      </w:r>
      <w:proofErr w:type="gramStart"/>
      <w:r w:rsidRPr="007D5E65">
        <w:t>use</w:t>
      </w:r>
      <w:proofErr w:type="gramEnd"/>
      <w:r w:rsidRPr="007D5E65">
        <w:t xml:space="preserve"> and disclose from time to time.</w:t>
      </w:r>
    </w:p>
    <w:p w14:paraId="00F96397" w14:textId="77777777" w:rsidR="00DA2BCD" w:rsidRPr="00490751" w:rsidRDefault="00DA2BCD" w:rsidP="00715E20">
      <w:pPr>
        <w:pStyle w:val="Heading2"/>
        <w:keepNext w:val="0"/>
        <w:keepLines w:val="0"/>
        <w:numPr>
          <w:ilvl w:val="1"/>
          <w:numId w:val="26"/>
        </w:numPr>
        <w:ind w:left="431" w:hanging="431"/>
      </w:pPr>
      <w:bookmarkStart w:id="13" w:name="_Toc25674968"/>
      <w:bookmarkStart w:id="14" w:name="_Toc499807049"/>
      <w:bookmarkStart w:id="15" w:name="_Toc8228945"/>
      <w:bookmarkStart w:id="16" w:name="_Toc27483677"/>
      <w:bookmarkStart w:id="17" w:name="_Toc30591516"/>
      <w:bookmarkStart w:id="18" w:name="_Toc110607722"/>
      <w:r w:rsidRPr="007D5E65">
        <w:lastRenderedPageBreak/>
        <w:t>Purpose of this privacy policy</w:t>
      </w:r>
      <w:bookmarkEnd w:id="13"/>
      <w:bookmarkEnd w:id="14"/>
      <w:bookmarkEnd w:id="15"/>
      <w:bookmarkEnd w:id="16"/>
      <w:bookmarkEnd w:id="17"/>
      <w:bookmarkEnd w:id="18"/>
    </w:p>
    <w:p w14:paraId="7A6E360C" w14:textId="77777777" w:rsidR="00DA2BCD" w:rsidRPr="007D5E65" w:rsidRDefault="00DA2BCD" w:rsidP="00715E20">
      <w:pPr>
        <w:jc w:val="both"/>
      </w:pPr>
      <w:r w:rsidRPr="007D5E65">
        <w:t>The purpose of this privacy policy is to:</w:t>
      </w:r>
    </w:p>
    <w:p w14:paraId="711C7247" w14:textId="7F775EF0" w:rsidR="00DA2BCD" w:rsidRPr="00A54B96" w:rsidRDefault="00DA2BCD" w:rsidP="00715E20">
      <w:pPr>
        <w:pStyle w:val="ListBullet"/>
        <w:numPr>
          <w:ilvl w:val="0"/>
          <w:numId w:val="21"/>
        </w:numPr>
        <w:ind w:left="357" w:hanging="357"/>
        <w:jc w:val="both"/>
      </w:pPr>
      <w:r w:rsidRPr="00A54B96">
        <w:t xml:space="preserve">describe the types of personal information that we collect, hold, </w:t>
      </w:r>
      <w:proofErr w:type="gramStart"/>
      <w:r w:rsidRPr="00A54B96">
        <w:t>use</w:t>
      </w:r>
      <w:proofErr w:type="gramEnd"/>
      <w:r w:rsidRPr="00A54B96">
        <w:t xml:space="preserve"> and disclose</w:t>
      </w:r>
    </w:p>
    <w:p w14:paraId="6B590633" w14:textId="21821A3F" w:rsidR="00DA2BCD" w:rsidRPr="00A54B96" w:rsidRDefault="00DA2BCD" w:rsidP="00715E20">
      <w:pPr>
        <w:pStyle w:val="ListBullet"/>
        <w:numPr>
          <w:ilvl w:val="0"/>
          <w:numId w:val="21"/>
        </w:numPr>
        <w:ind w:left="357" w:hanging="357"/>
        <w:jc w:val="both"/>
      </w:pPr>
      <w:r w:rsidRPr="00A54B96">
        <w:t>outline our personal information handling practices</w:t>
      </w:r>
    </w:p>
    <w:p w14:paraId="514FCED5" w14:textId="17359C82" w:rsidR="00DA2BCD" w:rsidRPr="00A54B96" w:rsidRDefault="00DA2BCD" w:rsidP="00715E20">
      <w:pPr>
        <w:pStyle w:val="ListBullet"/>
        <w:numPr>
          <w:ilvl w:val="0"/>
          <w:numId w:val="21"/>
        </w:numPr>
        <w:ind w:left="357" w:hanging="357"/>
        <w:jc w:val="both"/>
      </w:pPr>
      <w:r w:rsidRPr="00A54B96">
        <w:t>explain our authority to collect your personal information, why it may be held by us, how it is used and how it is protected</w:t>
      </w:r>
    </w:p>
    <w:p w14:paraId="7DBEA867" w14:textId="7EC1F4D9" w:rsidR="00DA2BCD" w:rsidRPr="00A54B96" w:rsidRDefault="00DA2BCD" w:rsidP="00715E20">
      <w:pPr>
        <w:pStyle w:val="ListBullet"/>
        <w:numPr>
          <w:ilvl w:val="0"/>
          <w:numId w:val="21"/>
        </w:numPr>
        <w:ind w:left="357" w:hanging="357"/>
        <w:jc w:val="both"/>
      </w:pPr>
      <w:r w:rsidRPr="00A54B96">
        <w:t>notify whether we are likely to disclose personal information to overseas recipients and, if possible, to whom</w:t>
      </w:r>
    </w:p>
    <w:p w14:paraId="164F6E42" w14:textId="77777777" w:rsidR="00DA2BCD" w:rsidRPr="00A54B96" w:rsidRDefault="00DA2BCD" w:rsidP="00715E20">
      <w:pPr>
        <w:pStyle w:val="ListBullet"/>
        <w:numPr>
          <w:ilvl w:val="0"/>
          <w:numId w:val="21"/>
        </w:numPr>
        <w:ind w:left="357" w:hanging="357"/>
        <w:jc w:val="both"/>
      </w:pPr>
      <w:r w:rsidRPr="00A54B96">
        <w:t>provide information on how you can access your personal information, correct it if necessary and complain if you believe it has been wrongly collected or inappropriately handled.</w:t>
      </w:r>
    </w:p>
    <w:p w14:paraId="004590C1" w14:textId="6D8D603A" w:rsidR="00DA2BCD" w:rsidRDefault="00DA2BCD" w:rsidP="00715E20">
      <w:pPr>
        <w:jc w:val="both"/>
      </w:pPr>
      <w:r w:rsidRPr="007D5E65">
        <w:t>This privacy policy has been developed to follow the ‘layered policy’ format, which means that it offers layers of greater or lesser detail so people can read as much as they wish and find what they need fast.</w:t>
      </w:r>
    </w:p>
    <w:p w14:paraId="07CEE720" w14:textId="7B574AF0" w:rsidR="00DA2BCD" w:rsidRPr="007D5E65" w:rsidRDefault="00DA2BCD" w:rsidP="00715E20">
      <w:r w:rsidRPr="007D5E65">
        <w:t xml:space="preserve">For a snapshot of our personal information handling practices, please go to the </w:t>
      </w:r>
      <w:hyperlink r:id="rId24" w:history="1">
        <w:r w:rsidRPr="007D5E65">
          <w:rPr>
            <w:rStyle w:val="Hyperlink"/>
          </w:rPr>
          <w:t>Condensed</w:t>
        </w:r>
        <w:r>
          <w:rPr>
            <w:rStyle w:val="Hyperlink"/>
          </w:rPr>
          <w:t> </w:t>
        </w:r>
        <w:r w:rsidRPr="007D5E65">
          <w:rPr>
            <w:rStyle w:val="Hyperlink"/>
          </w:rPr>
          <w:t>Privacy</w:t>
        </w:r>
        <w:r>
          <w:rPr>
            <w:rStyle w:val="Hyperlink"/>
          </w:rPr>
          <w:t> </w:t>
        </w:r>
        <w:r w:rsidRPr="007D5E65">
          <w:rPr>
            <w:rStyle w:val="Hyperlink"/>
          </w:rPr>
          <w:t>Policy</w:t>
        </w:r>
      </w:hyperlink>
      <w:r w:rsidR="00F70F3F">
        <w:rPr>
          <w:rStyle w:val="Hyperlink"/>
        </w:rPr>
        <w:t>.</w:t>
      </w:r>
      <w:r w:rsidR="003F59A4" w:rsidRPr="00DE72D2">
        <w:rPr>
          <w:vertAlign w:val="superscript"/>
        </w:rPr>
        <w:footnoteReference w:id="2"/>
      </w:r>
      <w:r w:rsidRPr="007D5E65">
        <w:t xml:space="preserve"> This offers an </w:t>
      </w:r>
      <w:proofErr w:type="gramStart"/>
      <w:r w:rsidRPr="007D5E65">
        <w:t>easy to understand</w:t>
      </w:r>
      <w:proofErr w:type="gramEnd"/>
      <w:r w:rsidRPr="007D5E65">
        <w:t xml:space="preserve"> summary of:</w:t>
      </w:r>
    </w:p>
    <w:p w14:paraId="27857425" w14:textId="743B57D3" w:rsidR="00DA2BCD" w:rsidRPr="00A54B96" w:rsidRDefault="00DA2BCD" w:rsidP="00715E20">
      <w:pPr>
        <w:pStyle w:val="ListBullet"/>
        <w:numPr>
          <w:ilvl w:val="0"/>
          <w:numId w:val="21"/>
        </w:numPr>
        <w:ind w:left="357" w:hanging="357"/>
        <w:jc w:val="both"/>
      </w:pPr>
      <w:r w:rsidRPr="00A54B96">
        <w:t xml:space="preserve">how we collect, use, disclose and store your personal information </w:t>
      </w:r>
    </w:p>
    <w:p w14:paraId="45C5762A" w14:textId="77505197" w:rsidR="00DA2BCD" w:rsidRPr="00A54B96" w:rsidRDefault="00DA2BCD" w:rsidP="00715E20">
      <w:pPr>
        <w:pStyle w:val="ListBullet"/>
        <w:numPr>
          <w:ilvl w:val="0"/>
          <w:numId w:val="21"/>
        </w:numPr>
        <w:ind w:left="357" w:hanging="357"/>
        <w:jc w:val="both"/>
      </w:pPr>
      <w:r w:rsidRPr="00A54B96">
        <w:t xml:space="preserve">how you can contact us if you want to access or correct personal </w:t>
      </w:r>
      <w:proofErr w:type="gramStart"/>
      <w:r w:rsidRPr="00A54B96">
        <w:t>information</w:t>
      </w:r>
      <w:proofErr w:type="gramEnd"/>
      <w:r w:rsidRPr="00A54B96">
        <w:t xml:space="preserve"> we hold about you</w:t>
      </w:r>
      <w:r w:rsidR="005E4441" w:rsidRPr="005E4441">
        <w:t xml:space="preserve"> or complain if you believe it has been wrongly collected or inappropriately handled</w:t>
      </w:r>
      <w:r w:rsidRPr="00A54B96">
        <w:t>.</w:t>
      </w:r>
    </w:p>
    <w:p w14:paraId="435305D5" w14:textId="3B6A5CFD" w:rsidR="00DA2BCD" w:rsidRPr="007D0BDC" w:rsidRDefault="00DA2BCD" w:rsidP="00715E20">
      <w:r w:rsidRPr="007D0BDC">
        <w:t>Full details of these practices are contained in this document.</w:t>
      </w:r>
    </w:p>
    <w:p w14:paraId="7A7E2B2D" w14:textId="5EE2E4DA" w:rsidR="00DF29C4" w:rsidRPr="00DA2BCD" w:rsidRDefault="00DF29C4" w:rsidP="00715E20">
      <w:pPr>
        <w:jc w:val="both"/>
      </w:pPr>
      <w:r w:rsidRPr="007D0BDC">
        <w:t xml:space="preserve">There is also a </w:t>
      </w:r>
      <w:hyperlink r:id="rId25" w:history="1">
        <w:r w:rsidRPr="007D0BDC">
          <w:rPr>
            <w:rStyle w:val="Hyperlink"/>
          </w:rPr>
          <w:t>supplementary document</w:t>
        </w:r>
      </w:hyperlink>
      <w:r w:rsidR="00CE7A0F" w:rsidRPr="007D0BDC">
        <w:rPr>
          <w:rStyle w:val="FootnoteReference"/>
        </w:rPr>
        <w:footnoteReference w:id="3"/>
      </w:r>
      <w:r w:rsidRPr="007D0BDC">
        <w:t xml:space="preserve"> that contains more detailed information about how we handle personal information relating to employment with the department </w:t>
      </w:r>
      <w:r w:rsidR="00CE7A0F" w:rsidRPr="007D0BDC">
        <w:t>and</w:t>
      </w:r>
      <w:r w:rsidRPr="007D0BDC">
        <w:t xml:space="preserve"> services provided to the department by contractors or labour hire workers.</w:t>
      </w:r>
    </w:p>
    <w:p w14:paraId="631392FF" w14:textId="77777777" w:rsidR="00DA2BCD" w:rsidRPr="00DF309B" w:rsidRDefault="00DA2BCD" w:rsidP="00715E20">
      <w:pPr>
        <w:pStyle w:val="Heading2"/>
        <w:keepNext w:val="0"/>
        <w:keepLines w:val="0"/>
        <w:numPr>
          <w:ilvl w:val="1"/>
          <w:numId w:val="26"/>
        </w:numPr>
        <w:ind w:left="432"/>
        <w:rPr>
          <w:bCs/>
          <w:i/>
          <w:iCs/>
        </w:rPr>
      </w:pPr>
      <w:bookmarkStart w:id="19" w:name="_Toc25674969"/>
      <w:bookmarkStart w:id="20" w:name="_Toc499807050"/>
      <w:bookmarkStart w:id="21" w:name="_Toc8228946"/>
      <w:bookmarkStart w:id="22" w:name="_Toc27483678"/>
      <w:bookmarkStart w:id="23" w:name="_Toc30591517"/>
      <w:bookmarkStart w:id="24" w:name="_Toc110607723"/>
      <w:r w:rsidRPr="00DF309B">
        <w:rPr>
          <w:i/>
          <w:iCs/>
        </w:rPr>
        <w:t>Privacy Act 1988</w:t>
      </w:r>
      <w:bookmarkEnd w:id="19"/>
      <w:bookmarkEnd w:id="20"/>
      <w:bookmarkEnd w:id="21"/>
      <w:bookmarkEnd w:id="22"/>
      <w:bookmarkEnd w:id="23"/>
      <w:bookmarkEnd w:id="24"/>
    </w:p>
    <w:p w14:paraId="00FB1995" w14:textId="3A403203" w:rsidR="00DA2BCD" w:rsidRPr="00DA2BCD" w:rsidRDefault="00DA2BCD" w:rsidP="00715E20">
      <w:r w:rsidRPr="00A54B96">
        <w:t xml:space="preserve">The department, including its employees, contractors and agents, is subject to the </w:t>
      </w:r>
      <w:hyperlink r:id="rId26" w:history="1">
        <w:r w:rsidRPr="00B0365B">
          <w:rPr>
            <w:rStyle w:val="Hyperlink"/>
            <w:i/>
          </w:rPr>
          <w:t>Privacy Act 1988</w:t>
        </w:r>
        <w:r w:rsidR="00B0365B" w:rsidRPr="00715E20">
          <w:rPr>
            <w:rStyle w:val="FootnoteReference"/>
            <w:iCs/>
            <w:color w:val="287BB3"/>
            <w:u w:val="single"/>
          </w:rPr>
          <w:footnoteReference w:id="4"/>
        </w:r>
        <w:r w:rsidRPr="00B0365B">
          <w:rPr>
            <w:rStyle w:val="Hyperlink"/>
            <w:i/>
          </w:rPr>
          <w:t> </w:t>
        </w:r>
      </w:hyperlink>
      <w:r w:rsidRPr="00B0365B">
        <w:t>(</w:t>
      </w:r>
      <w:proofErr w:type="spellStart"/>
      <w:r w:rsidRPr="00B0365B">
        <w:t>Cth</w:t>
      </w:r>
      <w:proofErr w:type="spellEnd"/>
      <w:r w:rsidRPr="00B0365B">
        <w:t>)</w:t>
      </w:r>
      <w:r w:rsidRPr="00A54B96">
        <w:t xml:space="preserve"> (the Privacy Act) and to the requirements of the Australian Privacy Principles </w:t>
      </w:r>
      <w:r w:rsidRPr="00DA2BCD">
        <w:t>(APPs) contained in Schedule 1 of the Privacy Act.</w:t>
      </w:r>
    </w:p>
    <w:p w14:paraId="3C110D8B" w14:textId="77777777" w:rsidR="00DA2BCD" w:rsidRPr="00DA2BCD" w:rsidRDefault="00DA2BCD" w:rsidP="00715E20">
      <w:r w:rsidRPr="00DA2BCD">
        <w:t xml:space="preserve">The APPs regulate how federal public sector agencies and certain private sector organisations can collect, hold, </w:t>
      </w:r>
      <w:proofErr w:type="gramStart"/>
      <w:r w:rsidRPr="00DA2BCD">
        <w:t>use</w:t>
      </w:r>
      <w:proofErr w:type="gramEnd"/>
      <w:r w:rsidRPr="00DA2BCD">
        <w:t xml:space="preserve"> and disclose personal information and how you can access and correct that information.</w:t>
      </w:r>
    </w:p>
    <w:p w14:paraId="6ABE5903" w14:textId="14722C04" w:rsidR="00DA2BCD" w:rsidRDefault="00DA2BCD" w:rsidP="00715E20">
      <w:r w:rsidRPr="00DA2BCD">
        <w:lastRenderedPageBreak/>
        <w:t xml:space="preserve">The APPs only apply to information about living individuals, not information about corporate entities such as businesses, </w:t>
      </w:r>
      <w:proofErr w:type="gramStart"/>
      <w:r w:rsidRPr="00DA2BCD">
        <w:t>firms</w:t>
      </w:r>
      <w:proofErr w:type="gramEnd"/>
      <w:r w:rsidRPr="00DA2BCD">
        <w:t xml:space="preserve"> or trusts. Detailed information and guidance about the APPs can be found on the </w:t>
      </w:r>
      <w:hyperlink r:id="rId27" w:history="1">
        <w:r w:rsidRPr="003E6A06">
          <w:rPr>
            <w:rStyle w:val="Hyperlink"/>
          </w:rPr>
          <w:t>Office of the Australian Information Commissioner</w:t>
        </w:r>
      </w:hyperlink>
      <w:r>
        <w:rPr>
          <w:rStyle w:val="FootnoteReference"/>
        </w:rPr>
        <w:footnoteReference w:id="5"/>
      </w:r>
      <w:r>
        <w:t xml:space="preserve"> website</w:t>
      </w:r>
      <w:r w:rsidRPr="00DA2BCD">
        <w:t>.</w:t>
      </w:r>
    </w:p>
    <w:p w14:paraId="2369B629" w14:textId="77777777" w:rsidR="00DA2BCD" w:rsidRPr="007D5E65" w:rsidRDefault="00DA2BCD" w:rsidP="00715E20">
      <w:pPr>
        <w:pStyle w:val="Heading2"/>
        <w:keepNext w:val="0"/>
        <w:keepLines w:val="0"/>
        <w:numPr>
          <w:ilvl w:val="1"/>
          <w:numId w:val="26"/>
        </w:numPr>
        <w:ind w:left="432"/>
        <w:rPr>
          <w:bCs/>
        </w:rPr>
      </w:pPr>
      <w:bookmarkStart w:id="25" w:name="_Toc25674970"/>
      <w:bookmarkStart w:id="26" w:name="_Ref25682275"/>
      <w:bookmarkStart w:id="27" w:name="_Toc499807051"/>
      <w:bookmarkStart w:id="28" w:name="_Toc8228947"/>
      <w:bookmarkStart w:id="29" w:name="_Toc27483679"/>
      <w:bookmarkStart w:id="30" w:name="_Toc30591518"/>
      <w:bookmarkStart w:id="31" w:name="_Toc110607724"/>
      <w:r w:rsidRPr="007D5E65">
        <w:t>Information covered under this privacy policy</w:t>
      </w:r>
      <w:bookmarkEnd w:id="25"/>
      <w:bookmarkEnd w:id="26"/>
      <w:bookmarkEnd w:id="27"/>
      <w:bookmarkEnd w:id="28"/>
      <w:bookmarkEnd w:id="29"/>
      <w:bookmarkEnd w:id="30"/>
      <w:bookmarkEnd w:id="31"/>
    </w:p>
    <w:p w14:paraId="297E1637" w14:textId="77777777" w:rsidR="00DA2BCD" w:rsidRPr="00A54B96" w:rsidRDefault="00DA2BCD" w:rsidP="00715E20">
      <w:pPr>
        <w:jc w:val="both"/>
      </w:pPr>
      <w:r w:rsidRPr="00A54B96">
        <w:t xml:space="preserve">This privacy policy has been developed in accordance with Australian Privacy Principle 1 and embodies our commitment to protecting the personal information we collect, hold, </w:t>
      </w:r>
      <w:proofErr w:type="gramStart"/>
      <w:r w:rsidRPr="00A54B96">
        <w:t>use</w:t>
      </w:r>
      <w:proofErr w:type="gramEnd"/>
      <w:r w:rsidRPr="00A54B96">
        <w:t xml:space="preserve"> and disclose.</w:t>
      </w:r>
    </w:p>
    <w:p w14:paraId="65271538" w14:textId="77777777" w:rsidR="00DA2BCD" w:rsidRPr="00A54B96" w:rsidRDefault="00DA2BCD" w:rsidP="00715E20">
      <w:pPr>
        <w:jc w:val="both"/>
      </w:pPr>
      <w:r w:rsidRPr="00A54B96">
        <w:t>This privacy policy is not intended to cover our handling of commercially sensitive information or other information that is not defined in the Privacy Act as personal information.</w:t>
      </w:r>
    </w:p>
    <w:p w14:paraId="2765EBFF" w14:textId="77777777" w:rsidR="00DA2BCD" w:rsidRPr="00A54B96" w:rsidRDefault="00DA2BCD" w:rsidP="00715E20">
      <w:pPr>
        <w:jc w:val="both"/>
      </w:pPr>
      <w:r w:rsidRPr="00DA2BCD">
        <w:rPr>
          <w:b/>
          <w:bCs/>
        </w:rPr>
        <w:t>‘</w:t>
      </w:r>
      <w:r w:rsidRPr="00A412C3">
        <w:t>Personal information’</w:t>
      </w:r>
      <w:r w:rsidRPr="00A54B96">
        <w:t xml:space="preserve"> means any information (or an opinion) about an identified individual or an individual who is reasonably identifiable, whether true or not and whether recorded in a material form or not.</w:t>
      </w:r>
      <w:r w:rsidRPr="00A54B96">
        <w:rPr>
          <w:vertAlign w:val="superscript"/>
        </w:rPr>
        <w:footnoteReference w:id="6"/>
      </w:r>
      <w:r w:rsidRPr="00A54B96">
        <w:t xml:space="preserve"> </w:t>
      </w:r>
    </w:p>
    <w:p w14:paraId="0C1B69A3" w14:textId="52EB9C42" w:rsidR="00DA2BCD" w:rsidRPr="00A54B96" w:rsidRDefault="00DA2BCD" w:rsidP="00715E20">
      <w:r w:rsidRPr="00DA2BCD">
        <w:rPr>
          <w:b/>
          <w:bCs/>
        </w:rPr>
        <w:t>‘</w:t>
      </w:r>
      <w:r w:rsidRPr="00A412C3">
        <w:t>Sensitive information’</w:t>
      </w:r>
      <w:r w:rsidRPr="00A54B96">
        <w:t xml:space="preserve"> is a subset of personal information and includes information about your health, genetics, </w:t>
      </w:r>
      <w:proofErr w:type="gramStart"/>
      <w:r w:rsidRPr="00A54B96">
        <w:t>biometrics</w:t>
      </w:r>
      <w:proofErr w:type="gramEnd"/>
      <w:r w:rsidRPr="00A54B96">
        <w:t xml:space="preserve"> or disability</w:t>
      </w:r>
      <w:r w:rsidR="009B6178">
        <w:t>,</w:t>
      </w:r>
      <w:r w:rsidRPr="00A54B96">
        <w:t xml:space="preserve"> racial or ethnic origin</w:t>
      </w:r>
      <w:r w:rsidR="009B6178">
        <w:t>,</w:t>
      </w:r>
      <w:r w:rsidRPr="00A54B96">
        <w:t xml:space="preserve"> religious, political or philosophical beliefs</w:t>
      </w:r>
      <w:r w:rsidR="009B6178">
        <w:t>,</w:t>
      </w:r>
      <w:r w:rsidRPr="00A54B96">
        <w:t xml:space="preserve"> professional association or trade union memberships, sexuality or criminal record.</w:t>
      </w:r>
      <w:r w:rsidRPr="00A54B96">
        <w:rPr>
          <w:vertAlign w:val="superscript"/>
        </w:rPr>
        <w:footnoteReference w:id="7"/>
      </w:r>
      <w:r w:rsidRPr="00A54B96">
        <w:t xml:space="preserve"> Additional requirements apply to the collection and handling of sensitive information.</w:t>
      </w:r>
    </w:p>
    <w:p w14:paraId="12B03715" w14:textId="00126950" w:rsidR="00DA2BCD" w:rsidRPr="00A54B96" w:rsidRDefault="00DA2BCD" w:rsidP="00715E20">
      <w:pPr>
        <w:pStyle w:val="Heading1"/>
        <w:keepNext w:val="0"/>
        <w:keepLines w:val="0"/>
        <w:numPr>
          <w:ilvl w:val="0"/>
          <w:numId w:val="26"/>
        </w:numPr>
        <w:ind w:left="720" w:hanging="720"/>
        <w:rPr>
          <w:bCs/>
        </w:rPr>
      </w:pPr>
      <w:bookmarkStart w:id="32" w:name="_Toc25674971"/>
      <w:bookmarkStart w:id="33" w:name="_Toc499807052"/>
      <w:bookmarkStart w:id="34" w:name="_Toc8228948"/>
      <w:bookmarkStart w:id="35" w:name="_Toc27483680"/>
      <w:bookmarkStart w:id="36" w:name="_Toc30591519"/>
      <w:bookmarkStart w:id="37" w:name="_Toc110607725"/>
      <w:r w:rsidRPr="00A54B96">
        <w:t xml:space="preserve">Our </w:t>
      </w:r>
      <w:r w:rsidR="009B6178">
        <w:t>p</w:t>
      </w:r>
      <w:r w:rsidRPr="00DA2BCD">
        <w:t>ersonal</w:t>
      </w:r>
      <w:r w:rsidRPr="00A54B96">
        <w:t xml:space="preserve"> </w:t>
      </w:r>
      <w:r w:rsidR="009B6178">
        <w:t>i</w:t>
      </w:r>
      <w:r w:rsidRPr="00A54B96">
        <w:t xml:space="preserve">nformation </w:t>
      </w:r>
      <w:r w:rsidR="009B6178">
        <w:t>h</w:t>
      </w:r>
      <w:r w:rsidRPr="00A54B96">
        <w:t xml:space="preserve">andling </w:t>
      </w:r>
      <w:r w:rsidR="009B6178">
        <w:t>p</w:t>
      </w:r>
      <w:r w:rsidRPr="00A54B96">
        <w:t>ractices</w:t>
      </w:r>
      <w:bookmarkEnd w:id="32"/>
      <w:bookmarkEnd w:id="33"/>
      <w:bookmarkEnd w:id="34"/>
      <w:bookmarkEnd w:id="35"/>
      <w:bookmarkEnd w:id="36"/>
      <w:bookmarkEnd w:id="37"/>
    </w:p>
    <w:p w14:paraId="0D3DE232" w14:textId="77777777" w:rsidR="00DA2BCD" w:rsidRPr="007D5E65" w:rsidRDefault="00DA2BCD" w:rsidP="00715E20">
      <w:pPr>
        <w:pStyle w:val="Heading2"/>
        <w:keepNext w:val="0"/>
        <w:keepLines w:val="0"/>
        <w:numPr>
          <w:ilvl w:val="1"/>
          <w:numId w:val="26"/>
        </w:numPr>
        <w:ind w:left="432"/>
        <w:rPr>
          <w:bCs/>
        </w:rPr>
      </w:pPr>
      <w:bookmarkStart w:id="38" w:name="_Toc25674972"/>
      <w:bookmarkStart w:id="39" w:name="_Toc499807053"/>
      <w:bookmarkStart w:id="40" w:name="_Toc8228949"/>
      <w:bookmarkStart w:id="41" w:name="_Toc27483681"/>
      <w:bookmarkStart w:id="42" w:name="_Toc30591520"/>
      <w:bookmarkStart w:id="43" w:name="_Toc110607726"/>
      <w:r w:rsidRPr="00DA2BCD">
        <w:t>Collection</w:t>
      </w:r>
      <w:r w:rsidRPr="007D5E65">
        <w:t xml:space="preserve"> of personal information</w:t>
      </w:r>
      <w:bookmarkEnd w:id="38"/>
      <w:bookmarkEnd w:id="39"/>
      <w:bookmarkEnd w:id="40"/>
      <w:bookmarkEnd w:id="41"/>
      <w:bookmarkEnd w:id="42"/>
      <w:bookmarkEnd w:id="43"/>
    </w:p>
    <w:p w14:paraId="1A1B492B" w14:textId="77777777" w:rsidR="00DA2BCD" w:rsidRPr="00DA2BCD" w:rsidRDefault="00DA2BCD" w:rsidP="00715E20">
      <w:r w:rsidRPr="00DA2BCD">
        <w:t>Personal information may be collected directly by us, or by people or organisations acting on our behalf (</w:t>
      </w:r>
      <w:proofErr w:type="gramStart"/>
      <w:r w:rsidRPr="00DA2BCD">
        <w:t>e.g.</w:t>
      </w:r>
      <w:proofErr w:type="gramEnd"/>
      <w:r w:rsidRPr="00DA2BCD">
        <w:t xml:space="preserve"> contracted service providers). It may be collected directly from you, or on your behalf from a representative you have authorised. </w:t>
      </w:r>
    </w:p>
    <w:p w14:paraId="23D2C885" w14:textId="60CBE00E" w:rsidR="00DA2BCD" w:rsidRPr="00DA2BCD" w:rsidRDefault="00DA2BCD" w:rsidP="00715E20">
      <w:r w:rsidRPr="00DA2BCD">
        <w:t xml:space="preserve">We may also obtain personal information collected by other Australian Government agencies, </w:t>
      </w:r>
      <w:proofErr w:type="gramStart"/>
      <w:r w:rsidRPr="00DA2BCD">
        <w:t>state</w:t>
      </w:r>
      <w:proofErr w:type="gramEnd"/>
      <w:r w:rsidRPr="00DA2BCD">
        <w:t xml:space="preserve"> or territory governments, other third parties, or from publicly</w:t>
      </w:r>
      <w:r w:rsidR="00774EA2">
        <w:t xml:space="preserve"> </w:t>
      </w:r>
      <w:r w:rsidRPr="00DA2BCD">
        <w:t xml:space="preserve">available sources. This will only occur where you consent, where it is unreasonable or impractical to collect the information only from you or where we are required or authorised to do so by law. </w:t>
      </w:r>
    </w:p>
    <w:p w14:paraId="68635E3F" w14:textId="76C0A91D" w:rsidR="00DA2BCD" w:rsidRPr="00DA2BCD" w:rsidRDefault="00DA2BCD" w:rsidP="00715E20">
      <w:r w:rsidRPr="00DA2BCD">
        <w:t xml:space="preserve">We are also authorised to collect personal information (which may include sensitive information) under a range of Acts that we administer, including but not limited to: </w:t>
      </w:r>
    </w:p>
    <w:p w14:paraId="47237F1D" w14:textId="4906B395" w:rsidR="00DA2BCD" w:rsidRPr="00A54B96" w:rsidRDefault="009A6ECA" w:rsidP="00715E20">
      <w:pPr>
        <w:pStyle w:val="ListBullet"/>
        <w:numPr>
          <w:ilvl w:val="0"/>
          <w:numId w:val="21"/>
        </w:numPr>
        <w:ind w:left="357" w:hanging="357"/>
        <w:jc w:val="both"/>
      </w:pPr>
      <w:hyperlink r:id="rId28" w:history="1">
        <w:r w:rsidR="00DA2BCD" w:rsidRPr="00A54B96">
          <w:rPr>
            <w:rStyle w:val="Hyperlink"/>
            <w:i/>
          </w:rPr>
          <w:t>A New Tax System (Family Assistance) Act 1999</w:t>
        </w:r>
      </w:hyperlink>
      <w:r w:rsidR="003F59A4" w:rsidRPr="00DE72D2">
        <w:rPr>
          <w:vertAlign w:val="superscript"/>
        </w:rPr>
        <w:footnoteReference w:id="8"/>
      </w:r>
      <w:r w:rsidR="0018025A">
        <w:rPr>
          <w:rStyle w:val="Hyperlink"/>
          <w:iCs/>
        </w:rPr>
        <w:t xml:space="preserve"> (insofar as it relates to </w:t>
      </w:r>
      <w:proofErr w:type="gramStart"/>
      <w:r w:rsidR="0018025A">
        <w:rPr>
          <w:rStyle w:val="Hyperlink"/>
          <w:iCs/>
        </w:rPr>
        <w:t>child care</w:t>
      </w:r>
      <w:proofErr w:type="gramEnd"/>
      <w:r w:rsidR="0018025A">
        <w:rPr>
          <w:rStyle w:val="Hyperlink"/>
          <w:iCs/>
        </w:rPr>
        <w:t xml:space="preserve"> subsidy, additional child care subsidy, child care providers and child care services)</w:t>
      </w:r>
    </w:p>
    <w:p w14:paraId="37D0486A" w14:textId="638C2C5A" w:rsidR="00DA2BCD" w:rsidRPr="00A54B96" w:rsidRDefault="009A6ECA" w:rsidP="00715E20">
      <w:pPr>
        <w:pStyle w:val="ListBullet"/>
        <w:numPr>
          <w:ilvl w:val="0"/>
          <w:numId w:val="21"/>
        </w:numPr>
        <w:ind w:left="357" w:hanging="357"/>
        <w:jc w:val="both"/>
      </w:pPr>
      <w:hyperlink r:id="rId29" w:history="1">
        <w:r w:rsidR="00DA2BCD" w:rsidRPr="00A54B96">
          <w:rPr>
            <w:rStyle w:val="Hyperlink"/>
            <w:i/>
          </w:rPr>
          <w:t>A New Tax System (Family Assistance) (Administration) Act 1999</w:t>
        </w:r>
      </w:hyperlink>
      <w:r w:rsidR="003F59A4" w:rsidRPr="00DE72D2">
        <w:rPr>
          <w:vertAlign w:val="superscript"/>
        </w:rPr>
        <w:footnoteReference w:id="9"/>
      </w:r>
      <w:r w:rsidR="000310BC">
        <w:rPr>
          <w:rStyle w:val="Hyperlink"/>
          <w:iCs/>
        </w:rPr>
        <w:t xml:space="preserve"> </w:t>
      </w:r>
      <w:r w:rsidR="000310BC" w:rsidRPr="000310BC">
        <w:rPr>
          <w:rStyle w:val="Hyperlink"/>
          <w:iCs/>
        </w:rPr>
        <w:t xml:space="preserve">(insofar as it relates to </w:t>
      </w:r>
      <w:proofErr w:type="gramStart"/>
      <w:r w:rsidR="000310BC" w:rsidRPr="000310BC">
        <w:rPr>
          <w:rStyle w:val="Hyperlink"/>
          <w:iCs/>
        </w:rPr>
        <w:t>child care</w:t>
      </w:r>
      <w:proofErr w:type="gramEnd"/>
      <w:r w:rsidR="000310BC" w:rsidRPr="000310BC">
        <w:rPr>
          <w:rStyle w:val="Hyperlink"/>
          <w:iCs/>
        </w:rPr>
        <w:t xml:space="preserve"> subsidy, additional child care subsidy, child care providers and child care services)</w:t>
      </w:r>
    </w:p>
    <w:p w14:paraId="4C76CBEB" w14:textId="77777777" w:rsidR="00DA2BCD" w:rsidRPr="00A54B96" w:rsidRDefault="009A6ECA" w:rsidP="00715E20">
      <w:pPr>
        <w:pStyle w:val="ListBullet"/>
        <w:numPr>
          <w:ilvl w:val="0"/>
          <w:numId w:val="21"/>
        </w:numPr>
        <w:ind w:left="357" w:hanging="357"/>
        <w:jc w:val="both"/>
      </w:pPr>
      <w:hyperlink r:id="rId30" w:history="1">
        <w:r w:rsidR="00DA2BCD" w:rsidRPr="00A54B96">
          <w:rPr>
            <w:rStyle w:val="Hyperlink"/>
            <w:i/>
          </w:rPr>
          <w:t>Australian Education Act 2013</w:t>
        </w:r>
      </w:hyperlink>
      <w:r w:rsidR="003F59A4" w:rsidRPr="00DE72D2">
        <w:rPr>
          <w:vertAlign w:val="superscript"/>
        </w:rPr>
        <w:footnoteReference w:id="10"/>
      </w:r>
    </w:p>
    <w:p w14:paraId="0479E62B" w14:textId="77777777" w:rsidR="00DA2BCD" w:rsidRPr="00A54B96" w:rsidRDefault="009A6ECA" w:rsidP="00715E20">
      <w:pPr>
        <w:pStyle w:val="ListBullet"/>
        <w:numPr>
          <w:ilvl w:val="0"/>
          <w:numId w:val="21"/>
        </w:numPr>
        <w:ind w:left="357" w:hanging="357"/>
        <w:jc w:val="both"/>
      </w:pPr>
      <w:hyperlink r:id="rId31" w:history="1">
        <w:r w:rsidR="00DA2BCD" w:rsidRPr="00A54B96">
          <w:rPr>
            <w:rStyle w:val="Hyperlink"/>
            <w:i/>
          </w:rPr>
          <w:t>Child Care Act 1972</w:t>
        </w:r>
      </w:hyperlink>
      <w:r w:rsidR="003F59A4" w:rsidRPr="00DE72D2">
        <w:rPr>
          <w:vertAlign w:val="superscript"/>
        </w:rPr>
        <w:footnoteReference w:id="11"/>
      </w:r>
    </w:p>
    <w:p w14:paraId="537FB365" w14:textId="77777777" w:rsidR="00DA2BCD" w:rsidRPr="00A54B96" w:rsidRDefault="009A6ECA" w:rsidP="00715E20">
      <w:pPr>
        <w:pStyle w:val="ListBullet"/>
        <w:numPr>
          <w:ilvl w:val="0"/>
          <w:numId w:val="21"/>
        </w:numPr>
        <w:ind w:left="357" w:hanging="357"/>
        <w:jc w:val="both"/>
      </w:pPr>
      <w:hyperlink r:id="rId32" w:history="1">
        <w:r w:rsidR="00DA2BCD" w:rsidRPr="00A54B96">
          <w:rPr>
            <w:rStyle w:val="Hyperlink"/>
            <w:i/>
          </w:rPr>
          <w:t>Education Services for Overseas Students Act 2000</w:t>
        </w:r>
      </w:hyperlink>
      <w:r w:rsidR="003F59A4" w:rsidRPr="00DE72D2">
        <w:rPr>
          <w:vertAlign w:val="superscript"/>
        </w:rPr>
        <w:footnoteReference w:id="12"/>
      </w:r>
    </w:p>
    <w:p w14:paraId="6512173C" w14:textId="3062A662" w:rsidR="00DA2BCD" w:rsidRPr="00A412C3" w:rsidRDefault="009A6ECA" w:rsidP="00715E20">
      <w:pPr>
        <w:pStyle w:val="ListBullet"/>
        <w:numPr>
          <w:ilvl w:val="0"/>
          <w:numId w:val="21"/>
        </w:numPr>
        <w:ind w:left="357" w:hanging="357"/>
        <w:jc w:val="both"/>
        <w:rPr>
          <w:rStyle w:val="Hyperlink"/>
          <w:color w:val="auto"/>
          <w:u w:val="none"/>
        </w:rPr>
      </w:pPr>
      <w:hyperlink r:id="rId33" w:history="1">
        <w:r w:rsidR="00DA2BCD" w:rsidRPr="00A54B96">
          <w:rPr>
            <w:rStyle w:val="Hyperlink"/>
            <w:i/>
          </w:rPr>
          <w:t>Higher Education Support Act 2003</w:t>
        </w:r>
      </w:hyperlink>
      <w:r w:rsidR="003F59A4" w:rsidRPr="00DE72D2">
        <w:rPr>
          <w:vertAlign w:val="superscript"/>
        </w:rPr>
        <w:footnoteReference w:id="13"/>
      </w:r>
      <w:r w:rsidR="000763DD" w:rsidRPr="000763DD">
        <w:rPr>
          <w:rStyle w:val="Hyperlink"/>
          <w:iCs/>
        </w:rPr>
        <w:t>(except to the extent administered by the Minister responsible for Indigenous Affairs and the Minister responsible for Skills and Training)</w:t>
      </w:r>
    </w:p>
    <w:p w14:paraId="7F3658D4" w14:textId="16A20A7A" w:rsidR="00600186" w:rsidRPr="00A54B96" w:rsidRDefault="009A6ECA" w:rsidP="00715E20">
      <w:pPr>
        <w:pStyle w:val="ListBullet"/>
        <w:numPr>
          <w:ilvl w:val="0"/>
          <w:numId w:val="21"/>
        </w:numPr>
        <w:ind w:left="357" w:hanging="357"/>
        <w:jc w:val="both"/>
      </w:pPr>
      <w:hyperlink r:id="rId34" w:history="1">
        <w:r w:rsidR="00600186" w:rsidRPr="00934C77">
          <w:rPr>
            <w:rStyle w:val="Hyperlink"/>
            <w:i/>
            <w:iCs/>
          </w:rPr>
          <w:t>Student Identifiers Act 2014</w:t>
        </w:r>
      </w:hyperlink>
      <w:r w:rsidR="00600186" w:rsidRPr="00934C77">
        <w:rPr>
          <w:rStyle w:val="FootnoteReference"/>
        </w:rPr>
        <w:footnoteReference w:id="14"/>
      </w:r>
      <w:r w:rsidR="006701CB">
        <w:rPr>
          <w:rStyle w:val="Hyperlink"/>
          <w:i/>
          <w:iCs/>
        </w:rPr>
        <w:t xml:space="preserve"> </w:t>
      </w:r>
      <w:r w:rsidR="006701CB" w:rsidRPr="006701CB">
        <w:rPr>
          <w:rStyle w:val="Hyperlink"/>
        </w:rPr>
        <w:t>(insofar as it relates to higher education</w:t>
      </w:r>
      <w:r w:rsidR="006701CB">
        <w:rPr>
          <w:rStyle w:val="Hyperlink"/>
        </w:rPr>
        <w:t>).</w:t>
      </w:r>
    </w:p>
    <w:p w14:paraId="7C924E99" w14:textId="1EB609F6" w:rsidR="00DA2BCD" w:rsidRDefault="00DA2BCD" w:rsidP="00715E20">
      <w:pPr>
        <w:jc w:val="both"/>
      </w:pPr>
      <w:r w:rsidRPr="00A54B96">
        <w:t xml:space="preserve">Through our Higher Education Information Management System (HEIMS), HELP IT System (HITS), and the Tertiary Collection of Student Information (TCSI) System, we also collect personal information for the Tertiary Education Quality and Standards Agency (TEQSA). We provide this information back to TEQSA for it to use for the purposes of administering the </w:t>
      </w:r>
      <w:hyperlink r:id="rId35" w:history="1">
        <w:r w:rsidRPr="00A54B96">
          <w:rPr>
            <w:rStyle w:val="Hyperlink"/>
            <w:i/>
          </w:rPr>
          <w:t>Tertiary Education Quality and Standards Act 2011</w:t>
        </w:r>
      </w:hyperlink>
      <w:r w:rsidR="00DA62FB">
        <w:rPr>
          <w:rStyle w:val="Hyperlink"/>
          <w:i/>
        </w:rPr>
        <w:t>.</w:t>
      </w:r>
      <w:r w:rsidR="003F59A4" w:rsidRPr="00DE72D2">
        <w:rPr>
          <w:vertAlign w:val="superscript"/>
        </w:rPr>
        <w:footnoteReference w:id="15"/>
      </w:r>
    </w:p>
    <w:p w14:paraId="13DE4596" w14:textId="1350EC6A" w:rsidR="00DA2BCD" w:rsidRPr="00A54B96" w:rsidRDefault="00DA2BCD" w:rsidP="00715E20">
      <w:r w:rsidRPr="00DA2BCD">
        <w:t xml:space="preserve">We will only collect information for a lawful purpose that is reasonably necessary or directly related to one or more of our functions and activities, or where otherwise required or authorised by law. For example, the department may also collect, use and disclose personal information, including sensitive information, for an ‘integrity purpose’ under the </w:t>
      </w:r>
      <w:hyperlink r:id="rId36" w:history="1">
        <w:r w:rsidRPr="00B94534">
          <w:rPr>
            <w:rStyle w:val="Hyperlink"/>
            <w:i/>
          </w:rPr>
          <w:t>Crimes Act 1914</w:t>
        </w:r>
      </w:hyperlink>
      <w:r w:rsidR="00DA62FB" w:rsidRPr="00715E20">
        <w:rPr>
          <w:rStyle w:val="Hyperlink"/>
          <w:iCs/>
        </w:rPr>
        <w:t>,</w:t>
      </w:r>
      <w:r w:rsidR="003F59A4">
        <w:rPr>
          <w:rStyle w:val="FootnoteReference"/>
        </w:rPr>
        <w:footnoteReference w:id="16"/>
      </w:r>
      <w:r w:rsidRPr="00DA2BCD">
        <w:t xml:space="preserve"> such as the detection or investigation of misconduct or fraud</w:t>
      </w:r>
      <w:r w:rsidRPr="00A54B96">
        <w:t>.</w:t>
      </w:r>
      <w:r w:rsidRPr="00A54B96">
        <w:rPr>
          <w:vertAlign w:val="superscript"/>
        </w:rPr>
        <w:footnoteReference w:id="17"/>
      </w:r>
    </w:p>
    <w:p w14:paraId="15C3B033" w14:textId="2B0C2FDC" w:rsidR="003E6095" w:rsidRDefault="00DA2BCD" w:rsidP="00884890">
      <w:pPr>
        <w:jc w:val="both"/>
      </w:pPr>
      <w:r w:rsidRPr="00A54B96">
        <w:t xml:space="preserve">When we collect personal information, we are required under the APPs to notify you of </w:t>
      </w:r>
      <w:proofErr w:type="gramStart"/>
      <w:r w:rsidRPr="00A54B96">
        <w:t>a number of</w:t>
      </w:r>
      <w:proofErr w:type="gramEnd"/>
      <w:r w:rsidRPr="00A54B96">
        <w:t xml:space="preserve"> matters. These include the purposes for which we collect the information, whether the collection is required or authorised by law, and any person or body to whom we usually disclose the information, including if those persons or bodies are located overseas. We usually provide this notification by including privacy notices on our </w:t>
      </w:r>
      <w:proofErr w:type="gramStart"/>
      <w:r w:rsidRPr="00A54B96">
        <w:t>paper based</w:t>
      </w:r>
      <w:proofErr w:type="gramEnd"/>
      <w:r w:rsidRPr="00A54B96">
        <w:t xml:space="preserve"> forms and online portals. </w:t>
      </w:r>
    </w:p>
    <w:p w14:paraId="5DF6F7EF" w14:textId="09BD8568" w:rsidR="00DA2BCD" w:rsidRPr="007D5E65" w:rsidRDefault="00DA2BCD" w:rsidP="00715E20">
      <w:pPr>
        <w:pStyle w:val="Heading2"/>
        <w:keepNext w:val="0"/>
        <w:keepLines w:val="0"/>
        <w:numPr>
          <w:ilvl w:val="1"/>
          <w:numId w:val="26"/>
        </w:numPr>
        <w:ind w:left="432"/>
        <w:rPr>
          <w:bCs/>
        </w:rPr>
      </w:pPr>
      <w:bookmarkStart w:id="44" w:name="_Toc25674973"/>
      <w:bookmarkStart w:id="45" w:name="_Toc499807054"/>
      <w:bookmarkStart w:id="46" w:name="_Toc8228950"/>
      <w:bookmarkStart w:id="47" w:name="_Toc27483682"/>
      <w:bookmarkStart w:id="48" w:name="_Toc30591521"/>
      <w:bookmarkStart w:id="49" w:name="_Toc110607727"/>
      <w:r w:rsidRPr="007D5E65">
        <w:t>Types of personal information collected by us</w:t>
      </w:r>
      <w:bookmarkEnd w:id="44"/>
      <w:bookmarkEnd w:id="45"/>
      <w:bookmarkEnd w:id="46"/>
      <w:bookmarkEnd w:id="47"/>
      <w:bookmarkEnd w:id="48"/>
      <w:bookmarkEnd w:id="49"/>
    </w:p>
    <w:p w14:paraId="66928548" w14:textId="1D17DBC7" w:rsidR="00DA2BCD" w:rsidRPr="00ED389C" w:rsidRDefault="00DA2BCD" w:rsidP="00715E20">
      <w:pPr>
        <w:jc w:val="both"/>
      </w:pPr>
      <w:r w:rsidRPr="00ED389C">
        <w:t>We collect and hold a broad range of personal information in records relating to:</w:t>
      </w:r>
    </w:p>
    <w:p w14:paraId="1E1005DB" w14:textId="6F52586C" w:rsidR="00DA2BCD" w:rsidRPr="007D0BDC" w:rsidRDefault="00DA2BCD" w:rsidP="00715E20">
      <w:pPr>
        <w:pStyle w:val="ListBullet"/>
        <w:numPr>
          <w:ilvl w:val="0"/>
          <w:numId w:val="21"/>
        </w:numPr>
        <w:ind w:left="357" w:hanging="357"/>
        <w:jc w:val="both"/>
      </w:pPr>
      <w:bookmarkStart w:id="50" w:name="_Hlk83287900"/>
      <w:r w:rsidRPr="007D0BDC">
        <w:t xml:space="preserve">employment and personnel matters for our </w:t>
      </w:r>
      <w:r w:rsidR="00563934" w:rsidRPr="007D0BDC">
        <w:t xml:space="preserve">employees, labour hire workers </w:t>
      </w:r>
      <w:r w:rsidRPr="007D0BDC">
        <w:t>and contractors</w:t>
      </w:r>
      <w:bookmarkEnd w:id="50"/>
      <w:r w:rsidRPr="007D0BDC">
        <w:t xml:space="preserve"> (</w:t>
      </w:r>
      <w:r w:rsidR="00563934" w:rsidRPr="007D0BDC">
        <w:t xml:space="preserve">more detailed information can be found in the </w:t>
      </w:r>
      <w:hyperlink r:id="rId37" w:history="1">
        <w:r w:rsidR="00563934" w:rsidRPr="007D0BDC">
          <w:rPr>
            <w:rStyle w:val="Hyperlink"/>
          </w:rPr>
          <w:t>‘Collection of personal information for employment purposes’</w:t>
        </w:r>
      </w:hyperlink>
      <w:r w:rsidR="00563934" w:rsidRPr="007D0BDC">
        <w:rPr>
          <w:rStyle w:val="FootnoteReference"/>
        </w:rPr>
        <w:footnoteReference w:id="18"/>
      </w:r>
      <w:r w:rsidR="00563934" w:rsidRPr="007D0BDC">
        <w:t xml:space="preserve"> supplementary document</w:t>
      </w:r>
      <w:r w:rsidRPr="007D0BDC">
        <w:t>)</w:t>
      </w:r>
    </w:p>
    <w:p w14:paraId="4975AE31" w14:textId="4A8F1199" w:rsidR="00BA7318" w:rsidRPr="00A54B96" w:rsidRDefault="00DA2BCD" w:rsidP="00715E20">
      <w:pPr>
        <w:pStyle w:val="ListBullet"/>
        <w:numPr>
          <w:ilvl w:val="0"/>
          <w:numId w:val="21"/>
        </w:numPr>
        <w:ind w:left="357" w:hanging="357"/>
        <w:jc w:val="both"/>
      </w:pPr>
      <w:r w:rsidRPr="00A54B96">
        <w:t>performance of our legislative and administrative functions</w:t>
      </w:r>
    </w:p>
    <w:p w14:paraId="69603D7C" w14:textId="0B3DD76B" w:rsidR="00DA2BCD" w:rsidRPr="00A54B96" w:rsidRDefault="00DA2BCD" w:rsidP="00715E20">
      <w:pPr>
        <w:pStyle w:val="ListBullet"/>
        <w:numPr>
          <w:ilvl w:val="0"/>
          <w:numId w:val="21"/>
        </w:numPr>
        <w:ind w:left="357" w:hanging="357"/>
        <w:jc w:val="both"/>
      </w:pPr>
      <w:r w:rsidRPr="00A54B96">
        <w:t>individuals participating in our funded programs and initiatives</w:t>
      </w:r>
    </w:p>
    <w:p w14:paraId="2C23BA34" w14:textId="20F6C768" w:rsidR="00DA2BCD" w:rsidRPr="00A54B96" w:rsidRDefault="00DA2BCD" w:rsidP="00715E20">
      <w:pPr>
        <w:pStyle w:val="ListBullet"/>
        <w:numPr>
          <w:ilvl w:val="0"/>
          <w:numId w:val="21"/>
        </w:numPr>
        <w:ind w:left="357" w:hanging="357"/>
        <w:jc w:val="both"/>
      </w:pPr>
      <w:bookmarkStart w:id="51" w:name="_Hlk83288065"/>
      <w:r w:rsidRPr="00A54B96">
        <w:lastRenderedPageBreak/>
        <w:t>management of contracts and funding agreements</w:t>
      </w:r>
    </w:p>
    <w:p w14:paraId="71AB35E7" w14:textId="364C9635" w:rsidR="00DA2BCD" w:rsidRPr="00A54B96" w:rsidRDefault="00DA2BCD" w:rsidP="00715E20">
      <w:pPr>
        <w:pStyle w:val="ListBullet"/>
        <w:numPr>
          <w:ilvl w:val="0"/>
          <w:numId w:val="21"/>
        </w:numPr>
        <w:ind w:left="357" w:hanging="357"/>
        <w:jc w:val="both"/>
      </w:pPr>
      <w:r w:rsidRPr="00A54B96">
        <w:t xml:space="preserve">management of fraud and compliance investigations </w:t>
      </w:r>
    </w:p>
    <w:p w14:paraId="503FD707" w14:textId="332B3649" w:rsidR="00DA2BCD" w:rsidRPr="00A54B96" w:rsidRDefault="00DA2BCD" w:rsidP="00715E20">
      <w:pPr>
        <w:pStyle w:val="ListBullet"/>
        <w:numPr>
          <w:ilvl w:val="0"/>
          <w:numId w:val="21"/>
        </w:numPr>
        <w:ind w:left="357" w:hanging="357"/>
        <w:jc w:val="both"/>
      </w:pPr>
      <w:bookmarkStart w:id="52" w:name="_Hlk83288086"/>
      <w:bookmarkEnd w:id="51"/>
      <w:r w:rsidRPr="00A54B96">
        <w:t>management of audits (both internal and external)</w:t>
      </w:r>
    </w:p>
    <w:p w14:paraId="006AB2EC" w14:textId="77777777" w:rsidR="00BA7318" w:rsidRDefault="00DA2BCD" w:rsidP="00715E20">
      <w:pPr>
        <w:pStyle w:val="ListBullet"/>
        <w:numPr>
          <w:ilvl w:val="0"/>
          <w:numId w:val="21"/>
        </w:numPr>
        <w:ind w:left="357" w:hanging="357"/>
        <w:jc w:val="both"/>
      </w:pPr>
      <w:bookmarkStart w:id="53" w:name="_Hlk83288136"/>
      <w:bookmarkEnd w:id="52"/>
      <w:r w:rsidRPr="00A54B96">
        <w:t>correspondence from members of the public to us and our Ministers and Parliamentary Secretaries, or correspondence otherwise referred to us by other departments or Ministers</w:t>
      </w:r>
    </w:p>
    <w:p w14:paraId="0D23D2E5" w14:textId="59A5D629" w:rsidR="00DA2BCD" w:rsidRPr="00A54B96" w:rsidRDefault="00DA2BCD" w:rsidP="00715E20">
      <w:pPr>
        <w:pStyle w:val="ListBullet"/>
        <w:numPr>
          <w:ilvl w:val="0"/>
          <w:numId w:val="21"/>
        </w:numPr>
        <w:ind w:left="357" w:hanging="357"/>
        <w:jc w:val="both"/>
      </w:pPr>
      <w:bookmarkStart w:id="54" w:name="_Hlk83298266"/>
      <w:r w:rsidRPr="00A54B96">
        <w:t xml:space="preserve">complaints (including privacy complaints) </w:t>
      </w:r>
      <w:proofErr w:type="gramStart"/>
      <w:r w:rsidRPr="00A54B96">
        <w:t>made</w:t>
      </w:r>
      <w:proofErr w:type="gramEnd"/>
      <w:r w:rsidRPr="00A54B96">
        <w:t xml:space="preserve"> and feedback provided to us</w:t>
      </w:r>
      <w:bookmarkEnd w:id="54"/>
    </w:p>
    <w:bookmarkEnd w:id="53"/>
    <w:p w14:paraId="44F89BA3" w14:textId="77777777" w:rsidR="00C1494B" w:rsidRDefault="00DA2BCD" w:rsidP="00715E20">
      <w:pPr>
        <w:pStyle w:val="ListBullet"/>
        <w:numPr>
          <w:ilvl w:val="0"/>
          <w:numId w:val="21"/>
        </w:numPr>
        <w:ind w:left="357" w:hanging="357"/>
        <w:jc w:val="both"/>
      </w:pPr>
      <w:r w:rsidRPr="00A54B96">
        <w:t xml:space="preserve">requests made to us under the </w:t>
      </w:r>
      <w:hyperlink r:id="rId38" w:history="1">
        <w:r w:rsidRPr="00A54B96">
          <w:rPr>
            <w:rStyle w:val="Hyperlink"/>
            <w:i/>
          </w:rPr>
          <w:t>Freedom of Information Act 1982</w:t>
        </w:r>
      </w:hyperlink>
      <w:r w:rsidR="003F59A4" w:rsidRPr="00DE72D2">
        <w:rPr>
          <w:vertAlign w:val="superscript"/>
        </w:rPr>
        <w:footnoteReference w:id="19"/>
      </w:r>
      <w:r w:rsidRPr="00A54B96">
        <w:t xml:space="preserve"> </w:t>
      </w:r>
      <w:r w:rsidR="003F59A4">
        <w:t>(</w:t>
      </w:r>
      <w:proofErr w:type="spellStart"/>
      <w:r w:rsidR="003F59A4">
        <w:t>Cth</w:t>
      </w:r>
      <w:proofErr w:type="spellEnd"/>
      <w:r w:rsidR="003F59A4">
        <w:t xml:space="preserve">) </w:t>
      </w:r>
      <w:r w:rsidRPr="00A54B96">
        <w:t xml:space="preserve">(FOI Act) or the Privacy Act </w:t>
      </w:r>
      <w:bookmarkStart w:id="55" w:name="_Hlk83288186"/>
    </w:p>
    <w:p w14:paraId="56852B9A" w14:textId="77777777" w:rsidR="00C1494B" w:rsidRDefault="00DA2BCD" w:rsidP="00715E20">
      <w:pPr>
        <w:pStyle w:val="ListBullet"/>
        <w:numPr>
          <w:ilvl w:val="0"/>
          <w:numId w:val="21"/>
        </w:numPr>
        <w:ind w:left="357" w:hanging="357"/>
        <w:contextualSpacing w:val="0"/>
        <w:jc w:val="both"/>
      </w:pPr>
      <w:r w:rsidRPr="00A54B96">
        <w:t>the provision of legal advice by internal and external lawyers.</w:t>
      </w:r>
      <w:bookmarkEnd w:id="55"/>
    </w:p>
    <w:p w14:paraId="11E6E62E" w14:textId="4DE69A45" w:rsidR="00DA2BCD" w:rsidRPr="00ED389C" w:rsidRDefault="00DA2BCD" w:rsidP="00715E20">
      <w:pPr>
        <w:pStyle w:val="ListBullet"/>
        <w:numPr>
          <w:ilvl w:val="0"/>
          <w:numId w:val="0"/>
        </w:numPr>
        <w:jc w:val="both"/>
      </w:pPr>
      <w:r w:rsidRPr="00ED389C">
        <w:t>This personal information may include but is not limited to:</w:t>
      </w:r>
    </w:p>
    <w:p w14:paraId="6219347F" w14:textId="5028A6B5" w:rsidR="00DA2BCD" w:rsidRPr="00DE72D2" w:rsidRDefault="00DA2BCD" w:rsidP="00715E20">
      <w:pPr>
        <w:pStyle w:val="ListParagraph"/>
        <w:numPr>
          <w:ilvl w:val="0"/>
          <w:numId w:val="42"/>
        </w:numPr>
        <w:ind w:left="360"/>
      </w:pPr>
      <w:r w:rsidRPr="00DE72D2">
        <w:t>your name, address and contact details (</w:t>
      </w:r>
      <w:proofErr w:type="gramStart"/>
      <w:r w:rsidRPr="00DE72D2">
        <w:t>e.g.</w:t>
      </w:r>
      <w:proofErr w:type="gramEnd"/>
      <w:r w:rsidRPr="00DE72D2">
        <w:t xml:space="preserve"> phone, email and fax)</w:t>
      </w:r>
    </w:p>
    <w:p w14:paraId="7BFFD868" w14:textId="429044D2" w:rsidR="00DA2BCD" w:rsidRPr="00DE72D2" w:rsidRDefault="00DA2BCD" w:rsidP="00715E20">
      <w:pPr>
        <w:pStyle w:val="ListParagraph"/>
        <w:numPr>
          <w:ilvl w:val="0"/>
          <w:numId w:val="42"/>
        </w:numPr>
        <w:ind w:left="360"/>
      </w:pPr>
      <w:r w:rsidRPr="00DE72D2">
        <w:t>photographs, video recordings and audio recordings of you</w:t>
      </w:r>
    </w:p>
    <w:p w14:paraId="211DF9AE" w14:textId="33AD08AD" w:rsidR="00DA2BCD" w:rsidRPr="00DE72D2" w:rsidRDefault="00DA2BCD" w:rsidP="00715E20">
      <w:pPr>
        <w:pStyle w:val="ListParagraph"/>
        <w:numPr>
          <w:ilvl w:val="0"/>
          <w:numId w:val="42"/>
        </w:numPr>
        <w:ind w:left="360"/>
      </w:pPr>
      <w:r w:rsidRPr="00DE72D2">
        <w:t>information about your personal circumstances (</w:t>
      </w:r>
      <w:proofErr w:type="gramStart"/>
      <w:r w:rsidRPr="00DE72D2">
        <w:t>e.g.</w:t>
      </w:r>
      <w:proofErr w:type="gramEnd"/>
      <w:r w:rsidRPr="00DE72D2">
        <w:t xml:space="preserve"> marital status, age, gender, occupation, accommodation and relevant information about your partner or children)</w:t>
      </w:r>
    </w:p>
    <w:p w14:paraId="16005145" w14:textId="1032AD44" w:rsidR="00DA2BCD" w:rsidRPr="00DE72D2" w:rsidRDefault="00DA2BCD" w:rsidP="00715E20">
      <w:pPr>
        <w:pStyle w:val="ListParagraph"/>
        <w:numPr>
          <w:ilvl w:val="0"/>
          <w:numId w:val="42"/>
        </w:numPr>
        <w:ind w:left="360"/>
      </w:pPr>
      <w:r w:rsidRPr="00DE72D2">
        <w:t>information about your financial affairs (</w:t>
      </w:r>
      <w:proofErr w:type="gramStart"/>
      <w:r w:rsidRPr="00DE72D2">
        <w:t>e.g.</w:t>
      </w:r>
      <w:proofErr w:type="gramEnd"/>
      <w:r w:rsidRPr="00DE72D2">
        <w:t xml:space="preserve"> payment details, bank account details and information about business and financial interests)</w:t>
      </w:r>
    </w:p>
    <w:p w14:paraId="253A7B5E" w14:textId="032DCA12" w:rsidR="00DA2BCD" w:rsidRPr="00DE72D2" w:rsidRDefault="00DA2BCD" w:rsidP="00715E20">
      <w:pPr>
        <w:pStyle w:val="ListParagraph"/>
        <w:numPr>
          <w:ilvl w:val="0"/>
          <w:numId w:val="42"/>
        </w:numPr>
        <w:ind w:left="360"/>
      </w:pPr>
      <w:r w:rsidRPr="00DE72D2">
        <w:t>information about your identity (</w:t>
      </w:r>
      <w:proofErr w:type="gramStart"/>
      <w:r w:rsidRPr="00DE72D2">
        <w:t>e.g.</w:t>
      </w:r>
      <w:proofErr w:type="gramEnd"/>
      <w:r w:rsidRPr="00DE72D2">
        <w:t xml:space="preserve"> date of birth, country of birth, passport details, visa details, drivers licence)</w:t>
      </w:r>
    </w:p>
    <w:p w14:paraId="4F9B7A92" w14:textId="0EADC924" w:rsidR="00DA2BCD" w:rsidRPr="00DE72D2" w:rsidRDefault="00DA2BCD" w:rsidP="00715E20">
      <w:pPr>
        <w:pStyle w:val="ListParagraph"/>
        <w:numPr>
          <w:ilvl w:val="0"/>
          <w:numId w:val="42"/>
        </w:numPr>
        <w:ind w:left="360"/>
      </w:pPr>
      <w:r w:rsidRPr="00DE72D2">
        <w:t>information about your employment (</w:t>
      </w:r>
      <w:proofErr w:type="gramStart"/>
      <w:r w:rsidRPr="00DE72D2">
        <w:t>e.g.</w:t>
      </w:r>
      <w:proofErr w:type="gramEnd"/>
      <w:r w:rsidRPr="00DE72D2">
        <w:t xml:space="preserve"> work history, referee comments, remuneration)</w:t>
      </w:r>
    </w:p>
    <w:p w14:paraId="1ABA2070" w14:textId="3C0A3130" w:rsidR="00DA2BCD" w:rsidRDefault="00DA2BCD" w:rsidP="00715E20">
      <w:pPr>
        <w:pStyle w:val="ListParagraph"/>
        <w:numPr>
          <w:ilvl w:val="0"/>
          <w:numId w:val="42"/>
        </w:numPr>
        <w:ind w:left="360"/>
      </w:pPr>
      <w:r w:rsidRPr="00DE72D2">
        <w:t>information about your background (</w:t>
      </w:r>
      <w:proofErr w:type="gramStart"/>
      <w:r w:rsidRPr="00DE72D2">
        <w:t>e.g.</w:t>
      </w:r>
      <w:proofErr w:type="gramEnd"/>
      <w:r w:rsidRPr="00DE72D2">
        <w:t xml:space="preserve"> educational qualifications, the languages you speak and your English proficiency)</w:t>
      </w:r>
    </w:p>
    <w:p w14:paraId="7AF4ED77" w14:textId="2E1D849D" w:rsidR="00E51FBB" w:rsidRPr="00DE72D2" w:rsidRDefault="00E51FBB" w:rsidP="00715E20">
      <w:pPr>
        <w:pStyle w:val="ListParagraph"/>
        <w:numPr>
          <w:ilvl w:val="0"/>
          <w:numId w:val="42"/>
        </w:numPr>
        <w:ind w:left="360"/>
      </w:pPr>
      <w:r>
        <w:t>information about your studies and training (</w:t>
      </w:r>
      <w:proofErr w:type="gramStart"/>
      <w:r>
        <w:t>e.g.</w:t>
      </w:r>
      <w:proofErr w:type="gramEnd"/>
      <w:r>
        <w:t xml:space="preserve"> training results, courses completed)</w:t>
      </w:r>
    </w:p>
    <w:p w14:paraId="717B23A7" w14:textId="01742DFF" w:rsidR="00DA2BCD" w:rsidRPr="00DE72D2" w:rsidRDefault="00DA2BCD" w:rsidP="00715E20">
      <w:pPr>
        <w:pStyle w:val="ListParagraph"/>
        <w:numPr>
          <w:ilvl w:val="0"/>
          <w:numId w:val="42"/>
        </w:numPr>
        <w:ind w:left="360"/>
      </w:pPr>
      <w:r w:rsidRPr="00DE72D2">
        <w:t>government identifiers (</w:t>
      </w:r>
      <w:proofErr w:type="gramStart"/>
      <w:r w:rsidRPr="00DE72D2">
        <w:t>e.g.</w:t>
      </w:r>
      <w:proofErr w:type="gramEnd"/>
      <w:r w:rsidRPr="00DE72D2">
        <w:t xml:space="preserve"> C</w:t>
      </w:r>
      <w:r w:rsidR="0039571A">
        <w:t>ustomer</w:t>
      </w:r>
      <w:r w:rsidRPr="00DE72D2">
        <w:t xml:space="preserve"> Reference Number, Tax File Number or Unique Student Identifier)</w:t>
      </w:r>
    </w:p>
    <w:p w14:paraId="1C13BC00" w14:textId="0C0BD116" w:rsidR="00DA2BCD" w:rsidRPr="00DE72D2" w:rsidRDefault="00DA2BCD" w:rsidP="00715E20">
      <w:pPr>
        <w:pStyle w:val="ListParagraph"/>
        <w:numPr>
          <w:ilvl w:val="0"/>
          <w:numId w:val="42"/>
        </w:numPr>
        <w:ind w:left="360"/>
      </w:pPr>
      <w:r w:rsidRPr="00DE72D2">
        <w:t xml:space="preserve">information about assistance provided to you under our funding arrangements </w:t>
      </w:r>
    </w:p>
    <w:p w14:paraId="3C200911" w14:textId="77777777" w:rsidR="00DA2BCD" w:rsidRPr="00DE72D2" w:rsidRDefault="00DA2BCD" w:rsidP="00715E20">
      <w:pPr>
        <w:pStyle w:val="ListParagraph"/>
        <w:numPr>
          <w:ilvl w:val="0"/>
          <w:numId w:val="42"/>
        </w:numPr>
        <w:ind w:left="360"/>
      </w:pPr>
      <w:r w:rsidRPr="00DE72D2">
        <w:t>information about entitlements under Australian Government legislation.</w:t>
      </w:r>
    </w:p>
    <w:p w14:paraId="3408AC71" w14:textId="6D092D03" w:rsidR="00DA2BCD" w:rsidRPr="007D5E65" w:rsidRDefault="00DA2BCD" w:rsidP="00715E20">
      <w:pPr>
        <w:pStyle w:val="Heading2"/>
        <w:keepNext w:val="0"/>
        <w:keepLines w:val="0"/>
        <w:numPr>
          <w:ilvl w:val="1"/>
          <w:numId w:val="26"/>
        </w:numPr>
        <w:ind w:left="432"/>
        <w:rPr>
          <w:bCs/>
        </w:rPr>
      </w:pPr>
      <w:bookmarkStart w:id="56" w:name="_Toc25674974"/>
      <w:bookmarkStart w:id="57" w:name="_Toc499807055"/>
      <w:bookmarkStart w:id="58" w:name="_Toc8228951"/>
      <w:bookmarkStart w:id="59" w:name="_Toc27483683"/>
      <w:bookmarkStart w:id="60" w:name="_Toc30591522"/>
      <w:bookmarkStart w:id="61" w:name="_Toc110607728"/>
      <w:bookmarkStart w:id="62" w:name="_Hlk83288971"/>
      <w:r w:rsidRPr="007D5E65">
        <w:t xml:space="preserve">Tax </w:t>
      </w:r>
      <w:r w:rsidR="00DA62FB">
        <w:t>f</w:t>
      </w:r>
      <w:r w:rsidRPr="007D5E65">
        <w:t xml:space="preserve">ile </w:t>
      </w:r>
      <w:r w:rsidR="00DA62FB">
        <w:t>n</w:t>
      </w:r>
      <w:r w:rsidRPr="007D5E65">
        <w:t>umbers</w:t>
      </w:r>
      <w:bookmarkEnd w:id="56"/>
      <w:bookmarkEnd w:id="57"/>
      <w:bookmarkEnd w:id="58"/>
      <w:bookmarkEnd w:id="59"/>
      <w:bookmarkEnd w:id="60"/>
      <w:bookmarkEnd w:id="61"/>
    </w:p>
    <w:p w14:paraId="4BCC27AB" w14:textId="19E2E0DD" w:rsidR="00DA2BCD" w:rsidRPr="00203C77" w:rsidRDefault="00DA2BCD" w:rsidP="00715E20">
      <w:pPr>
        <w:pStyle w:val="Heading3"/>
        <w:keepNext w:val="0"/>
        <w:keepLines w:val="0"/>
        <w:numPr>
          <w:ilvl w:val="2"/>
          <w:numId w:val="26"/>
        </w:numPr>
        <w:ind w:left="505" w:hanging="505"/>
      </w:pPr>
      <w:bookmarkStart w:id="63" w:name="_Toc8228952"/>
      <w:bookmarkStart w:id="64" w:name="_Toc499807056"/>
      <w:bookmarkStart w:id="65" w:name="_Toc25674975"/>
      <w:bookmarkStart w:id="66" w:name="_Toc27483684"/>
      <w:bookmarkStart w:id="67" w:name="_Toc30591523"/>
      <w:bookmarkStart w:id="68" w:name="_Toc110607729"/>
      <w:bookmarkEnd w:id="62"/>
      <w:r w:rsidRPr="00203C77">
        <w:t>Purpose of collection</w:t>
      </w:r>
      <w:bookmarkEnd w:id="63"/>
      <w:bookmarkEnd w:id="64"/>
      <w:bookmarkEnd w:id="65"/>
      <w:bookmarkEnd w:id="66"/>
      <w:bookmarkEnd w:id="67"/>
      <w:bookmarkEnd w:id="68"/>
    </w:p>
    <w:p w14:paraId="721AA2EF" w14:textId="77777777" w:rsidR="00DA2BCD" w:rsidRPr="00280DD6" w:rsidRDefault="00DA2BCD" w:rsidP="00715E20">
      <w:pPr>
        <w:jc w:val="both"/>
      </w:pPr>
      <w:r w:rsidRPr="00280DD6">
        <w:t>A tax file number (TFN) is a unique identifier issued by the Commissioner of Taxation. The department may collect TFNs for the following purposes:</w:t>
      </w:r>
    </w:p>
    <w:p w14:paraId="02E9A689" w14:textId="611533D3" w:rsidR="00DA2BCD" w:rsidRPr="00ED389C" w:rsidRDefault="00DA2BCD" w:rsidP="00715E20">
      <w:pPr>
        <w:pStyle w:val="ListBullet"/>
        <w:numPr>
          <w:ilvl w:val="0"/>
          <w:numId w:val="21"/>
        </w:numPr>
        <w:ind w:left="357" w:hanging="357"/>
        <w:jc w:val="both"/>
      </w:pPr>
      <w:r w:rsidRPr="00ED389C">
        <w:lastRenderedPageBreak/>
        <w:t>to administer the programs we manage, including but not limited to the Higher Education Loan Programs</w:t>
      </w:r>
    </w:p>
    <w:p w14:paraId="58A6850C" w14:textId="583490D9" w:rsidR="00DA2BCD" w:rsidRPr="00ED389C" w:rsidRDefault="00DA2BCD" w:rsidP="00715E20">
      <w:pPr>
        <w:pStyle w:val="ListBullet"/>
        <w:numPr>
          <w:ilvl w:val="0"/>
          <w:numId w:val="21"/>
        </w:numPr>
        <w:ind w:left="357" w:hanging="357"/>
        <w:jc w:val="both"/>
      </w:pPr>
      <w:r w:rsidRPr="00ED389C">
        <w:t xml:space="preserve">to make payments of salaries and wages to eligible employees and contractors </w:t>
      </w:r>
    </w:p>
    <w:p w14:paraId="074B0ECF" w14:textId="77777777" w:rsidR="00DA2BCD" w:rsidRPr="00ED389C" w:rsidRDefault="00DA2BCD" w:rsidP="00715E20">
      <w:pPr>
        <w:pStyle w:val="ListBullet"/>
        <w:numPr>
          <w:ilvl w:val="0"/>
          <w:numId w:val="21"/>
        </w:numPr>
        <w:ind w:left="357" w:hanging="357"/>
        <w:jc w:val="both"/>
      </w:pPr>
      <w:r w:rsidRPr="00ED389C">
        <w:t xml:space="preserve">to administer </w:t>
      </w:r>
      <w:proofErr w:type="gramStart"/>
      <w:r w:rsidRPr="00ED389C">
        <w:t>child care</w:t>
      </w:r>
      <w:proofErr w:type="gramEnd"/>
      <w:r w:rsidRPr="00ED389C">
        <w:t xml:space="preserve"> financial assistance payments.</w:t>
      </w:r>
    </w:p>
    <w:p w14:paraId="6583BF76" w14:textId="77777777" w:rsidR="00DA2BCD" w:rsidRPr="00280DD6" w:rsidRDefault="00DA2BCD" w:rsidP="00715E20">
      <w:pPr>
        <w:jc w:val="both"/>
      </w:pPr>
      <w:r w:rsidRPr="00280DD6">
        <w:t xml:space="preserve">The department’s collection of TFNs is authorised under the </w:t>
      </w:r>
      <w:r w:rsidRPr="00280DD6">
        <w:rPr>
          <w:i/>
        </w:rPr>
        <w:t>Income Tax Assessment Act 1936</w:t>
      </w:r>
      <w:r w:rsidRPr="00280DD6">
        <w:t xml:space="preserve"> and the </w:t>
      </w:r>
      <w:r w:rsidRPr="00280DD6">
        <w:rPr>
          <w:i/>
        </w:rPr>
        <w:t>Taxation Administration Act 1953</w:t>
      </w:r>
      <w:r w:rsidRPr="00280DD6">
        <w:t>. You are not legally obliged to provide your TFN, but there may be financial consequences if you cho</w:t>
      </w:r>
      <w:r w:rsidR="00F97A00">
        <w:t>o</w:t>
      </w:r>
      <w:r w:rsidRPr="00280DD6">
        <w:t>se not to do so.</w:t>
      </w:r>
    </w:p>
    <w:p w14:paraId="0A550EC7" w14:textId="77777777" w:rsidR="006719D2" w:rsidRPr="00203C77" w:rsidRDefault="006719D2" w:rsidP="00715E20">
      <w:pPr>
        <w:pStyle w:val="Heading3"/>
        <w:keepNext w:val="0"/>
        <w:keepLines w:val="0"/>
        <w:numPr>
          <w:ilvl w:val="2"/>
          <w:numId w:val="26"/>
        </w:numPr>
        <w:ind w:left="505" w:hanging="505"/>
      </w:pPr>
      <w:bookmarkStart w:id="69" w:name="_Toc110607730"/>
      <w:r>
        <w:t>Prohibitions and penalties</w:t>
      </w:r>
      <w:bookmarkEnd w:id="69"/>
    </w:p>
    <w:p w14:paraId="7C2493E6" w14:textId="77777777" w:rsidR="00DA2BCD" w:rsidRPr="006719D2" w:rsidRDefault="00DA2BCD" w:rsidP="00715E20">
      <w:r w:rsidRPr="006719D2">
        <w:t>Certain Commonwealth legislation prohibits the collection, recording, use and disclosure of TFN information. Relevantly:</w:t>
      </w:r>
    </w:p>
    <w:p w14:paraId="224AD3D2" w14:textId="2B841DD1" w:rsidR="006719D2" w:rsidRDefault="00DA2BCD" w:rsidP="00715E20">
      <w:pPr>
        <w:pStyle w:val="ListParagraph"/>
        <w:numPr>
          <w:ilvl w:val="0"/>
          <w:numId w:val="28"/>
        </w:numPr>
        <w:spacing w:after="120" w:line="30" w:lineRule="atLeast"/>
        <w:contextualSpacing w:val="0"/>
      </w:pPr>
      <w:r w:rsidRPr="006719D2">
        <w:t xml:space="preserve">The </w:t>
      </w:r>
      <w:r w:rsidRPr="006719D2">
        <w:rPr>
          <w:i/>
          <w:iCs/>
        </w:rPr>
        <w:t>Privacy (Tax File Number) Rule 2015 (</w:t>
      </w:r>
      <w:r w:rsidRPr="00EA11B7">
        <w:rPr>
          <w:i/>
          <w:iCs/>
        </w:rPr>
        <w:t>TFN Rule</w:t>
      </w:r>
      <w:r w:rsidRPr="006719D2">
        <w:rPr>
          <w:i/>
          <w:iCs/>
        </w:rPr>
        <w:t xml:space="preserve">) </w:t>
      </w:r>
      <w:r w:rsidRPr="00D173BA">
        <w:t xml:space="preserve">and the </w:t>
      </w:r>
      <w:r w:rsidRPr="006719D2">
        <w:rPr>
          <w:i/>
          <w:iCs/>
        </w:rPr>
        <w:t>Taxation Administration Act 1953</w:t>
      </w:r>
      <w:r w:rsidRPr="006719D2">
        <w:t xml:space="preserve"> (</w:t>
      </w:r>
      <w:proofErr w:type="spellStart"/>
      <w:r w:rsidRPr="006719D2">
        <w:t>Cth</w:t>
      </w:r>
      <w:proofErr w:type="spellEnd"/>
      <w:r w:rsidRPr="006719D2">
        <w:t>) (TAA) contain prohibitions on:</w:t>
      </w:r>
    </w:p>
    <w:p w14:paraId="2BACDD1B" w14:textId="77777777" w:rsidR="006719D2" w:rsidRPr="006719D2" w:rsidRDefault="00DA2BCD" w:rsidP="00715E20">
      <w:pPr>
        <w:pStyle w:val="ListParagraph"/>
        <w:numPr>
          <w:ilvl w:val="0"/>
          <w:numId w:val="29"/>
        </w:numPr>
        <w:spacing w:after="120" w:line="30" w:lineRule="atLeast"/>
        <w:contextualSpacing w:val="0"/>
      </w:pPr>
      <w:r w:rsidRPr="006719D2">
        <w:t>requiring, requesting or collecting TFN information for unauthorised purposes (TFN subrule 8(1) and subsection 8</w:t>
      </w:r>
      <w:proofErr w:type="gramStart"/>
      <w:r w:rsidRPr="006719D2">
        <w:t>WA(</w:t>
      </w:r>
      <w:proofErr w:type="gramEnd"/>
      <w:r w:rsidRPr="006719D2">
        <w:t>1) of the TAA).</w:t>
      </w:r>
    </w:p>
    <w:p w14:paraId="21AB2908" w14:textId="77777777" w:rsidR="006719D2" w:rsidRDefault="00DA2BCD" w:rsidP="00715E20">
      <w:pPr>
        <w:pStyle w:val="ListParagraph"/>
        <w:numPr>
          <w:ilvl w:val="0"/>
          <w:numId w:val="29"/>
        </w:numPr>
        <w:spacing w:line="30" w:lineRule="atLeast"/>
        <w:contextualSpacing w:val="0"/>
      </w:pPr>
      <w:r w:rsidRPr="006719D2">
        <w:t>recording, using or disclosing TFN information unless permitted under taxation, personal assistance or superannuation law (TFN Rules 9 and 10; and subsection 8</w:t>
      </w:r>
      <w:proofErr w:type="gramStart"/>
      <w:r w:rsidRPr="006719D2">
        <w:t>WB(</w:t>
      </w:r>
      <w:proofErr w:type="gramEnd"/>
      <w:r w:rsidRPr="006719D2">
        <w:t>1) of the TAA).</w:t>
      </w:r>
    </w:p>
    <w:p w14:paraId="3E51D1AD" w14:textId="77777777" w:rsidR="006719D2" w:rsidRDefault="00DA2BCD" w:rsidP="00715E20">
      <w:pPr>
        <w:spacing w:after="0"/>
        <w:ind w:left="1418"/>
        <w:jc w:val="both"/>
      </w:pPr>
      <w:r w:rsidRPr="006719D2">
        <w:t>A breach of the TFN Rule is an interference with privacy under the Privacy Act. Individuals who consider that their TFN information has been mishandled may make a complaint to the Australian Information Commissioner. Where the breach of privacy is considered serious, the Australian Information Commissioner may seek a civil penalty.</w:t>
      </w:r>
    </w:p>
    <w:p w14:paraId="63E5B568" w14:textId="77777777" w:rsidR="005C059D" w:rsidRDefault="005C059D" w:rsidP="00715E20">
      <w:pPr>
        <w:spacing w:after="0"/>
        <w:ind w:left="1418"/>
        <w:jc w:val="both"/>
      </w:pPr>
    </w:p>
    <w:p w14:paraId="7E6D55A2" w14:textId="77777777" w:rsidR="00DA2BCD" w:rsidRDefault="00DA2BCD" w:rsidP="00715E20">
      <w:pPr>
        <w:spacing w:after="0"/>
        <w:ind w:left="1418"/>
        <w:jc w:val="both"/>
      </w:pPr>
      <w:r w:rsidRPr="00785848">
        <w:t xml:space="preserve">A breach of either sections 8WA and 8WB of the TAA is punishable by a fine of 100 penalty units or 2 years imprisonment or both. </w:t>
      </w:r>
      <w:r w:rsidRPr="008B5834">
        <w:rPr>
          <w:i/>
        </w:rPr>
        <w:t>NOTE: Effective from 1 July 2017, 1 penalty unit is equal to $210. This unit value will automatically increase in line with the consumer price index from 1 July 2020 and every three years after.</w:t>
      </w:r>
    </w:p>
    <w:p w14:paraId="437B158C" w14:textId="77777777" w:rsidR="008B5834" w:rsidRPr="00785848" w:rsidRDefault="008B5834" w:rsidP="00715E20">
      <w:pPr>
        <w:spacing w:after="0"/>
        <w:ind w:left="1418"/>
        <w:jc w:val="both"/>
      </w:pPr>
    </w:p>
    <w:p w14:paraId="63F672B3" w14:textId="4437634B" w:rsidR="00DA2BCD" w:rsidRDefault="00DA2BCD" w:rsidP="00715E20">
      <w:pPr>
        <w:pStyle w:val="ListParagraph"/>
        <w:numPr>
          <w:ilvl w:val="0"/>
          <w:numId w:val="28"/>
        </w:numPr>
      </w:pPr>
      <w:r w:rsidRPr="00785848">
        <w:t xml:space="preserve">The </w:t>
      </w:r>
      <w:r w:rsidRPr="00DE72D2">
        <w:rPr>
          <w:i/>
          <w:iCs/>
        </w:rPr>
        <w:t xml:space="preserve">A New Tax System (Family </w:t>
      </w:r>
      <w:proofErr w:type="gramStart"/>
      <w:r w:rsidRPr="00DE72D2">
        <w:rPr>
          <w:i/>
          <w:iCs/>
        </w:rPr>
        <w:t>Assistance)(</w:t>
      </w:r>
      <w:proofErr w:type="gramEnd"/>
      <w:r w:rsidRPr="00DE72D2">
        <w:rPr>
          <w:i/>
          <w:iCs/>
        </w:rPr>
        <w:t>Administration) Act 1999</w:t>
      </w:r>
      <w:r w:rsidRPr="00785848">
        <w:t xml:space="preserve"> (the Family Assistance Administration Act)</w:t>
      </w:r>
      <w:r w:rsidR="000C0CB0">
        <w:t>,</w:t>
      </w:r>
      <w:r w:rsidRPr="00785848">
        <w:t xml:space="preserve"> </w:t>
      </w:r>
      <w:r w:rsidRPr="00DE72D2">
        <w:rPr>
          <w:i/>
          <w:iCs/>
        </w:rPr>
        <w:t>Child Care Act 1972</w:t>
      </w:r>
      <w:r w:rsidRPr="00785848">
        <w:t xml:space="preserve"> (the Child Care Act) </w:t>
      </w:r>
      <w:r w:rsidRPr="00DE72D2">
        <w:rPr>
          <w:rFonts w:eastAsia="Times New Roman" w:cstheme="minorHAnsi"/>
          <w:lang w:eastAsia="en-AU"/>
        </w:rPr>
        <w:t xml:space="preserve">and the </w:t>
      </w:r>
      <w:r w:rsidRPr="00DE72D2">
        <w:rPr>
          <w:rFonts w:eastAsia="Times New Roman" w:cstheme="minorHAnsi"/>
          <w:i/>
          <w:iCs/>
          <w:lang w:eastAsia="en-AU"/>
        </w:rPr>
        <w:t>Social Security (Administration) Act 1999</w:t>
      </w:r>
      <w:r w:rsidRPr="00DE72D2">
        <w:rPr>
          <w:rFonts w:eastAsia="Times New Roman" w:cstheme="minorHAnsi"/>
          <w:lang w:eastAsia="en-AU"/>
        </w:rPr>
        <w:t xml:space="preserve"> (</w:t>
      </w:r>
      <w:r w:rsidR="0076363E">
        <w:rPr>
          <w:rFonts w:eastAsia="Times New Roman" w:cstheme="minorHAnsi"/>
          <w:lang w:eastAsia="en-AU"/>
        </w:rPr>
        <w:t>t</w:t>
      </w:r>
      <w:r w:rsidRPr="00DE72D2">
        <w:rPr>
          <w:rFonts w:eastAsia="Times New Roman" w:cstheme="minorHAnsi"/>
          <w:lang w:eastAsia="en-AU"/>
        </w:rPr>
        <w:t>he Social Security Administration Act)</w:t>
      </w:r>
      <w:r w:rsidRPr="00785848">
        <w:t xml:space="preserve"> are personal assistance laws within the definition contained in TFN subrule 6(2). These Acts contain prohibitions on the making of a record, disclosure, use, </w:t>
      </w:r>
      <w:proofErr w:type="gramStart"/>
      <w:r w:rsidRPr="00785848">
        <w:t>solicitation</w:t>
      </w:r>
      <w:proofErr w:type="gramEnd"/>
      <w:r w:rsidRPr="00785848">
        <w:t xml:space="preserve"> or supply of information that is protected information</w:t>
      </w:r>
      <w:r w:rsidR="00536609">
        <w:t>,</w:t>
      </w:r>
      <w:r w:rsidRPr="00785848">
        <w:t xml:space="preserve"> which includes TFNs (sections 163 – 167 of the Family Assistance Administration Act</w:t>
      </w:r>
      <w:r w:rsidR="006A0501">
        <w:t>,</w:t>
      </w:r>
      <w:r w:rsidRPr="00785848">
        <w:t xml:space="preserve"> sections 12K, 12L, 12M, 12Q, 12</w:t>
      </w:r>
      <w:r>
        <w:t>R and 12S of the Child Care Act</w:t>
      </w:r>
      <w:r w:rsidRPr="00785848">
        <w:t xml:space="preserve"> and sections 203</w:t>
      </w:r>
      <w:r w:rsidR="006A0501">
        <w:t>,</w:t>
      </w:r>
      <w:r w:rsidRPr="00785848">
        <w:t xml:space="preserve"> 204, 205 and 206 of the Soc</w:t>
      </w:r>
      <w:r>
        <w:t>ial Security Administration Act)</w:t>
      </w:r>
      <w:r w:rsidRPr="00785848">
        <w:t xml:space="preserve">. These offences are punishable by two years’ imprisonment. There are exceptions permitting the collection, use or disclosure of protected information in limited circumstances, as outlined under Part 6 of </w:t>
      </w:r>
      <w:r w:rsidRPr="00785848">
        <w:lastRenderedPageBreak/>
        <w:t>the Family Assistance Administration Act, Part IIIA of the Child Care Act and Part 5, Division 3 of the Social Security Administration Act.</w:t>
      </w:r>
    </w:p>
    <w:p w14:paraId="009B2AE0" w14:textId="77777777" w:rsidR="005C059D" w:rsidRPr="00785848" w:rsidRDefault="005C059D" w:rsidP="00715E20">
      <w:pPr>
        <w:pStyle w:val="ListParagraph"/>
      </w:pPr>
    </w:p>
    <w:p w14:paraId="5BC891CA" w14:textId="4714AD38" w:rsidR="006719D2" w:rsidRDefault="00DA2BCD" w:rsidP="00715E20">
      <w:pPr>
        <w:pStyle w:val="ListParagraph"/>
        <w:numPr>
          <w:ilvl w:val="0"/>
          <w:numId w:val="28"/>
        </w:numPr>
      </w:pPr>
      <w:r w:rsidRPr="00785848">
        <w:t xml:space="preserve">The </w:t>
      </w:r>
      <w:r w:rsidRPr="00B94534">
        <w:rPr>
          <w:i/>
        </w:rPr>
        <w:t>Higher Education Support Act 2003</w:t>
      </w:r>
      <w:r w:rsidRPr="00785848">
        <w:t xml:space="preserve"> (HESA) is a taxation law within the definition contained in TFN subrule 6(2). In collecting, recording, </w:t>
      </w:r>
      <w:proofErr w:type="gramStart"/>
      <w:r w:rsidRPr="00785848">
        <w:t>using</w:t>
      </w:r>
      <w:proofErr w:type="gramEnd"/>
      <w:r w:rsidRPr="00785848">
        <w:t xml:space="preserve"> and disclosing tax file numbers under HESA the department, the Australian Taxation Office</w:t>
      </w:r>
      <w:r w:rsidR="00536609">
        <w:t xml:space="preserve"> and</w:t>
      </w:r>
      <w:r w:rsidRPr="00785848">
        <w:t xml:space="preserve"> higher education providers must not contravene sections 8WA and 8WB of the TAA.</w:t>
      </w:r>
    </w:p>
    <w:p w14:paraId="388DD7FD" w14:textId="77777777" w:rsidR="00DA2BCD" w:rsidRPr="00203C77" w:rsidRDefault="00DA2BCD" w:rsidP="00715E20">
      <w:pPr>
        <w:pStyle w:val="Heading3"/>
        <w:keepNext w:val="0"/>
        <w:keepLines w:val="0"/>
        <w:numPr>
          <w:ilvl w:val="2"/>
          <w:numId w:val="26"/>
        </w:numPr>
        <w:ind w:left="505" w:hanging="505"/>
      </w:pPr>
      <w:bookmarkStart w:id="70" w:name="_Toc25674977"/>
      <w:bookmarkStart w:id="71" w:name="_Toc27483686"/>
      <w:bookmarkStart w:id="72" w:name="_Toc30591525"/>
      <w:bookmarkStart w:id="73" w:name="_Toc110607731"/>
      <w:r w:rsidRPr="00203C77">
        <w:t>Further information</w:t>
      </w:r>
      <w:bookmarkEnd w:id="70"/>
      <w:bookmarkEnd w:id="71"/>
      <w:bookmarkEnd w:id="72"/>
      <w:bookmarkEnd w:id="73"/>
    </w:p>
    <w:p w14:paraId="34A3CF8A" w14:textId="7F461B86" w:rsidR="00DA2BCD" w:rsidRPr="00280DD6" w:rsidRDefault="00DA2BCD" w:rsidP="00715E20">
      <w:pPr>
        <w:spacing w:after="0"/>
        <w:jc w:val="both"/>
      </w:pPr>
      <w:r w:rsidRPr="00280DD6">
        <w:t xml:space="preserve">If you would like further information about protections surrounding tax file </w:t>
      </w:r>
      <w:proofErr w:type="gramStart"/>
      <w:r w:rsidRPr="00280DD6">
        <w:t>numbers</w:t>
      </w:r>
      <w:proofErr w:type="gramEnd"/>
      <w:r w:rsidRPr="00280DD6">
        <w:t xml:space="preserve"> you may wish to consult:</w:t>
      </w:r>
    </w:p>
    <w:p w14:paraId="0B5DB7AE" w14:textId="3EF6FBD9" w:rsidR="006719D2" w:rsidRDefault="00DA2BCD" w:rsidP="00715E20">
      <w:pPr>
        <w:pStyle w:val="ListBullet"/>
        <w:numPr>
          <w:ilvl w:val="0"/>
          <w:numId w:val="21"/>
        </w:numPr>
        <w:ind w:left="357" w:hanging="357"/>
      </w:pPr>
      <w:r w:rsidRPr="00785848">
        <w:t xml:space="preserve">The </w:t>
      </w:r>
      <w:hyperlink r:id="rId39" w:history="1">
        <w:r w:rsidRPr="006719D2">
          <w:rPr>
            <w:rStyle w:val="Hyperlink"/>
          </w:rPr>
          <w:t>Office of the Australian Information Commissioner’s</w:t>
        </w:r>
      </w:hyperlink>
      <w:r w:rsidR="006719D2">
        <w:rPr>
          <w:rStyle w:val="FootnoteReference"/>
        </w:rPr>
        <w:footnoteReference w:id="20"/>
      </w:r>
      <w:r w:rsidRPr="00785848">
        <w:t xml:space="preserve"> website </w:t>
      </w:r>
    </w:p>
    <w:p w14:paraId="255C39D2" w14:textId="63D68EF2" w:rsidR="00DA2BCD" w:rsidRPr="00785848" w:rsidRDefault="00DA2BCD" w:rsidP="00715E20">
      <w:pPr>
        <w:pStyle w:val="ListBullet"/>
        <w:numPr>
          <w:ilvl w:val="0"/>
          <w:numId w:val="21"/>
        </w:numPr>
        <w:ind w:left="357" w:hanging="357"/>
      </w:pPr>
      <w:r w:rsidRPr="00785848">
        <w:t xml:space="preserve">The TFN Rule which regulates the collection, storage, use, disclosure, </w:t>
      </w:r>
      <w:proofErr w:type="gramStart"/>
      <w:r w:rsidRPr="00785848">
        <w:t>security</w:t>
      </w:r>
      <w:proofErr w:type="gramEnd"/>
      <w:r w:rsidRPr="00785848">
        <w:t xml:space="preserve"> and disposal of TFNs. </w:t>
      </w:r>
      <w:r w:rsidR="003B42BF">
        <w:t xml:space="preserve">The above information is provided to comply with the department’s obligation under subrule 14(1) of the TFN Rule. </w:t>
      </w:r>
      <w:r w:rsidRPr="00785848">
        <w:t xml:space="preserve">The TFN Rule is available on the </w:t>
      </w:r>
      <w:hyperlink r:id="rId40" w:history="1">
        <w:r w:rsidRPr="006719D2">
          <w:rPr>
            <w:rStyle w:val="Hyperlink"/>
          </w:rPr>
          <w:t>Federal Register of Legislation</w:t>
        </w:r>
      </w:hyperlink>
      <w:r w:rsidR="006719D2">
        <w:rPr>
          <w:rStyle w:val="FootnoteReference"/>
        </w:rPr>
        <w:footnoteReference w:id="21"/>
      </w:r>
      <w:r w:rsidRPr="00785848">
        <w:t xml:space="preserve"> website</w:t>
      </w:r>
    </w:p>
    <w:p w14:paraId="5E22FC30" w14:textId="45119729" w:rsidR="00DA2BCD" w:rsidRPr="00785848" w:rsidRDefault="00DA2BCD" w:rsidP="00715E20">
      <w:pPr>
        <w:pStyle w:val="ListBullet"/>
        <w:numPr>
          <w:ilvl w:val="0"/>
          <w:numId w:val="21"/>
        </w:numPr>
        <w:ind w:left="357" w:hanging="357"/>
        <w:jc w:val="both"/>
      </w:pPr>
      <w:r w:rsidRPr="00785848">
        <w:t>Annex A of this Privacy Policy, which contains a table detailing prohibitions and penalties</w:t>
      </w:r>
      <w:bookmarkStart w:id="74" w:name="_Toc34298587"/>
      <w:bookmarkEnd w:id="74"/>
    </w:p>
    <w:p w14:paraId="7F31A18A" w14:textId="77777777" w:rsidR="00DA2BCD" w:rsidRPr="007D5E65" w:rsidRDefault="00DA2BCD" w:rsidP="00715E20">
      <w:pPr>
        <w:pStyle w:val="Heading2"/>
        <w:keepNext w:val="0"/>
        <w:keepLines w:val="0"/>
        <w:numPr>
          <w:ilvl w:val="1"/>
          <w:numId w:val="26"/>
        </w:numPr>
        <w:ind w:left="431" w:hanging="431"/>
        <w:rPr>
          <w:bCs/>
        </w:rPr>
      </w:pPr>
      <w:bookmarkStart w:id="75" w:name="_Toc25674978"/>
      <w:bookmarkStart w:id="76" w:name="_Toc499807057"/>
      <w:bookmarkStart w:id="77" w:name="_Toc8228953"/>
      <w:bookmarkStart w:id="78" w:name="_Toc27483687"/>
      <w:bookmarkStart w:id="79" w:name="_Toc30591526"/>
      <w:bookmarkStart w:id="80" w:name="_Toc110607732"/>
      <w:r w:rsidRPr="006719D2">
        <w:t>Collection</w:t>
      </w:r>
      <w:r w:rsidRPr="007D5E65">
        <w:t xml:space="preserve"> of sensitive information</w:t>
      </w:r>
      <w:bookmarkEnd w:id="75"/>
      <w:bookmarkEnd w:id="76"/>
      <w:bookmarkEnd w:id="77"/>
      <w:bookmarkEnd w:id="78"/>
      <w:bookmarkEnd w:id="79"/>
      <w:bookmarkEnd w:id="80"/>
    </w:p>
    <w:p w14:paraId="2E0F1EC0" w14:textId="4E6023D5" w:rsidR="00DA2BCD" w:rsidRPr="00280DD6" w:rsidRDefault="00DA2BCD" w:rsidP="00715E20">
      <w:r w:rsidRPr="00203C77">
        <w:t>I</w:t>
      </w:r>
      <w:r w:rsidRPr="00280DD6">
        <w:t xml:space="preserve">n carrying out our functions and activities we may collect personal information that is </w:t>
      </w:r>
      <w:r w:rsidRPr="00A412C3">
        <w:rPr>
          <w:iCs/>
        </w:rPr>
        <w:t>sensitive information</w:t>
      </w:r>
      <w:r w:rsidRPr="00280DD6">
        <w:t xml:space="preserve"> (see section </w:t>
      </w:r>
      <w:r w:rsidRPr="00280DD6">
        <w:fldChar w:fldCharType="begin"/>
      </w:r>
      <w:r w:rsidRPr="00280DD6">
        <w:instrText xml:space="preserve"> REF _Ref25682275 \r \h </w:instrText>
      </w:r>
      <w:r>
        <w:instrText xml:space="preserve"> \* MERGEFORMAT </w:instrText>
      </w:r>
      <w:r w:rsidRPr="00280DD6">
        <w:fldChar w:fldCharType="separate"/>
      </w:r>
      <w:r w:rsidR="00943EEC">
        <w:t>1.4</w:t>
      </w:r>
      <w:r w:rsidRPr="00280DD6">
        <w:fldChar w:fldCharType="end"/>
      </w:r>
      <w:r w:rsidRPr="00280DD6">
        <w:t xml:space="preserve"> of this privacy policy). The APPs impose additional obligations on us when collecting, </w:t>
      </w:r>
      <w:proofErr w:type="gramStart"/>
      <w:r w:rsidRPr="00280DD6">
        <w:t>using</w:t>
      </w:r>
      <w:proofErr w:type="gramEnd"/>
      <w:r w:rsidRPr="00280DD6">
        <w:t xml:space="preserve"> or disclosing sensitive information. We may only collect sensitive information from you:</w:t>
      </w:r>
    </w:p>
    <w:p w14:paraId="151B69B8" w14:textId="255558B8" w:rsidR="00DA2BCD" w:rsidRPr="00ED389C" w:rsidRDefault="00DA2BCD" w:rsidP="00715E20">
      <w:pPr>
        <w:pStyle w:val="ListBullet"/>
        <w:numPr>
          <w:ilvl w:val="0"/>
          <w:numId w:val="21"/>
        </w:numPr>
        <w:ind w:left="357" w:hanging="357"/>
        <w:jc w:val="both"/>
      </w:pPr>
      <w:r w:rsidRPr="00ED389C">
        <w:t xml:space="preserve">where you provide your consent </w:t>
      </w:r>
    </w:p>
    <w:p w14:paraId="57B373A3" w14:textId="56394549" w:rsidR="00DA2BCD" w:rsidRPr="00ED389C" w:rsidRDefault="00DA2BCD" w:rsidP="00715E20">
      <w:pPr>
        <w:pStyle w:val="ListBullet"/>
        <w:numPr>
          <w:ilvl w:val="0"/>
          <w:numId w:val="21"/>
        </w:numPr>
        <w:ind w:left="357" w:hanging="357"/>
        <w:jc w:val="both"/>
      </w:pPr>
      <w:r w:rsidRPr="00ED389C">
        <w:t>where required or authorised by law or</w:t>
      </w:r>
    </w:p>
    <w:p w14:paraId="1A680C1C" w14:textId="77777777" w:rsidR="00DA2BCD" w:rsidRPr="00ED389C" w:rsidRDefault="00DA2BCD" w:rsidP="00715E20">
      <w:pPr>
        <w:pStyle w:val="ListBullet"/>
        <w:numPr>
          <w:ilvl w:val="0"/>
          <w:numId w:val="21"/>
        </w:numPr>
        <w:ind w:left="357" w:hanging="357"/>
        <w:jc w:val="both"/>
      </w:pPr>
      <w:r w:rsidRPr="00ED389C">
        <w:t>where a permitted general situation exists such as to prevent a serious threat to safety.</w:t>
      </w:r>
      <w:r w:rsidRPr="00ED389C">
        <w:rPr>
          <w:vertAlign w:val="superscript"/>
        </w:rPr>
        <w:footnoteReference w:id="22"/>
      </w:r>
      <w:r w:rsidRPr="00ED389C">
        <w:t xml:space="preserve"> </w:t>
      </w:r>
    </w:p>
    <w:p w14:paraId="24A5441F" w14:textId="54D343A8" w:rsidR="00DA2BCD" w:rsidRDefault="00DA2BCD" w:rsidP="00715E20">
      <w:r w:rsidRPr="00877F72">
        <w:t xml:space="preserve">We also collect sensitive information </w:t>
      </w:r>
      <w:proofErr w:type="gramStart"/>
      <w:r w:rsidRPr="00877F72">
        <w:t>where</w:t>
      </w:r>
      <w:proofErr w:type="gramEnd"/>
      <w:r w:rsidRPr="00877F72">
        <w:t xml:space="preserve"> authorised to do so, for the purposes of</w:t>
      </w:r>
      <w:r w:rsidR="00280C2E">
        <w:t>:</w:t>
      </w:r>
      <w:r w:rsidRPr="00877F72">
        <w:t xml:space="preserve"> human resource management, </w:t>
      </w:r>
      <w:r w:rsidR="004C2513" w:rsidRPr="00ED389C">
        <w:t xml:space="preserve">preventing, detecting, investigating or dealing with </w:t>
      </w:r>
      <w:r w:rsidR="004C2513">
        <w:t xml:space="preserve">misconduct and </w:t>
      </w:r>
      <w:r w:rsidR="004C2513" w:rsidRPr="00ED389C">
        <w:t>fraud</w:t>
      </w:r>
      <w:r w:rsidR="004C2513">
        <w:t xml:space="preserve">, cyber-attacks </w:t>
      </w:r>
      <w:r w:rsidR="004C2513" w:rsidRPr="00ED389C">
        <w:t>against the Commonwealth</w:t>
      </w:r>
      <w:r w:rsidR="004C2513">
        <w:t>, or</w:t>
      </w:r>
      <w:r w:rsidR="004C2513" w:rsidRPr="00ED389C">
        <w:t xml:space="preserve"> </w:t>
      </w:r>
      <w:r w:rsidR="004C2513">
        <w:t xml:space="preserve">other unlawful activity relating to the Commonwealth, </w:t>
      </w:r>
      <w:r w:rsidRPr="00877F72">
        <w:t>and responding to inquiries by courts, tribunals and other external review bodies.</w:t>
      </w:r>
    </w:p>
    <w:p w14:paraId="47D7679C" w14:textId="77777777" w:rsidR="00884890" w:rsidRPr="00877F72" w:rsidRDefault="00884890" w:rsidP="00715E20"/>
    <w:p w14:paraId="73332AB5" w14:textId="77777777" w:rsidR="00DA2BCD" w:rsidRPr="007D5E65" w:rsidRDefault="00DA2BCD" w:rsidP="00715E20">
      <w:pPr>
        <w:pStyle w:val="Heading2"/>
        <w:keepNext w:val="0"/>
        <w:keepLines w:val="0"/>
        <w:numPr>
          <w:ilvl w:val="1"/>
          <w:numId w:val="26"/>
        </w:numPr>
        <w:ind w:left="431" w:hanging="431"/>
        <w:rPr>
          <w:bCs/>
        </w:rPr>
      </w:pPr>
      <w:bookmarkStart w:id="81" w:name="_Toc25674979"/>
      <w:bookmarkStart w:id="82" w:name="_Toc499807058"/>
      <w:bookmarkStart w:id="83" w:name="_Toc8228954"/>
      <w:bookmarkStart w:id="84" w:name="_Toc27483688"/>
      <w:bookmarkStart w:id="85" w:name="_Toc30591527"/>
      <w:bookmarkStart w:id="86" w:name="_Toc110607733"/>
      <w:r w:rsidRPr="007D5E65">
        <w:lastRenderedPageBreak/>
        <w:t xml:space="preserve">Collecting </w:t>
      </w:r>
      <w:r w:rsidRPr="006719D2">
        <w:t>personal</w:t>
      </w:r>
      <w:r w:rsidRPr="007D5E65">
        <w:t xml:space="preserve"> information from children and young people</w:t>
      </w:r>
      <w:bookmarkEnd w:id="81"/>
      <w:bookmarkEnd w:id="82"/>
      <w:bookmarkEnd w:id="83"/>
      <w:bookmarkEnd w:id="84"/>
      <w:bookmarkEnd w:id="85"/>
      <w:bookmarkEnd w:id="86"/>
    </w:p>
    <w:p w14:paraId="0CFA4C9B" w14:textId="1F78F057" w:rsidR="00877F72" w:rsidRDefault="00DA2BCD" w:rsidP="00715E20">
      <w:r w:rsidRPr="00877F72">
        <w:t xml:space="preserve">In carrying out our functions and activities we may collect personal information about children and young people, either directly from them, through their parents or guardians, or from their education or </w:t>
      </w:r>
      <w:proofErr w:type="gramStart"/>
      <w:r w:rsidRPr="00877F72">
        <w:t>child care</w:t>
      </w:r>
      <w:proofErr w:type="gramEnd"/>
      <w:r w:rsidRPr="00877F72">
        <w:t xml:space="preserve"> providers. Where children and young people are aged 15 or over, our general policy is to collect information directly from them as they are likely to have the capacity to understand any privacy notices provided to them and to give informed consent to the collection. For children under the age of 15, or where capacity to provide consent is at issue, our policy is to notify and seek the consent of a parent or guardian</w:t>
      </w:r>
      <w:r w:rsidR="00167FEB">
        <w:t>,</w:t>
      </w:r>
      <w:r w:rsidR="00B501DD">
        <w:t xml:space="preserve"> except in circumstances where seeking consent is unreasonable or impracticable, or where the collection is required or authorised by or under an Australian law or by a court/tribunal order</w:t>
      </w:r>
      <w:r w:rsidRPr="00877F72">
        <w:t>.</w:t>
      </w:r>
    </w:p>
    <w:p w14:paraId="79598AAE" w14:textId="77777777" w:rsidR="00DA2BCD" w:rsidRPr="007D5E65" w:rsidRDefault="00DA2BCD" w:rsidP="00715E20">
      <w:pPr>
        <w:pStyle w:val="Heading2"/>
        <w:keepNext w:val="0"/>
        <w:keepLines w:val="0"/>
        <w:numPr>
          <w:ilvl w:val="1"/>
          <w:numId w:val="26"/>
        </w:numPr>
        <w:ind w:left="431" w:hanging="431"/>
        <w:rPr>
          <w:bCs/>
        </w:rPr>
      </w:pPr>
      <w:bookmarkStart w:id="87" w:name="_Toc25674980"/>
      <w:bookmarkStart w:id="88" w:name="_Toc499807059"/>
      <w:bookmarkStart w:id="89" w:name="_Toc8228955"/>
      <w:bookmarkStart w:id="90" w:name="_Toc27483689"/>
      <w:bookmarkStart w:id="91" w:name="_Toc30591528"/>
      <w:bookmarkStart w:id="92" w:name="_Toc110607734"/>
      <w:r w:rsidRPr="006719D2">
        <w:t>Collection</w:t>
      </w:r>
      <w:r w:rsidRPr="007D5E65">
        <w:t xml:space="preserve"> of unsolicited information</w:t>
      </w:r>
      <w:bookmarkEnd w:id="87"/>
      <w:bookmarkEnd w:id="88"/>
      <w:bookmarkEnd w:id="89"/>
      <w:bookmarkEnd w:id="90"/>
      <w:bookmarkEnd w:id="91"/>
      <w:bookmarkEnd w:id="92"/>
    </w:p>
    <w:p w14:paraId="7B2A3423" w14:textId="77777777" w:rsidR="00DA2BCD" w:rsidRPr="00203C77" w:rsidRDefault="00DA2BCD" w:rsidP="00715E20">
      <w:r w:rsidRPr="00203C77">
        <w:t xml:space="preserve">Sometimes personal information is not sought by us but is delivered or sent to us by either the individual or a third party without </w:t>
      </w:r>
      <w:r>
        <w:t>us having requested it</w:t>
      </w:r>
      <w:r w:rsidRPr="00203C77">
        <w:t>.</w:t>
      </w:r>
      <w:r>
        <w:t xml:space="preserve"> This information is considered ‘unsolicited’.</w:t>
      </w:r>
    </w:p>
    <w:p w14:paraId="01590E72" w14:textId="7756B7BA" w:rsidR="003E6095" w:rsidRPr="00203C77" w:rsidRDefault="00DA2BCD" w:rsidP="00715E20">
      <w:r w:rsidRPr="00203C77">
        <w:t xml:space="preserve">Where unsolicited information is received by us, we will, within a reasonable period, determine whether that information is directly related to one or more of our functions or activities. If this cannot be determined, we may, as soon as practicable and in accordance with the </w:t>
      </w:r>
      <w:hyperlink r:id="rId41" w:history="1">
        <w:r w:rsidRPr="00280DD6">
          <w:rPr>
            <w:rStyle w:val="Hyperlink"/>
            <w:i/>
          </w:rPr>
          <w:t>Archives</w:t>
        </w:r>
        <w:r w:rsidR="003F59A4">
          <w:rPr>
            <w:rStyle w:val="Hyperlink"/>
            <w:i/>
          </w:rPr>
          <w:t> </w:t>
        </w:r>
        <w:r w:rsidRPr="00280DD6">
          <w:rPr>
            <w:rStyle w:val="Hyperlink"/>
            <w:i/>
          </w:rPr>
          <w:t>Act</w:t>
        </w:r>
        <w:r w:rsidR="003F59A4">
          <w:rPr>
            <w:rStyle w:val="Hyperlink"/>
            <w:i/>
          </w:rPr>
          <w:t> </w:t>
        </w:r>
        <w:r w:rsidRPr="00280DD6">
          <w:rPr>
            <w:rStyle w:val="Hyperlink"/>
            <w:i/>
          </w:rPr>
          <w:t>1983</w:t>
        </w:r>
      </w:hyperlink>
      <w:r w:rsidR="003F59A4" w:rsidRPr="00DE72D2">
        <w:rPr>
          <w:vertAlign w:val="superscript"/>
        </w:rPr>
        <w:footnoteReference w:id="23"/>
      </w:r>
      <w:r w:rsidRPr="00203C77">
        <w:t>(Archives Act) and the Privacy Act, destroy or de-identify the information. If this can be determined we will notify you of the purpose of collection and our intended uses and disclosures according to the requirements of the APPs, unless it is impracticable or unreasonable for us to do so.</w:t>
      </w:r>
    </w:p>
    <w:p w14:paraId="4CD676C6" w14:textId="77777777" w:rsidR="00DA2BCD" w:rsidRPr="007D5E65" w:rsidRDefault="00DA2BCD" w:rsidP="00715E20">
      <w:pPr>
        <w:pStyle w:val="Heading2"/>
        <w:keepNext w:val="0"/>
        <w:keepLines w:val="0"/>
        <w:numPr>
          <w:ilvl w:val="1"/>
          <w:numId w:val="26"/>
        </w:numPr>
        <w:ind w:left="431" w:hanging="431"/>
        <w:rPr>
          <w:bCs/>
        </w:rPr>
      </w:pPr>
      <w:bookmarkStart w:id="93" w:name="_Toc25674981"/>
      <w:bookmarkStart w:id="94" w:name="_Toc499807060"/>
      <w:bookmarkStart w:id="95" w:name="_Toc8228956"/>
      <w:bookmarkStart w:id="96" w:name="_Toc27483690"/>
      <w:bookmarkStart w:id="97" w:name="_Toc30591529"/>
      <w:bookmarkStart w:id="98" w:name="_Toc110607735"/>
      <w:r w:rsidRPr="007D5E65">
        <w:t>How we collect personal information</w:t>
      </w:r>
      <w:bookmarkEnd w:id="93"/>
      <w:bookmarkEnd w:id="94"/>
      <w:bookmarkEnd w:id="95"/>
      <w:bookmarkEnd w:id="96"/>
      <w:bookmarkEnd w:id="97"/>
      <w:bookmarkEnd w:id="98"/>
    </w:p>
    <w:p w14:paraId="5A9776E0" w14:textId="21EECAA4" w:rsidR="00DA2BCD" w:rsidRPr="00203C77" w:rsidRDefault="00DA2BCD" w:rsidP="00715E20">
      <w:r w:rsidRPr="00203C77">
        <w:t xml:space="preserve">We collect your personal information through a variety of channels, which may include forms or notices, online portals, social media websites and accounts, electronic or paper correspondence and from data sharing, matching or linkage </w:t>
      </w:r>
      <w:r w:rsidRPr="002521CD">
        <w:t>arrangements with other Australian Government and state and territory agencies, or from other third parties.</w:t>
      </w:r>
      <w:r w:rsidR="000276B4" w:rsidRPr="002521CD">
        <w:t xml:space="preserve"> In some instances, this may include incidental collection of information that you or our staff members have provided to us, through data analytics undertaken in relation to our systems.</w:t>
      </w:r>
    </w:p>
    <w:p w14:paraId="7FB84D42" w14:textId="77777777" w:rsidR="00DA2BCD" w:rsidRPr="00203C77" w:rsidRDefault="00DA2BCD" w:rsidP="00715E20">
      <w:r w:rsidRPr="00203C77">
        <w:t>We may also collect your personal information if you:</w:t>
      </w:r>
    </w:p>
    <w:p w14:paraId="5C78CDAB" w14:textId="6E23F56E" w:rsidR="00DA2BCD" w:rsidRPr="00ED389C" w:rsidRDefault="00DA2BCD" w:rsidP="00715E20">
      <w:pPr>
        <w:pStyle w:val="ListBullet"/>
        <w:numPr>
          <w:ilvl w:val="0"/>
          <w:numId w:val="21"/>
        </w:numPr>
        <w:ind w:left="357" w:hanging="357"/>
        <w:jc w:val="both"/>
      </w:pPr>
      <w:r w:rsidRPr="00ED389C">
        <w:t xml:space="preserve">communicate with us by telephone, mail, email, </w:t>
      </w:r>
      <w:proofErr w:type="gramStart"/>
      <w:r w:rsidRPr="00ED389C">
        <w:t>fax</w:t>
      </w:r>
      <w:proofErr w:type="gramEnd"/>
      <w:r w:rsidRPr="00ED389C">
        <w:t xml:space="preserve"> or SMS</w:t>
      </w:r>
    </w:p>
    <w:p w14:paraId="2176FA28" w14:textId="748B7D16" w:rsidR="00DA2BCD" w:rsidRPr="00ED389C" w:rsidRDefault="00DA2BCD" w:rsidP="00715E20">
      <w:pPr>
        <w:pStyle w:val="ListBullet"/>
        <w:numPr>
          <w:ilvl w:val="0"/>
          <w:numId w:val="21"/>
        </w:numPr>
        <w:ind w:left="357" w:hanging="357"/>
        <w:jc w:val="both"/>
      </w:pPr>
      <w:r w:rsidRPr="00ED389C">
        <w:t xml:space="preserve">attend a </w:t>
      </w:r>
      <w:proofErr w:type="gramStart"/>
      <w:r w:rsidRPr="00ED389C">
        <w:t>face to face</w:t>
      </w:r>
      <w:proofErr w:type="gramEnd"/>
      <w:r w:rsidRPr="00ED389C">
        <w:t xml:space="preserve"> meeting or event conducted by us or by people or organisations acting on our behalf (e.g. contracted service providers) </w:t>
      </w:r>
    </w:p>
    <w:p w14:paraId="6C678C9F" w14:textId="264AA636" w:rsidR="00DA2BCD" w:rsidRPr="00ED389C" w:rsidRDefault="00DA2BCD" w:rsidP="00715E20">
      <w:pPr>
        <w:pStyle w:val="ListBullet"/>
        <w:numPr>
          <w:ilvl w:val="0"/>
          <w:numId w:val="21"/>
        </w:numPr>
        <w:ind w:left="357" w:hanging="357"/>
        <w:jc w:val="both"/>
      </w:pPr>
      <w:r w:rsidRPr="00ED389C">
        <w:t>use our websites</w:t>
      </w:r>
    </w:p>
    <w:p w14:paraId="5B8AA386" w14:textId="1190E0DF" w:rsidR="00DA2BCD" w:rsidRPr="00ED389C" w:rsidRDefault="00DA2BCD" w:rsidP="00715E20">
      <w:pPr>
        <w:pStyle w:val="ListBullet"/>
        <w:numPr>
          <w:ilvl w:val="0"/>
          <w:numId w:val="21"/>
        </w:numPr>
        <w:ind w:left="357" w:hanging="357"/>
        <w:jc w:val="both"/>
      </w:pPr>
      <w:r w:rsidRPr="00ED389C">
        <w:t xml:space="preserve">participate in a survey administered by us </w:t>
      </w:r>
    </w:p>
    <w:p w14:paraId="70B03DF1" w14:textId="77777777" w:rsidR="00DA2BCD" w:rsidRPr="00ED389C" w:rsidRDefault="00DA2BCD" w:rsidP="00715E20">
      <w:pPr>
        <w:pStyle w:val="ListBullet"/>
        <w:numPr>
          <w:ilvl w:val="0"/>
          <w:numId w:val="21"/>
        </w:numPr>
        <w:ind w:left="357" w:hanging="357"/>
        <w:jc w:val="both"/>
      </w:pPr>
      <w:r w:rsidRPr="00ED389C">
        <w:t xml:space="preserve">interact with us on our social media platforms. </w:t>
      </w:r>
    </w:p>
    <w:p w14:paraId="344546D4" w14:textId="77777777" w:rsidR="00DA2BCD" w:rsidRDefault="00DA2BCD" w:rsidP="00715E20">
      <w:r>
        <w:lastRenderedPageBreak/>
        <w:t>We also monitor news and media, including social media, in the public domain.</w:t>
      </w:r>
    </w:p>
    <w:p w14:paraId="60BB0BA7" w14:textId="77777777" w:rsidR="00DA2BCD" w:rsidRPr="00203C77" w:rsidRDefault="00DA2BCD" w:rsidP="00715E20">
      <w:r w:rsidRPr="00203C77">
        <w:t>By signing paper documents or agreeing to the terms and conditions and disclaimers for electronic documents you are consenting to the collection of any personal information you provide to us.</w:t>
      </w:r>
    </w:p>
    <w:p w14:paraId="02BB014E" w14:textId="3F708773" w:rsidR="00DA2BCD" w:rsidRDefault="00DA2BCD" w:rsidP="00715E20">
      <w:r w:rsidRPr="00203C77">
        <w:t xml:space="preserve">For further information on what </w:t>
      </w:r>
      <w:proofErr w:type="gramStart"/>
      <w:r w:rsidRPr="00203C77">
        <w:t>information</w:t>
      </w:r>
      <w:proofErr w:type="gramEnd"/>
      <w:r w:rsidRPr="00203C77">
        <w:t xml:space="preserve"> we collect online see section</w:t>
      </w:r>
      <w:r w:rsidR="00B76E26">
        <w:t>s</w:t>
      </w:r>
      <w:r w:rsidRPr="00203C77">
        <w:t xml:space="preserve"> </w:t>
      </w:r>
      <w:r>
        <w:fldChar w:fldCharType="begin"/>
      </w:r>
      <w:r>
        <w:instrText xml:space="preserve"> REF _Ref25682327 \r \h  \* MERGEFORMAT </w:instrText>
      </w:r>
      <w:r>
        <w:fldChar w:fldCharType="separate"/>
      </w:r>
      <w:r w:rsidR="00943EEC">
        <w:t>2.13</w:t>
      </w:r>
      <w:r>
        <w:fldChar w:fldCharType="end"/>
      </w:r>
      <w:r w:rsidRPr="00203C77">
        <w:t xml:space="preserve"> </w:t>
      </w:r>
      <w:r w:rsidR="00B76E26">
        <w:t xml:space="preserve">and 2.14 </w:t>
      </w:r>
      <w:r w:rsidRPr="00203C77">
        <w:t>of this privacy policy.</w:t>
      </w:r>
    </w:p>
    <w:p w14:paraId="5B2DB592" w14:textId="77777777" w:rsidR="00DA2BCD" w:rsidRPr="007D5E65" w:rsidRDefault="00DA2BCD" w:rsidP="00715E20">
      <w:pPr>
        <w:pStyle w:val="Heading2"/>
        <w:keepNext w:val="0"/>
        <w:keepLines w:val="0"/>
        <w:numPr>
          <w:ilvl w:val="1"/>
          <w:numId w:val="26"/>
        </w:numPr>
        <w:ind w:left="432"/>
        <w:rPr>
          <w:bCs/>
        </w:rPr>
      </w:pPr>
      <w:bookmarkStart w:id="99" w:name="_Toc25674982"/>
      <w:bookmarkStart w:id="100" w:name="_Toc499807061"/>
      <w:bookmarkStart w:id="101" w:name="_Toc8228957"/>
      <w:bookmarkStart w:id="102" w:name="_Toc27483691"/>
      <w:bookmarkStart w:id="103" w:name="_Toc30591530"/>
      <w:bookmarkStart w:id="104" w:name="_Toc110607736"/>
      <w:r w:rsidRPr="007D5E65">
        <w:t xml:space="preserve">Remaining </w:t>
      </w:r>
      <w:r w:rsidRPr="00877F72">
        <w:t>anonymous</w:t>
      </w:r>
      <w:r w:rsidRPr="007D5E65">
        <w:t xml:space="preserve"> or using a pseudonym</w:t>
      </w:r>
      <w:bookmarkEnd w:id="99"/>
      <w:bookmarkEnd w:id="100"/>
      <w:bookmarkEnd w:id="101"/>
      <w:bookmarkEnd w:id="102"/>
      <w:bookmarkEnd w:id="103"/>
      <w:bookmarkEnd w:id="104"/>
    </w:p>
    <w:p w14:paraId="039B90A4" w14:textId="77777777" w:rsidR="00DA2BCD" w:rsidRDefault="00DA2BCD" w:rsidP="00715E20">
      <w:r>
        <w:t>You may wish not to identify yourself or to use a different name (pseudonym) when interacting with us.</w:t>
      </w:r>
    </w:p>
    <w:p w14:paraId="02088B98" w14:textId="39B7EC92" w:rsidR="00DA2BCD" w:rsidRDefault="00DA2BCD" w:rsidP="00715E20">
      <w:r>
        <w:t>In some cases, you will be able to remain anonymous or use a pseudonym, however, there will be occasions where it will be impractical for you to remain anonymous or use a pseudonym and</w:t>
      </w:r>
      <w:r w:rsidR="00527AE6">
        <w:t>, where appropriate,</w:t>
      </w:r>
      <w:r>
        <w:t xml:space="preserve"> we will advise you accordingly. For example, the department may be unable to investigate and resolve a complaint you have</w:t>
      </w:r>
      <w:r w:rsidR="00527AE6">
        <w:t xml:space="preserve"> </w:t>
      </w:r>
      <w:r w:rsidR="00527AE6" w:rsidRPr="00CF2D5A">
        <w:t>or complete an assessment or investigation related to compliance with its procedures or policies</w:t>
      </w:r>
      <w:r w:rsidRPr="00CF2D5A">
        <w:t xml:space="preserve"> if</w:t>
      </w:r>
      <w:r>
        <w:t xml:space="preserve"> you do not identify yourself.</w:t>
      </w:r>
    </w:p>
    <w:p w14:paraId="729248B2" w14:textId="7E460350" w:rsidR="003E6095" w:rsidRPr="00203C77" w:rsidRDefault="00DA2BCD" w:rsidP="00715E20">
      <w:pPr>
        <w:spacing w:after="0"/>
        <w:jc w:val="both"/>
      </w:pPr>
      <w:r w:rsidRPr="00720BC0">
        <w:t>There may also be situations where the department is required or authorised by law to deal only with an identified individual, in which case it may be necessary for you to identify yourself. For example, it would be difficult for the department to give you access to your personal information under the Privacy Act or other legislation such as the</w:t>
      </w:r>
      <w:r>
        <w:t xml:space="preserve"> FOI Act </w:t>
      </w:r>
      <w:r w:rsidRPr="00720BC0">
        <w:t>if you did not provide enough identification to satisfy the department that the relevant personal information was related to you.</w:t>
      </w:r>
    </w:p>
    <w:p w14:paraId="57753399" w14:textId="77777777" w:rsidR="00DA2BCD" w:rsidRPr="007D5E65" w:rsidRDefault="00DA2BCD" w:rsidP="00715E20">
      <w:pPr>
        <w:pStyle w:val="Heading2"/>
        <w:keepNext w:val="0"/>
        <w:keepLines w:val="0"/>
        <w:numPr>
          <w:ilvl w:val="1"/>
          <w:numId w:val="26"/>
        </w:numPr>
        <w:ind w:left="431" w:hanging="431"/>
        <w:rPr>
          <w:bCs/>
        </w:rPr>
      </w:pPr>
      <w:bookmarkStart w:id="105" w:name="_Toc25674983"/>
      <w:bookmarkStart w:id="106" w:name="_Toc499807062"/>
      <w:bookmarkStart w:id="107" w:name="_Toc8228958"/>
      <w:bookmarkStart w:id="108" w:name="_Toc27483692"/>
      <w:bookmarkStart w:id="109" w:name="_Toc30591531"/>
      <w:bookmarkStart w:id="110" w:name="_Toc110607737"/>
      <w:r w:rsidRPr="00877F72">
        <w:t>Information</w:t>
      </w:r>
      <w:r w:rsidRPr="007D5E65">
        <w:t xml:space="preserve"> collected by our contractors</w:t>
      </w:r>
      <w:bookmarkEnd w:id="105"/>
      <w:bookmarkEnd w:id="106"/>
      <w:bookmarkEnd w:id="107"/>
      <w:bookmarkEnd w:id="108"/>
      <w:bookmarkEnd w:id="109"/>
      <w:bookmarkEnd w:id="110"/>
    </w:p>
    <w:p w14:paraId="464946DA" w14:textId="77777777" w:rsidR="00DA2BCD" w:rsidRPr="00203C77" w:rsidRDefault="00DA2BCD" w:rsidP="00715E20">
      <w:r w:rsidRPr="00203C77">
        <w:t>Under the Privacy Act, we are required to take contractual measures to ensure that contracted service providers (including subcontractors) comply with the same privacy requirements applicable to us.</w:t>
      </w:r>
      <w:r>
        <w:t xml:space="preserve"> </w:t>
      </w:r>
      <w:r w:rsidRPr="00E05F7F">
        <w:t xml:space="preserve">When the department enters into agreements with contracted service providers, it imposes contractual obligations on providers to ensure they comply with relevant privacy obligations when collecting, using, </w:t>
      </w:r>
      <w:proofErr w:type="gramStart"/>
      <w:r w:rsidRPr="00E05F7F">
        <w:t>disclosing</w:t>
      </w:r>
      <w:proofErr w:type="gramEnd"/>
      <w:r w:rsidRPr="00E05F7F">
        <w:t xml:space="preserve"> and holding personal information relating to the department’s programs.</w:t>
      </w:r>
    </w:p>
    <w:p w14:paraId="043003F9" w14:textId="77777777" w:rsidR="00DA2BCD" w:rsidRPr="007D5E65" w:rsidRDefault="00DA2BCD" w:rsidP="00715E20">
      <w:pPr>
        <w:pStyle w:val="Heading2"/>
        <w:keepNext w:val="0"/>
        <w:keepLines w:val="0"/>
        <w:numPr>
          <w:ilvl w:val="1"/>
          <w:numId w:val="26"/>
        </w:numPr>
        <w:ind w:left="431" w:hanging="431"/>
        <w:rPr>
          <w:bCs/>
        </w:rPr>
      </w:pPr>
      <w:bookmarkStart w:id="111" w:name="_Toc25674984"/>
      <w:bookmarkStart w:id="112" w:name="_Toc499807063"/>
      <w:bookmarkStart w:id="113" w:name="_Toc8228959"/>
      <w:bookmarkStart w:id="114" w:name="_Toc27483693"/>
      <w:bookmarkStart w:id="115" w:name="_Toc30591532"/>
      <w:bookmarkStart w:id="116" w:name="_Toc110607738"/>
      <w:r w:rsidRPr="00877F72">
        <w:t>Storage</w:t>
      </w:r>
      <w:r w:rsidRPr="007D5E65">
        <w:t xml:space="preserve"> and data security</w:t>
      </w:r>
      <w:bookmarkEnd w:id="111"/>
      <w:bookmarkEnd w:id="112"/>
      <w:bookmarkEnd w:id="113"/>
      <w:bookmarkEnd w:id="114"/>
      <w:bookmarkEnd w:id="115"/>
      <w:bookmarkEnd w:id="116"/>
    </w:p>
    <w:p w14:paraId="411514B7" w14:textId="77777777" w:rsidR="00DA2BCD" w:rsidRPr="00877F72" w:rsidRDefault="00DA2BCD" w:rsidP="00715E20">
      <w:pPr>
        <w:pStyle w:val="Heading3"/>
        <w:keepNext w:val="0"/>
        <w:keepLines w:val="0"/>
        <w:numPr>
          <w:ilvl w:val="2"/>
          <w:numId w:val="26"/>
        </w:numPr>
        <w:spacing w:line="360" w:lineRule="auto"/>
        <w:ind w:left="505" w:hanging="505"/>
      </w:pPr>
      <w:bookmarkStart w:id="117" w:name="_Toc25674985"/>
      <w:bookmarkStart w:id="118" w:name="_Toc518029503"/>
      <w:bookmarkStart w:id="119" w:name="_Toc499807064"/>
      <w:bookmarkStart w:id="120" w:name="_Toc8228960"/>
      <w:bookmarkStart w:id="121" w:name="_Toc27483694"/>
      <w:bookmarkStart w:id="122" w:name="_Toc30591533"/>
      <w:bookmarkStart w:id="123" w:name="_Toc110607739"/>
      <w:r w:rsidRPr="00877F72">
        <w:t>Storage</w:t>
      </w:r>
      <w:bookmarkEnd w:id="117"/>
      <w:bookmarkEnd w:id="118"/>
      <w:bookmarkEnd w:id="119"/>
      <w:bookmarkEnd w:id="120"/>
      <w:bookmarkEnd w:id="121"/>
      <w:bookmarkEnd w:id="122"/>
      <w:bookmarkEnd w:id="123"/>
    </w:p>
    <w:p w14:paraId="60C87F3A" w14:textId="3ABA6E5F" w:rsidR="00DA2BCD" w:rsidRPr="00203C77" w:rsidRDefault="00DA2BCD" w:rsidP="00715E20">
      <w:r w:rsidRPr="00203C77">
        <w:t xml:space="preserve">We </w:t>
      </w:r>
      <w:r>
        <w:t>store</w:t>
      </w:r>
      <w:r w:rsidRPr="00203C77">
        <w:t xml:space="preserve"> personal information in a range of paper-based and electronic records</w:t>
      </w:r>
      <w:r w:rsidR="00633702">
        <w:t xml:space="preserve">. Some electronic </w:t>
      </w:r>
      <w:r>
        <w:t>records may be stored in the cloud</w:t>
      </w:r>
      <w:r w:rsidR="00633702">
        <w:t>, including in cloud-based systems provided by our contractors.</w:t>
      </w:r>
    </w:p>
    <w:p w14:paraId="06C5D09B" w14:textId="77777777" w:rsidR="00DA2BCD" w:rsidRPr="00203C77" w:rsidRDefault="00DA2BCD" w:rsidP="00715E20">
      <w:r w:rsidRPr="00203C77">
        <w:t>Storage of personal information (and the disposal of information when no longer required) is managed in accordance with the Australian Government’s records management</w:t>
      </w:r>
      <w:r>
        <w:t xml:space="preserve"> regime</w:t>
      </w:r>
      <w:bookmarkStart w:id="124" w:name="_Hlk83299189"/>
      <w:r>
        <w:t>, including the Archives </w:t>
      </w:r>
      <w:r w:rsidRPr="00203C77">
        <w:t>Act, records authorities, general disposal authorities and other whole of government policies or standards issued by the National Archives of Australia</w:t>
      </w:r>
      <w:bookmarkEnd w:id="124"/>
      <w:r w:rsidRPr="00203C77">
        <w:t>.</w:t>
      </w:r>
    </w:p>
    <w:p w14:paraId="6DE07970" w14:textId="77777777" w:rsidR="00DA2BCD" w:rsidRPr="00203C77" w:rsidRDefault="00DA2BCD" w:rsidP="00715E20">
      <w:pPr>
        <w:pStyle w:val="Heading3"/>
        <w:keepNext w:val="0"/>
        <w:keepLines w:val="0"/>
        <w:numPr>
          <w:ilvl w:val="2"/>
          <w:numId w:val="26"/>
        </w:numPr>
        <w:ind w:left="505" w:hanging="505"/>
      </w:pPr>
      <w:bookmarkStart w:id="125" w:name="_Toc25674986"/>
      <w:bookmarkStart w:id="126" w:name="_Toc499807065"/>
      <w:bookmarkStart w:id="127" w:name="_Toc8228961"/>
      <w:bookmarkStart w:id="128" w:name="_Toc27483695"/>
      <w:bookmarkStart w:id="129" w:name="_Toc30591534"/>
      <w:bookmarkStart w:id="130" w:name="_Toc110607740"/>
      <w:r w:rsidRPr="00203C77">
        <w:t>Data security</w:t>
      </w:r>
      <w:bookmarkEnd w:id="125"/>
      <w:bookmarkEnd w:id="126"/>
      <w:bookmarkEnd w:id="127"/>
      <w:bookmarkEnd w:id="128"/>
      <w:bookmarkEnd w:id="129"/>
      <w:bookmarkEnd w:id="130"/>
    </w:p>
    <w:p w14:paraId="579FA131" w14:textId="77777777" w:rsidR="00DA2BCD" w:rsidRPr="00203C77" w:rsidRDefault="00DA2BCD" w:rsidP="00715E20">
      <w:r w:rsidRPr="00203C77">
        <w:t xml:space="preserve">We take all reasonable steps to protect the personal information held in our possession against loss, unauthorised access, use, modification, </w:t>
      </w:r>
      <w:proofErr w:type="gramStart"/>
      <w:r w:rsidRPr="00203C77">
        <w:t>disclosure</w:t>
      </w:r>
      <w:proofErr w:type="gramEnd"/>
      <w:r w:rsidRPr="00203C77">
        <w:t xml:space="preserve"> or misuse.</w:t>
      </w:r>
    </w:p>
    <w:p w14:paraId="21F7B709" w14:textId="371D68EC" w:rsidR="00DA2BCD" w:rsidRPr="00203C77" w:rsidRDefault="00DA2BCD" w:rsidP="00715E20">
      <w:r w:rsidRPr="00203C77">
        <w:lastRenderedPageBreak/>
        <w:t>Access to your personal information held by us is restricted to authorised persons who are departmental employees or contractors, on a need</w:t>
      </w:r>
      <w:r w:rsidR="006C44AB">
        <w:t>-</w:t>
      </w:r>
      <w:r w:rsidRPr="00203C77">
        <w:t>to</w:t>
      </w:r>
      <w:r w:rsidR="006C44AB">
        <w:t>-</w:t>
      </w:r>
      <w:r w:rsidRPr="00203C77">
        <w:t>know basis.</w:t>
      </w:r>
    </w:p>
    <w:p w14:paraId="37358CC4" w14:textId="45EEBE89" w:rsidR="00DA2BCD" w:rsidRPr="00203C77" w:rsidRDefault="00DA2BCD" w:rsidP="00715E20">
      <w:r w:rsidRPr="00203C77">
        <w:t xml:space="preserve">Electronic and paper records containing personal information are protected in accordance with Australian Government security policies, including the Attorney-General’s Department’s </w:t>
      </w:r>
      <w:hyperlink r:id="rId42" w:history="1">
        <w:r w:rsidRPr="00280DD6">
          <w:rPr>
            <w:rStyle w:val="Hyperlink"/>
          </w:rPr>
          <w:t>Protective</w:t>
        </w:r>
        <w:r w:rsidR="00877F72">
          <w:rPr>
            <w:rStyle w:val="Hyperlink"/>
          </w:rPr>
          <w:t> </w:t>
        </w:r>
        <w:r w:rsidRPr="00280DD6">
          <w:rPr>
            <w:rStyle w:val="Hyperlink"/>
          </w:rPr>
          <w:t>Security Policy Framework</w:t>
        </w:r>
      </w:hyperlink>
      <w:r w:rsidR="00DE72D2" w:rsidRPr="00DE72D2">
        <w:rPr>
          <w:vertAlign w:val="superscript"/>
        </w:rPr>
        <w:footnoteReference w:id="24"/>
      </w:r>
      <w:r w:rsidRPr="00203C77">
        <w:t xml:space="preserve"> and the Australian Signals Directorate’s </w:t>
      </w:r>
      <w:hyperlink r:id="rId43" w:history="1">
        <w:r w:rsidRPr="00280DD6">
          <w:rPr>
            <w:rStyle w:val="Hyperlink"/>
          </w:rPr>
          <w:t>Information</w:t>
        </w:r>
        <w:r w:rsidR="00877F72">
          <w:rPr>
            <w:rStyle w:val="Hyperlink"/>
          </w:rPr>
          <w:t> </w:t>
        </w:r>
        <w:r w:rsidRPr="00280DD6">
          <w:rPr>
            <w:rStyle w:val="Hyperlink"/>
          </w:rPr>
          <w:t>Security</w:t>
        </w:r>
        <w:r w:rsidR="00877F72">
          <w:rPr>
            <w:rStyle w:val="Hyperlink"/>
          </w:rPr>
          <w:t> </w:t>
        </w:r>
        <w:r w:rsidRPr="00280DD6">
          <w:rPr>
            <w:rStyle w:val="Hyperlink"/>
          </w:rPr>
          <w:t>Manual</w:t>
        </w:r>
      </w:hyperlink>
      <w:r w:rsidR="006C44AB">
        <w:rPr>
          <w:rStyle w:val="Hyperlink"/>
        </w:rPr>
        <w:t>.</w:t>
      </w:r>
      <w:r w:rsidR="00DE72D2" w:rsidRPr="00DE72D2">
        <w:rPr>
          <w:vertAlign w:val="superscript"/>
        </w:rPr>
        <w:footnoteReference w:id="25"/>
      </w:r>
    </w:p>
    <w:p w14:paraId="1C661365" w14:textId="77777777" w:rsidR="00DA2BCD" w:rsidRDefault="00DA2BCD" w:rsidP="00715E20">
      <w:r w:rsidRPr="00203C77">
        <w:t>We conduct regular audits to ensure we adhere to these policies.</w:t>
      </w:r>
    </w:p>
    <w:p w14:paraId="1302DB84" w14:textId="77777777" w:rsidR="00DA2BCD" w:rsidRPr="007D5E65" w:rsidRDefault="00DA2BCD" w:rsidP="00715E20">
      <w:pPr>
        <w:pStyle w:val="Heading2"/>
        <w:keepNext w:val="0"/>
        <w:keepLines w:val="0"/>
        <w:numPr>
          <w:ilvl w:val="1"/>
          <w:numId w:val="26"/>
        </w:numPr>
        <w:ind w:left="431" w:hanging="431"/>
        <w:rPr>
          <w:bCs/>
        </w:rPr>
      </w:pPr>
      <w:bookmarkStart w:id="131" w:name="_Toc25674987"/>
      <w:bookmarkStart w:id="132" w:name="_Toc499807066"/>
      <w:bookmarkStart w:id="133" w:name="_Toc8228962"/>
      <w:bookmarkStart w:id="134" w:name="_Toc27483696"/>
      <w:bookmarkStart w:id="135" w:name="_Toc30591535"/>
      <w:bookmarkStart w:id="136" w:name="_Toc110607741"/>
      <w:r w:rsidRPr="00877F72">
        <w:t>Data</w:t>
      </w:r>
      <w:r w:rsidRPr="007D5E65">
        <w:t xml:space="preserve"> quality</w:t>
      </w:r>
      <w:bookmarkEnd w:id="131"/>
      <w:bookmarkEnd w:id="132"/>
      <w:bookmarkEnd w:id="133"/>
      <w:bookmarkEnd w:id="134"/>
      <w:bookmarkEnd w:id="135"/>
      <w:bookmarkEnd w:id="136"/>
    </w:p>
    <w:p w14:paraId="6FAC17EA" w14:textId="757DEBAC" w:rsidR="00DA2BCD" w:rsidRPr="00280DD6" w:rsidRDefault="00DA2BCD" w:rsidP="00715E20">
      <w:r w:rsidRPr="00280DD6">
        <w:t xml:space="preserve">We take all reasonable steps to ensure that the personal information we collect is accurate, up-to-date, complete, </w:t>
      </w:r>
      <w:proofErr w:type="gramStart"/>
      <w:r w:rsidRPr="00280DD6">
        <w:t>relevant</w:t>
      </w:r>
      <w:proofErr w:type="gramEnd"/>
      <w:r w:rsidRPr="00280DD6">
        <w:t xml:space="preserve"> and not misleading.</w:t>
      </w:r>
    </w:p>
    <w:p w14:paraId="381E585B" w14:textId="0555402E" w:rsidR="00DA2BCD" w:rsidRPr="00280DD6" w:rsidRDefault="00DA2BCD" w:rsidP="00715E20">
      <w:r w:rsidRPr="00280DD6">
        <w:t xml:space="preserve">These steps include responding to requests to correct personal information when it is reasonable and appropriate to do so. For further information on correcting personal information see section </w:t>
      </w:r>
      <w:r w:rsidRPr="00280DD6">
        <w:fldChar w:fldCharType="begin"/>
      </w:r>
      <w:r w:rsidRPr="00280DD6">
        <w:instrText xml:space="preserve"> REF _Ref25677407 \r \h </w:instrText>
      </w:r>
      <w:r>
        <w:instrText xml:space="preserve"> \* MERGEFORMAT </w:instrText>
      </w:r>
      <w:r w:rsidRPr="00280DD6">
        <w:fldChar w:fldCharType="separate"/>
      </w:r>
      <w:r w:rsidR="00943EEC">
        <w:t>3</w:t>
      </w:r>
      <w:r w:rsidRPr="00280DD6">
        <w:fldChar w:fldCharType="end"/>
      </w:r>
      <w:r w:rsidRPr="00280DD6">
        <w:t xml:space="preserve"> of this privacy policy.</w:t>
      </w:r>
    </w:p>
    <w:p w14:paraId="7F3067B5" w14:textId="77777777" w:rsidR="00DA2BCD" w:rsidRPr="00280DD6" w:rsidRDefault="00DA2BCD" w:rsidP="00715E20">
      <w:r w:rsidRPr="00280DD6">
        <w:t>Audits and quality inspections are also conducted from time to time to ensure the accuracy and integrity of information, and any systemic data quality issues are identified and resolved promptly.</w:t>
      </w:r>
    </w:p>
    <w:p w14:paraId="7F0783FC" w14:textId="58E729BA" w:rsidR="00DA2BCD" w:rsidRPr="007D5E65" w:rsidRDefault="00DA2BCD" w:rsidP="00715E20">
      <w:pPr>
        <w:pStyle w:val="Heading2"/>
        <w:keepNext w:val="0"/>
        <w:keepLines w:val="0"/>
        <w:numPr>
          <w:ilvl w:val="1"/>
          <w:numId w:val="26"/>
        </w:numPr>
        <w:ind w:left="709" w:hanging="709"/>
        <w:rPr>
          <w:bCs/>
        </w:rPr>
      </w:pPr>
      <w:bookmarkStart w:id="137" w:name="_Toc25674988"/>
      <w:bookmarkStart w:id="138" w:name="_Ref25677267"/>
      <w:bookmarkStart w:id="139" w:name="_Toc499807067"/>
      <w:bookmarkStart w:id="140" w:name="_Toc8228963"/>
      <w:bookmarkStart w:id="141" w:name="_Toc27483697"/>
      <w:bookmarkStart w:id="142" w:name="_Toc30591536"/>
      <w:bookmarkStart w:id="143" w:name="_Toc110607742"/>
      <w:r w:rsidRPr="007D5E65">
        <w:t xml:space="preserve">Purposes for </w:t>
      </w:r>
      <w:r w:rsidRPr="00877F72">
        <w:t>which</w:t>
      </w:r>
      <w:r w:rsidRPr="007D5E65">
        <w:t xml:space="preserve"> information is collected, held, </w:t>
      </w:r>
      <w:proofErr w:type="gramStart"/>
      <w:r w:rsidRPr="007D5E65">
        <w:t>used</w:t>
      </w:r>
      <w:proofErr w:type="gramEnd"/>
      <w:r w:rsidRPr="007D5E65">
        <w:t xml:space="preserve"> and disclosed</w:t>
      </w:r>
      <w:bookmarkEnd w:id="137"/>
      <w:bookmarkEnd w:id="138"/>
      <w:bookmarkEnd w:id="139"/>
      <w:bookmarkEnd w:id="140"/>
      <w:bookmarkEnd w:id="141"/>
      <w:bookmarkEnd w:id="142"/>
      <w:bookmarkEnd w:id="143"/>
    </w:p>
    <w:p w14:paraId="5E5F56DA" w14:textId="265E0E75" w:rsidR="00DA2BCD" w:rsidRPr="00280DD6" w:rsidRDefault="00DA2BCD" w:rsidP="00715E20">
      <w:r w:rsidRPr="00280DD6">
        <w:t xml:space="preserve">We collect, hold, </w:t>
      </w:r>
      <w:proofErr w:type="gramStart"/>
      <w:r w:rsidRPr="00280DD6">
        <w:t>use</w:t>
      </w:r>
      <w:proofErr w:type="gramEnd"/>
      <w:r w:rsidRPr="00280DD6">
        <w:t xml:space="preserve"> and disclose personal information for a variety of different purposes including:</w:t>
      </w:r>
    </w:p>
    <w:p w14:paraId="0A93D03A" w14:textId="47999C3B" w:rsidR="00DA2BCD" w:rsidRPr="00ED389C" w:rsidRDefault="00DA2BCD" w:rsidP="00715E20">
      <w:pPr>
        <w:pStyle w:val="ListParagraph"/>
        <w:numPr>
          <w:ilvl w:val="0"/>
          <w:numId w:val="32"/>
        </w:numPr>
        <w:ind w:left="357" w:hanging="357"/>
      </w:pPr>
      <w:r w:rsidRPr="00ED389C">
        <w:t xml:space="preserve">performing our management, </w:t>
      </w:r>
      <w:proofErr w:type="gramStart"/>
      <w:r w:rsidRPr="00ED389C">
        <w:t>employment</w:t>
      </w:r>
      <w:proofErr w:type="gramEnd"/>
      <w:r w:rsidRPr="00ED389C">
        <w:t xml:space="preserve"> and personnel functions in relation to our staff and contractors</w:t>
      </w:r>
    </w:p>
    <w:p w14:paraId="63A7EB2E" w14:textId="2FCC43AB" w:rsidR="00DA2BCD" w:rsidRPr="00ED389C" w:rsidRDefault="00DA2BCD" w:rsidP="00715E20">
      <w:pPr>
        <w:pStyle w:val="ListParagraph"/>
        <w:numPr>
          <w:ilvl w:val="0"/>
          <w:numId w:val="32"/>
        </w:numPr>
        <w:ind w:left="357" w:hanging="357"/>
      </w:pPr>
      <w:r w:rsidRPr="00ED389C">
        <w:t xml:space="preserve">performing our legislative and administrative functions </w:t>
      </w:r>
    </w:p>
    <w:p w14:paraId="3BF620B3" w14:textId="2A120208" w:rsidR="00DA2BCD" w:rsidRPr="00ED389C" w:rsidRDefault="00DA2BCD" w:rsidP="00715E20">
      <w:pPr>
        <w:pStyle w:val="ListParagraph"/>
        <w:numPr>
          <w:ilvl w:val="0"/>
          <w:numId w:val="32"/>
        </w:numPr>
        <w:ind w:left="357" w:hanging="357"/>
      </w:pPr>
      <w:r w:rsidRPr="00ED389C">
        <w:t xml:space="preserve">policy development, </w:t>
      </w:r>
      <w:proofErr w:type="gramStart"/>
      <w:r w:rsidRPr="00ED389C">
        <w:t>research</w:t>
      </w:r>
      <w:proofErr w:type="gramEnd"/>
      <w:r w:rsidRPr="00ED389C">
        <w:t xml:space="preserve"> and evaluation</w:t>
      </w:r>
    </w:p>
    <w:p w14:paraId="6C513676" w14:textId="3DB92174" w:rsidR="00DA2BCD" w:rsidRDefault="00DA2BCD" w:rsidP="00715E20">
      <w:pPr>
        <w:pStyle w:val="ListParagraph"/>
        <w:numPr>
          <w:ilvl w:val="0"/>
          <w:numId w:val="32"/>
        </w:numPr>
        <w:ind w:left="357" w:hanging="357"/>
      </w:pPr>
      <w:r w:rsidRPr="00ED389C">
        <w:t xml:space="preserve">data sharing or data integration with other Australian Government agencies, including but not limited to, data sharing or data integration with the Australian Bureau of Statistics for the Multi-Agency Data Integration Project and the Data Integration Partnership for Australia  </w:t>
      </w:r>
    </w:p>
    <w:p w14:paraId="32ABB616" w14:textId="1D2900F7" w:rsidR="000C0CB0" w:rsidRDefault="000C0CB0" w:rsidP="00715E20">
      <w:pPr>
        <w:pStyle w:val="ListParagraph"/>
        <w:numPr>
          <w:ilvl w:val="0"/>
          <w:numId w:val="32"/>
        </w:numPr>
        <w:ind w:left="357" w:hanging="357"/>
      </w:pPr>
      <w:r>
        <w:t xml:space="preserve">assessing eligibility for Commonwealth financial assistance in relation to higher education students </w:t>
      </w:r>
    </w:p>
    <w:p w14:paraId="02A338FE" w14:textId="0A2435A6" w:rsidR="00DA2BCD" w:rsidRPr="00ED389C" w:rsidRDefault="00DA2BCD" w:rsidP="00715E20">
      <w:pPr>
        <w:pStyle w:val="ListParagraph"/>
        <w:numPr>
          <w:ilvl w:val="0"/>
          <w:numId w:val="32"/>
        </w:numPr>
        <w:ind w:left="357" w:hanging="357"/>
      </w:pPr>
      <w:r w:rsidRPr="00ED389C">
        <w:t>complaints handling</w:t>
      </w:r>
    </w:p>
    <w:p w14:paraId="4ACE1FF2" w14:textId="469F606F" w:rsidR="00DA2BCD" w:rsidRPr="00ED389C" w:rsidRDefault="00DA2BCD" w:rsidP="00715E20">
      <w:pPr>
        <w:pStyle w:val="ListParagraph"/>
        <w:numPr>
          <w:ilvl w:val="0"/>
          <w:numId w:val="32"/>
        </w:numPr>
        <w:ind w:left="357" w:hanging="357"/>
      </w:pPr>
      <w:r w:rsidRPr="00ED389C">
        <w:t xml:space="preserve">administering requests received by us under the FOI Act or the Privacy Act </w:t>
      </w:r>
    </w:p>
    <w:p w14:paraId="60AC5F2E" w14:textId="082928E3" w:rsidR="00DA2BCD" w:rsidRPr="00ED389C" w:rsidRDefault="00DA2BCD" w:rsidP="00715E20">
      <w:pPr>
        <w:pStyle w:val="ListParagraph"/>
        <w:numPr>
          <w:ilvl w:val="0"/>
          <w:numId w:val="32"/>
        </w:numPr>
        <w:ind w:left="357" w:hanging="357"/>
      </w:pPr>
      <w:r w:rsidRPr="00ED389C">
        <w:t xml:space="preserve">preventing, detecting, </w:t>
      </w:r>
      <w:proofErr w:type="gramStart"/>
      <w:r w:rsidRPr="00ED389C">
        <w:t>investigating</w:t>
      </w:r>
      <w:proofErr w:type="gramEnd"/>
      <w:r w:rsidRPr="00ED389C">
        <w:t xml:space="preserve"> or dealing with </w:t>
      </w:r>
      <w:r w:rsidR="00280C2E">
        <w:t xml:space="preserve">misconduct and </w:t>
      </w:r>
      <w:r w:rsidRPr="00ED389C">
        <w:t>fraud</w:t>
      </w:r>
      <w:r w:rsidR="00394ADF">
        <w:t>,</w:t>
      </w:r>
      <w:r w:rsidR="00D10029">
        <w:t xml:space="preserve"> </w:t>
      </w:r>
      <w:r w:rsidR="00394ADF">
        <w:t xml:space="preserve">cyber-attacks </w:t>
      </w:r>
      <w:r w:rsidR="00394ADF" w:rsidRPr="00ED389C">
        <w:t>against the Commonwealth</w:t>
      </w:r>
      <w:r w:rsidR="00394ADF">
        <w:t>, or</w:t>
      </w:r>
      <w:r w:rsidR="00394ADF" w:rsidRPr="00ED389C">
        <w:t xml:space="preserve"> </w:t>
      </w:r>
      <w:r w:rsidR="00280C2E">
        <w:t xml:space="preserve">other unlawful activity relating to the Commonwealth </w:t>
      </w:r>
    </w:p>
    <w:p w14:paraId="4FCC5781" w14:textId="72143394" w:rsidR="00DA2BCD" w:rsidRPr="00ED389C" w:rsidRDefault="00DA2BCD" w:rsidP="00715E20">
      <w:pPr>
        <w:pStyle w:val="ListParagraph"/>
        <w:numPr>
          <w:ilvl w:val="0"/>
          <w:numId w:val="32"/>
        </w:numPr>
        <w:ind w:left="357" w:hanging="357"/>
      </w:pPr>
      <w:r w:rsidRPr="00ED389C">
        <w:t>program management</w:t>
      </w:r>
    </w:p>
    <w:p w14:paraId="6D45CA00" w14:textId="30996B0E" w:rsidR="00DA2BCD" w:rsidRPr="00ED389C" w:rsidRDefault="00DA2BCD" w:rsidP="00715E20">
      <w:pPr>
        <w:pStyle w:val="ListParagraph"/>
        <w:numPr>
          <w:ilvl w:val="0"/>
          <w:numId w:val="32"/>
        </w:numPr>
        <w:ind w:left="357" w:hanging="357"/>
      </w:pPr>
      <w:r w:rsidRPr="00ED389C">
        <w:lastRenderedPageBreak/>
        <w:t xml:space="preserve">maintaining effective working relationships with state and territory governments, non-government education authorities and providers, </w:t>
      </w:r>
      <w:proofErr w:type="gramStart"/>
      <w:r w:rsidRPr="00ED389C">
        <w:t>universities</w:t>
      </w:r>
      <w:proofErr w:type="gramEnd"/>
      <w:r w:rsidRPr="00ED389C">
        <w:t xml:space="preserve"> and other relevant stakeholders  </w:t>
      </w:r>
    </w:p>
    <w:p w14:paraId="29634F8C" w14:textId="66C7FC3F" w:rsidR="00DA2BCD" w:rsidRPr="00ED389C" w:rsidRDefault="00DA2BCD" w:rsidP="00715E20">
      <w:pPr>
        <w:pStyle w:val="ListParagraph"/>
        <w:numPr>
          <w:ilvl w:val="0"/>
          <w:numId w:val="32"/>
        </w:numPr>
        <w:ind w:left="357" w:hanging="357"/>
      </w:pPr>
      <w:r w:rsidRPr="00ED389C">
        <w:t xml:space="preserve">policy advice and support to our Ministers </w:t>
      </w:r>
    </w:p>
    <w:p w14:paraId="61EF76EA" w14:textId="39E639D9" w:rsidR="00DA2BCD" w:rsidRPr="00ED389C" w:rsidRDefault="00DA2BCD" w:rsidP="00715E20">
      <w:pPr>
        <w:pStyle w:val="ListParagraph"/>
        <w:numPr>
          <w:ilvl w:val="0"/>
          <w:numId w:val="32"/>
        </w:numPr>
        <w:ind w:left="357" w:hanging="357"/>
      </w:pPr>
      <w:r w:rsidRPr="00ED389C">
        <w:t>contract management</w:t>
      </w:r>
    </w:p>
    <w:p w14:paraId="3AB1CCAB" w14:textId="74E8DCD8" w:rsidR="00DA2BCD" w:rsidRPr="00ED389C" w:rsidRDefault="00DA2BCD" w:rsidP="00715E20">
      <w:pPr>
        <w:pStyle w:val="ListParagraph"/>
        <w:numPr>
          <w:ilvl w:val="0"/>
          <w:numId w:val="32"/>
        </w:numPr>
        <w:ind w:left="357" w:hanging="357"/>
      </w:pPr>
      <w:r w:rsidRPr="00ED389C">
        <w:t>management of correspondence with the public.</w:t>
      </w:r>
    </w:p>
    <w:p w14:paraId="520597E8" w14:textId="5D8A85DF" w:rsidR="00DA2BCD" w:rsidRPr="00280DD6" w:rsidRDefault="00DA2BCD" w:rsidP="00715E20">
      <w:bookmarkStart w:id="144" w:name="_Hlk83291369"/>
      <w:r w:rsidRPr="00280DD6">
        <w:t>We use and disclose personal information for the primary purposes for which it is collected.</w:t>
      </w:r>
    </w:p>
    <w:bookmarkEnd w:id="144"/>
    <w:p w14:paraId="3BA18CAD" w14:textId="77777777" w:rsidR="00DA2BCD" w:rsidRPr="00280DD6" w:rsidRDefault="00DA2BCD" w:rsidP="00715E20">
      <w:r w:rsidRPr="00280DD6">
        <w:t>We will only use your personal information for secondary purposes where we are able to do so in accordance with the Privacy Act. This may include where you have consented to this secondary purpose, or where the secondary purpose is related (or if sensitive information, directly related) to the primary purpose and you would reasonably expect us to use or disclose the information for the secondary purpose, where it is required or authorised by law or where a permitted general situation exists such as to prevent a serious threat to safety.</w:t>
      </w:r>
    </w:p>
    <w:p w14:paraId="0C6B6668" w14:textId="77777777" w:rsidR="00280C2E" w:rsidRDefault="00DA2BCD" w:rsidP="00715E20">
      <w:r w:rsidRPr="00280DD6">
        <w:t xml:space="preserve">Likely secondary purposes for which we may use or disclose your personal information include but are not limited to: </w:t>
      </w:r>
    </w:p>
    <w:p w14:paraId="6A1B5E66" w14:textId="77777777" w:rsidR="00280C2E" w:rsidRDefault="00DA2BCD" w:rsidP="00715E20">
      <w:pPr>
        <w:pStyle w:val="ListParagraph"/>
        <w:numPr>
          <w:ilvl w:val="0"/>
          <w:numId w:val="53"/>
        </w:numPr>
      </w:pPr>
      <w:r w:rsidRPr="00280DD6">
        <w:t xml:space="preserve">quality assurance, auditing, reporting, research, </w:t>
      </w:r>
      <w:proofErr w:type="gramStart"/>
      <w:r w:rsidRPr="00280DD6">
        <w:t>evaluation</w:t>
      </w:r>
      <w:proofErr w:type="gramEnd"/>
      <w:r w:rsidRPr="00280DD6">
        <w:t xml:space="preserve"> and analysis, </w:t>
      </w:r>
    </w:p>
    <w:p w14:paraId="49309586" w14:textId="6B4EE443" w:rsidR="00280C2E" w:rsidRDefault="00DA2BCD" w:rsidP="00715E20">
      <w:pPr>
        <w:pStyle w:val="ListParagraph"/>
        <w:numPr>
          <w:ilvl w:val="0"/>
          <w:numId w:val="53"/>
        </w:numPr>
      </w:pPr>
      <w:r w:rsidRPr="00280DD6">
        <w:t>investigations of fraud or misconduct, data sharing, data integration, data matching and promotional purposes</w:t>
      </w:r>
      <w:r w:rsidR="006009DF">
        <w:t>,</w:t>
      </w:r>
    </w:p>
    <w:p w14:paraId="3F9EAA2E" w14:textId="0BD786D6" w:rsidR="00DA2BCD" w:rsidRPr="00280DD6" w:rsidRDefault="00280C2E" w:rsidP="00715E20">
      <w:pPr>
        <w:pStyle w:val="ListParagraph"/>
        <w:numPr>
          <w:ilvl w:val="0"/>
          <w:numId w:val="53"/>
        </w:numPr>
      </w:pPr>
      <w:r>
        <w:t>in connection with measures aimed at preventing, detecting, investigating, or dealing with misconduct and fraud,</w:t>
      </w:r>
      <w:r w:rsidR="005F3219" w:rsidRPr="005F3219">
        <w:t xml:space="preserve"> </w:t>
      </w:r>
      <w:r w:rsidR="005F3219">
        <w:t xml:space="preserve">cyber-attacks </w:t>
      </w:r>
      <w:r w:rsidR="005F3219" w:rsidRPr="00ED389C">
        <w:t>against the Commonwealth</w:t>
      </w:r>
      <w:r w:rsidR="005F3219">
        <w:t>,</w:t>
      </w:r>
      <w:r>
        <w:t xml:space="preserve"> or other unlawful activity relating to the Commonwealth</w:t>
      </w:r>
      <w:r w:rsidR="00DA2BCD" w:rsidRPr="00280DD6">
        <w:t>.</w:t>
      </w:r>
    </w:p>
    <w:p w14:paraId="44F37EAD" w14:textId="77777777" w:rsidR="00DA2BCD" w:rsidRPr="007D5E65" w:rsidRDefault="00DA2BCD" w:rsidP="00715E20">
      <w:pPr>
        <w:pStyle w:val="Heading2"/>
        <w:keepNext w:val="0"/>
        <w:keepLines w:val="0"/>
        <w:numPr>
          <w:ilvl w:val="1"/>
          <w:numId w:val="26"/>
        </w:numPr>
        <w:tabs>
          <w:tab w:val="left" w:pos="357"/>
          <w:tab w:val="left" w:pos="720"/>
        </w:tabs>
        <w:ind w:left="720" w:hanging="720"/>
        <w:rPr>
          <w:bCs/>
        </w:rPr>
      </w:pPr>
      <w:bookmarkStart w:id="145" w:name="_Toc25674989"/>
      <w:bookmarkStart w:id="146" w:name="_Ref25682327"/>
      <w:bookmarkStart w:id="147" w:name="_Toc499807068"/>
      <w:bookmarkStart w:id="148" w:name="_Toc8228964"/>
      <w:bookmarkStart w:id="149" w:name="_Toc27483698"/>
      <w:bookmarkStart w:id="150" w:name="_Toc30591537"/>
      <w:bookmarkStart w:id="151" w:name="_Toc110607743"/>
      <w:r w:rsidRPr="007D5E65">
        <w:t>Our website</w:t>
      </w:r>
      <w:bookmarkEnd w:id="145"/>
      <w:bookmarkEnd w:id="146"/>
      <w:bookmarkEnd w:id="147"/>
      <w:bookmarkEnd w:id="148"/>
      <w:bookmarkEnd w:id="149"/>
      <w:bookmarkEnd w:id="150"/>
      <w:bookmarkEnd w:id="151"/>
    </w:p>
    <w:p w14:paraId="6C788932" w14:textId="77777777" w:rsidR="00AB3ECE" w:rsidRPr="00570188" w:rsidRDefault="00AB3ECE" w:rsidP="00715E20">
      <w:pPr>
        <w:pStyle w:val="Heading3"/>
        <w:keepNext w:val="0"/>
        <w:keepLines w:val="0"/>
        <w:numPr>
          <w:ilvl w:val="2"/>
          <w:numId w:val="26"/>
        </w:numPr>
        <w:ind w:left="357" w:hanging="357"/>
      </w:pPr>
      <w:bookmarkStart w:id="152" w:name="_Toc35867547"/>
      <w:bookmarkStart w:id="153" w:name="_Toc35867619"/>
      <w:bookmarkStart w:id="154" w:name="_Toc35867548"/>
      <w:bookmarkStart w:id="155" w:name="_Toc35867620"/>
      <w:bookmarkStart w:id="156" w:name="_Toc110607744"/>
      <w:bookmarkEnd w:id="152"/>
      <w:bookmarkEnd w:id="153"/>
      <w:bookmarkEnd w:id="154"/>
      <w:bookmarkEnd w:id="155"/>
      <w:r w:rsidRPr="00570188">
        <w:t>Passive collection</w:t>
      </w:r>
      <w:bookmarkEnd w:id="156"/>
    </w:p>
    <w:p w14:paraId="67344311" w14:textId="245448E7" w:rsidR="00AB3ECE" w:rsidRPr="00862602" w:rsidRDefault="00AB3ECE" w:rsidP="00715E20">
      <w:pPr>
        <w:pStyle w:val="NormalWeb"/>
        <w:spacing w:line="360" w:lineRule="atLeast"/>
        <w:rPr>
          <w:rFonts w:asciiTheme="minorHAnsi" w:hAnsiTheme="minorHAnsi" w:cstheme="minorHAnsi"/>
          <w:color w:val="000000" w:themeColor="text1"/>
          <w:sz w:val="22"/>
          <w:szCs w:val="22"/>
          <w:lang w:val="en"/>
        </w:rPr>
      </w:pPr>
      <w:r w:rsidRPr="00862602">
        <w:rPr>
          <w:rFonts w:asciiTheme="minorHAnsi" w:hAnsiTheme="minorHAnsi" w:cstheme="minorHAnsi"/>
          <w:color w:val="000000" w:themeColor="text1"/>
          <w:sz w:val="22"/>
          <w:szCs w:val="22"/>
          <w:lang w:val="en"/>
        </w:rPr>
        <w:t>Your information</w:t>
      </w:r>
      <w:r w:rsidR="006C44AB">
        <w:rPr>
          <w:rFonts w:asciiTheme="minorHAnsi" w:hAnsiTheme="minorHAnsi" w:cstheme="minorHAnsi"/>
          <w:color w:val="000000" w:themeColor="text1"/>
          <w:sz w:val="22"/>
          <w:szCs w:val="22"/>
          <w:lang w:val="en"/>
        </w:rPr>
        <w:t xml:space="preserve"> </w:t>
      </w:r>
      <w:r w:rsidR="006C44AB" w:rsidRPr="00785848">
        <w:t>–</w:t>
      </w:r>
      <w:r w:rsidR="006C44AB">
        <w:t xml:space="preserve"> </w:t>
      </w:r>
      <w:r w:rsidRPr="00862602">
        <w:rPr>
          <w:rFonts w:asciiTheme="minorHAnsi" w:hAnsiTheme="minorHAnsi" w:cstheme="minorHAnsi"/>
          <w:color w:val="000000" w:themeColor="text1"/>
          <w:sz w:val="22"/>
          <w:szCs w:val="22"/>
          <w:lang w:val="en"/>
        </w:rPr>
        <w:t>including personal information</w:t>
      </w:r>
      <w:r w:rsidR="006C44AB">
        <w:rPr>
          <w:rFonts w:asciiTheme="minorHAnsi" w:hAnsiTheme="minorHAnsi" w:cstheme="minorHAnsi"/>
          <w:color w:val="000000" w:themeColor="text1"/>
          <w:sz w:val="22"/>
          <w:szCs w:val="22"/>
          <w:lang w:val="en"/>
        </w:rPr>
        <w:t xml:space="preserve"> </w:t>
      </w:r>
      <w:r w:rsidR="006C44AB" w:rsidRPr="00785848">
        <w:t>–</w:t>
      </w:r>
      <w:r w:rsidR="006C44AB">
        <w:t xml:space="preserve"> </w:t>
      </w:r>
      <w:r w:rsidRPr="00862602">
        <w:rPr>
          <w:rFonts w:asciiTheme="minorHAnsi" w:hAnsiTheme="minorHAnsi" w:cstheme="minorHAnsi"/>
          <w:color w:val="000000" w:themeColor="text1"/>
          <w:sz w:val="22"/>
          <w:szCs w:val="22"/>
          <w:lang w:val="en"/>
        </w:rPr>
        <w:t>is collected by a variety of software applications, services and platforms used by your device and by the department to support it to deliver services.</w:t>
      </w:r>
    </w:p>
    <w:p w14:paraId="5AFDBF69" w14:textId="77777777" w:rsidR="00AB3ECE" w:rsidRPr="00862602" w:rsidRDefault="00AB3ECE" w:rsidP="00715E20">
      <w:pPr>
        <w:pStyle w:val="NormalWeb"/>
        <w:spacing w:line="360" w:lineRule="atLeast"/>
        <w:rPr>
          <w:rFonts w:asciiTheme="minorHAnsi" w:hAnsiTheme="minorHAnsi" w:cstheme="minorHAnsi"/>
          <w:color w:val="000000" w:themeColor="text1"/>
          <w:sz w:val="22"/>
          <w:szCs w:val="22"/>
          <w:lang w:val="en"/>
        </w:rPr>
      </w:pPr>
      <w:r w:rsidRPr="00862602">
        <w:rPr>
          <w:rFonts w:asciiTheme="minorHAnsi" w:hAnsiTheme="minorHAnsi" w:cstheme="minorHAnsi"/>
          <w:color w:val="000000" w:themeColor="text1"/>
          <w:sz w:val="22"/>
          <w:szCs w:val="22"/>
          <w:lang w:val="en"/>
        </w:rPr>
        <w:t>This type of information collection is ‘passive’ as the department is not collecting this information directly and it does not directly relate to the department’s provision of services. Your consent for your information to be collected and shared in this way is typically obtained at the time you first use an application or service on your device.</w:t>
      </w:r>
    </w:p>
    <w:p w14:paraId="53A50FFC" w14:textId="77777777" w:rsidR="00AB3ECE" w:rsidRPr="00862602" w:rsidRDefault="00AB3ECE" w:rsidP="00715E20">
      <w:pPr>
        <w:pStyle w:val="NormalWeb"/>
        <w:spacing w:line="360" w:lineRule="atLeast"/>
        <w:rPr>
          <w:rFonts w:asciiTheme="minorHAnsi" w:hAnsiTheme="minorHAnsi" w:cstheme="minorHAnsi"/>
          <w:color w:val="000000" w:themeColor="text1"/>
          <w:sz w:val="22"/>
          <w:szCs w:val="22"/>
          <w:lang w:val="en"/>
        </w:rPr>
      </w:pPr>
      <w:r w:rsidRPr="00862602">
        <w:rPr>
          <w:rFonts w:asciiTheme="minorHAnsi" w:hAnsiTheme="minorHAnsi" w:cstheme="minorHAnsi"/>
          <w:color w:val="000000" w:themeColor="text1"/>
          <w:sz w:val="22"/>
          <w:szCs w:val="22"/>
          <w:lang w:val="en"/>
        </w:rPr>
        <w:t>You can opt out of some of these passive data collections, including by:</w:t>
      </w:r>
    </w:p>
    <w:p w14:paraId="7E632583" w14:textId="594F7E14" w:rsidR="00AB3ECE" w:rsidRPr="00862602" w:rsidRDefault="006C44AB" w:rsidP="00715E20">
      <w:pPr>
        <w:pStyle w:val="ListBullet"/>
        <w:numPr>
          <w:ilvl w:val="0"/>
          <w:numId w:val="46"/>
        </w:numPr>
        <w:spacing w:after="120" w:line="276" w:lineRule="auto"/>
        <w:rPr>
          <w:color w:val="000000" w:themeColor="text1"/>
        </w:rPr>
      </w:pPr>
      <w:r>
        <w:rPr>
          <w:color w:val="000000" w:themeColor="text1"/>
        </w:rPr>
        <w:t>d</w:t>
      </w:r>
      <w:r w:rsidR="00AB3ECE" w:rsidRPr="00862602">
        <w:rPr>
          <w:color w:val="000000" w:themeColor="text1"/>
        </w:rPr>
        <w:t>isabling / refusing cookies</w:t>
      </w:r>
    </w:p>
    <w:p w14:paraId="3CA3132B" w14:textId="1A75EC1F" w:rsidR="00AB3ECE" w:rsidRPr="00862602" w:rsidRDefault="006C44AB" w:rsidP="00715E20">
      <w:pPr>
        <w:pStyle w:val="ListBullet"/>
        <w:numPr>
          <w:ilvl w:val="0"/>
          <w:numId w:val="46"/>
        </w:numPr>
        <w:spacing w:after="120" w:line="276" w:lineRule="auto"/>
        <w:rPr>
          <w:color w:val="000000" w:themeColor="text1"/>
        </w:rPr>
      </w:pPr>
      <w:r>
        <w:rPr>
          <w:color w:val="000000" w:themeColor="text1"/>
        </w:rPr>
        <w:t>d</w:t>
      </w:r>
      <w:r w:rsidR="00AB3ECE" w:rsidRPr="00862602">
        <w:rPr>
          <w:color w:val="000000" w:themeColor="text1"/>
        </w:rPr>
        <w:t>isabling JavaScript</w:t>
      </w:r>
    </w:p>
    <w:p w14:paraId="572326C5" w14:textId="30125988" w:rsidR="00AB3ECE" w:rsidRPr="00862602" w:rsidRDefault="009A6ECA" w:rsidP="00715E20">
      <w:pPr>
        <w:pStyle w:val="ListBullet"/>
        <w:numPr>
          <w:ilvl w:val="0"/>
          <w:numId w:val="46"/>
        </w:numPr>
        <w:spacing w:after="120" w:line="276" w:lineRule="auto"/>
        <w:rPr>
          <w:color w:val="000000" w:themeColor="text1"/>
        </w:rPr>
      </w:pPr>
      <w:hyperlink r:id="rId44" w:history="1">
        <w:proofErr w:type="gramStart"/>
        <w:r w:rsidR="006C44AB">
          <w:rPr>
            <w:rStyle w:val="Hyperlink"/>
          </w:rPr>
          <w:t>o</w:t>
        </w:r>
        <w:r w:rsidR="00AB3ECE" w:rsidRPr="00B84BE4">
          <w:rPr>
            <w:rStyle w:val="Hyperlink"/>
          </w:rPr>
          <w:t>pting-out</w:t>
        </w:r>
        <w:proofErr w:type="gramEnd"/>
        <w:r w:rsidR="00AB3ECE" w:rsidRPr="00B84BE4">
          <w:rPr>
            <w:rStyle w:val="Hyperlink"/>
          </w:rPr>
          <w:t xml:space="preserve"> of Google Analytics</w:t>
        </w:r>
      </w:hyperlink>
      <w:r w:rsidR="00B84BE4" w:rsidRPr="00B84BE4">
        <w:rPr>
          <w:vertAlign w:val="superscript"/>
        </w:rPr>
        <w:footnoteReference w:id="26"/>
      </w:r>
      <w:r w:rsidR="00AB3ECE" w:rsidRPr="00862602">
        <w:rPr>
          <w:color w:val="000000" w:themeColor="text1"/>
        </w:rPr>
        <w:t xml:space="preserve"> </w:t>
      </w:r>
    </w:p>
    <w:p w14:paraId="7A933EB6" w14:textId="4B018F7F" w:rsidR="00AB3ECE" w:rsidRPr="00862602" w:rsidRDefault="006C44AB" w:rsidP="00715E20">
      <w:pPr>
        <w:pStyle w:val="ListBullet"/>
        <w:numPr>
          <w:ilvl w:val="0"/>
          <w:numId w:val="46"/>
        </w:numPr>
        <w:spacing w:after="120" w:line="276" w:lineRule="auto"/>
        <w:rPr>
          <w:color w:val="000000" w:themeColor="text1"/>
        </w:rPr>
      </w:pPr>
      <w:r>
        <w:rPr>
          <w:color w:val="000000" w:themeColor="text1"/>
        </w:rPr>
        <w:t>d</w:t>
      </w:r>
      <w:r w:rsidR="00AB3ECE" w:rsidRPr="00862602">
        <w:rPr>
          <w:color w:val="000000" w:themeColor="text1"/>
        </w:rPr>
        <w:t>isabling location services on your device.</w:t>
      </w:r>
    </w:p>
    <w:p w14:paraId="7DD9C293" w14:textId="15EAD3DB" w:rsidR="00AB3ECE" w:rsidRPr="00862602" w:rsidRDefault="00AB3ECE" w:rsidP="00715E20">
      <w:pPr>
        <w:spacing w:line="360" w:lineRule="auto"/>
      </w:pPr>
      <w:r w:rsidRPr="00862602">
        <w:rPr>
          <w:rFonts w:cstheme="minorHAnsi"/>
          <w:color w:val="000000" w:themeColor="text1"/>
          <w:lang w:val="en"/>
        </w:rPr>
        <w:t>Additional advice regarding how to protect yourself online can be found at</w:t>
      </w:r>
      <w:r w:rsidRPr="00B84BE4">
        <w:t xml:space="preserve"> </w:t>
      </w:r>
      <w:hyperlink r:id="rId45" w:history="1">
        <w:r w:rsidRPr="00B84BE4">
          <w:rPr>
            <w:rStyle w:val="Hyperlink"/>
          </w:rPr>
          <w:t>Stay Smart Online</w:t>
        </w:r>
      </w:hyperlink>
      <w:r w:rsidR="006C44AB">
        <w:rPr>
          <w:rStyle w:val="Hyperlink"/>
        </w:rPr>
        <w:t>.</w:t>
      </w:r>
      <w:r w:rsidR="00B84BE4" w:rsidRPr="00B84BE4">
        <w:rPr>
          <w:vertAlign w:val="superscript"/>
        </w:rPr>
        <w:footnoteReference w:id="27"/>
      </w:r>
    </w:p>
    <w:p w14:paraId="260A885A" w14:textId="77777777" w:rsidR="00AB3ECE" w:rsidRPr="00AB3ECE" w:rsidRDefault="00AB3ECE" w:rsidP="00715E20">
      <w:pPr>
        <w:pStyle w:val="Heading3"/>
        <w:keepNext w:val="0"/>
        <w:keepLines w:val="0"/>
        <w:numPr>
          <w:ilvl w:val="2"/>
          <w:numId w:val="26"/>
        </w:numPr>
        <w:ind w:left="357" w:hanging="357"/>
      </w:pPr>
      <w:bookmarkStart w:id="157" w:name="_Active_collection"/>
      <w:bookmarkStart w:id="158" w:name="_Toc110607745"/>
      <w:bookmarkEnd w:id="157"/>
      <w:r w:rsidRPr="00AB3ECE">
        <w:t>Active collection</w:t>
      </w:r>
      <w:bookmarkEnd w:id="158"/>
    </w:p>
    <w:p w14:paraId="7D1D9D6A" w14:textId="3CD822CE" w:rsidR="00AB3ECE" w:rsidRDefault="00AB3ECE" w:rsidP="00715E20">
      <w:pPr>
        <w:pStyle w:val="NormalWeb"/>
        <w:spacing w:line="360" w:lineRule="atLeast"/>
        <w:rPr>
          <w:rFonts w:asciiTheme="minorHAnsi" w:hAnsiTheme="minorHAnsi" w:cstheme="minorHAnsi"/>
          <w:color w:val="000000" w:themeColor="text1"/>
          <w:sz w:val="22"/>
          <w:szCs w:val="22"/>
          <w:lang w:val="en"/>
        </w:rPr>
      </w:pPr>
      <w:r w:rsidRPr="00862602">
        <w:rPr>
          <w:rFonts w:asciiTheme="minorHAnsi" w:hAnsiTheme="minorHAnsi" w:cstheme="minorHAnsi"/>
          <w:color w:val="000000" w:themeColor="text1"/>
          <w:sz w:val="22"/>
          <w:szCs w:val="22"/>
          <w:lang w:val="en"/>
        </w:rPr>
        <w:t>The department directly collects some of your information</w:t>
      </w:r>
      <w:r w:rsidR="006C44AB">
        <w:rPr>
          <w:rFonts w:asciiTheme="minorHAnsi" w:hAnsiTheme="minorHAnsi" w:cstheme="minorHAnsi"/>
          <w:color w:val="000000" w:themeColor="text1"/>
          <w:sz w:val="22"/>
          <w:szCs w:val="22"/>
          <w:lang w:val="en"/>
        </w:rPr>
        <w:t xml:space="preserve"> </w:t>
      </w:r>
      <w:r w:rsidR="006C44AB" w:rsidRPr="00785848">
        <w:t>–</w:t>
      </w:r>
      <w:r w:rsidR="006C44AB">
        <w:t xml:space="preserve"> </w:t>
      </w:r>
      <w:r w:rsidRPr="00862602">
        <w:rPr>
          <w:rFonts w:asciiTheme="minorHAnsi" w:hAnsiTheme="minorHAnsi" w:cstheme="minorHAnsi"/>
          <w:color w:val="000000" w:themeColor="text1"/>
          <w:sz w:val="22"/>
          <w:szCs w:val="22"/>
          <w:lang w:val="en"/>
        </w:rPr>
        <w:t>including personal information</w:t>
      </w:r>
      <w:r w:rsidR="006C44AB">
        <w:rPr>
          <w:rFonts w:asciiTheme="minorHAnsi" w:hAnsiTheme="minorHAnsi" w:cstheme="minorHAnsi"/>
          <w:color w:val="000000" w:themeColor="text1"/>
          <w:sz w:val="22"/>
          <w:szCs w:val="22"/>
          <w:lang w:val="en"/>
        </w:rPr>
        <w:t xml:space="preserve"> </w:t>
      </w:r>
      <w:r w:rsidR="006C44AB" w:rsidRPr="00785848">
        <w:t>–</w:t>
      </w:r>
      <w:r w:rsidR="006C44AB">
        <w:t xml:space="preserve"> </w:t>
      </w:r>
      <w:r w:rsidRPr="00862602">
        <w:rPr>
          <w:rFonts w:asciiTheme="minorHAnsi" w:hAnsiTheme="minorHAnsi" w:cstheme="minorHAnsi"/>
          <w:color w:val="000000" w:themeColor="text1"/>
          <w:sz w:val="22"/>
          <w:szCs w:val="22"/>
          <w:lang w:val="en"/>
        </w:rPr>
        <w:t xml:space="preserve">via its website. Generally, this information is collected to enable the department to </w:t>
      </w:r>
      <w:proofErr w:type="gramStart"/>
      <w:r w:rsidRPr="00862602">
        <w:rPr>
          <w:rFonts w:asciiTheme="minorHAnsi" w:hAnsiTheme="minorHAnsi" w:cstheme="minorHAnsi"/>
          <w:color w:val="000000" w:themeColor="text1"/>
          <w:sz w:val="22"/>
          <w:szCs w:val="22"/>
          <w:lang w:val="en"/>
        </w:rPr>
        <w:t>properly and efficiently carry out its functions</w:t>
      </w:r>
      <w:proofErr w:type="gramEnd"/>
      <w:r w:rsidRPr="00862602">
        <w:rPr>
          <w:rFonts w:asciiTheme="minorHAnsi" w:hAnsiTheme="minorHAnsi" w:cstheme="minorHAnsi"/>
          <w:color w:val="000000" w:themeColor="text1"/>
          <w:sz w:val="22"/>
          <w:szCs w:val="22"/>
          <w:lang w:val="en"/>
        </w:rPr>
        <w:t xml:space="preserve"> and deliver services to you.</w:t>
      </w:r>
    </w:p>
    <w:p w14:paraId="671735BD" w14:textId="712E3603" w:rsidR="00134210" w:rsidRPr="00862602" w:rsidRDefault="00134210" w:rsidP="00715E20">
      <w:pPr>
        <w:pStyle w:val="NormalWeb"/>
        <w:spacing w:line="360" w:lineRule="atLeast"/>
        <w:rPr>
          <w:rFonts w:asciiTheme="minorHAnsi" w:hAnsiTheme="minorHAnsi" w:cstheme="minorHAnsi"/>
          <w:color w:val="000000" w:themeColor="text1"/>
          <w:sz w:val="22"/>
          <w:szCs w:val="22"/>
          <w:lang w:val="en"/>
        </w:rPr>
      </w:pPr>
      <w:r w:rsidRPr="00134210">
        <w:rPr>
          <w:rFonts w:asciiTheme="minorHAnsi" w:hAnsiTheme="minorHAnsi" w:cstheme="minorHAnsi"/>
          <w:color w:val="000000" w:themeColor="text1"/>
          <w:sz w:val="22"/>
          <w:szCs w:val="22"/>
        </w:rPr>
        <w:t>No attempt is made to identify you through your browsing other than in exceptional circumstances, such as an investigation into the improper use of the website.</w:t>
      </w:r>
    </w:p>
    <w:tbl>
      <w:tblPr>
        <w:tblStyle w:val="JobsTable"/>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Description w:val="Active collection information. See table for details"/>
      </w:tblPr>
      <w:tblGrid>
        <w:gridCol w:w="2057"/>
        <w:gridCol w:w="3972"/>
        <w:gridCol w:w="2987"/>
      </w:tblGrid>
      <w:tr w:rsidR="00AB3ECE" w:rsidRPr="001F5690" w14:paraId="39350265" w14:textId="77777777" w:rsidTr="00450216">
        <w:trPr>
          <w:cnfStyle w:val="100000000000" w:firstRow="1" w:lastRow="0" w:firstColumn="0" w:lastColumn="0" w:oddVBand="0" w:evenVBand="0" w:oddHBand="0" w:evenHBand="0" w:firstRowFirstColumn="0" w:firstRowLastColumn="0" w:lastRowFirstColumn="0" w:lastRowLastColumn="0"/>
          <w:tblHeader/>
        </w:trPr>
        <w:tc>
          <w:tcPr>
            <w:tcW w:w="0" w:type="auto"/>
            <w:hideMark/>
          </w:tcPr>
          <w:p w14:paraId="742CD89A" w14:textId="77777777" w:rsidR="00AB3ECE" w:rsidRPr="001F5690" w:rsidRDefault="00AB3ECE" w:rsidP="00715E20">
            <w:r w:rsidRPr="001F5690">
              <w:t>Information may be collected by:</w:t>
            </w:r>
          </w:p>
        </w:tc>
        <w:tc>
          <w:tcPr>
            <w:tcW w:w="0" w:type="auto"/>
            <w:hideMark/>
          </w:tcPr>
          <w:p w14:paraId="777E77C4" w14:textId="77777777" w:rsidR="00AB3ECE" w:rsidRPr="001F5690" w:rsidRDefault="00AB3ECE" w:rsidP="00715E20">
            <w:r w:rsidRPr="001F5690">
              <w:t>Type of information:</w:t>
            </w:r>
          </w:p>
        </w:tc>
        <w:tc>
          <w:tcPr>
            <w:tcW w:w="0" w:type="auto"/>
            <w:hideMark/>
          </w:tcPr>
          <w:p w14:paraId="49C582BA" w14:textId="77777777" w:rsidR="00AB3ECE" w:rsidRPr="001F5690" w:rsidRDefault="00AB3ECE" w:rsidP="00715E20">
            <w:r w:rsidRPr="001F5690">
              <w:t>Information collected to:</w:t>
            </w:r>
          </w:p>
        </w:tc>
      </w:tr>
      <w:tr w:rsidR="00AB3ECE" w:rsidRPr="001F5690" w14:paraId="7BE166D1" w14:textId="77777777" w:rsidTr="00450216">
        <w:tc>
          <w:tcPr>
            <w:tcW w:w="0" w:type="auto"/>
            <w:hideMark/>
          </w:tcPr>
          <w:p w14:paraId="41A9BAF4" w14:textId="77777777" w:rsidR="00AB3ECE" w:rsidRPr="001F5690" w:rsidRDefault="00AB3ECE" w:rsidP="00715E20">
            <w:r w:rsidRPr="001F5690">
              <w:t>Internet browser</w:t>
            </w:r>
          </w:p>
          <w:p w14:paraId="2775E973" w14:textId="77777777" w:rsidR="00AB3ECE" w:rsidRPr="001F5690" w:rsidRDefault="00AB3ECE" w:rsidP="00715E20">
            <w:r w:rsidRPr="001F5690">
              <w:t>Cookies</w:t>
            </w:r>
          </w:p>
          <w:p w14:paraId="7189AD34" w14:textId="77777777" w:rsidR="00AB3ECE" w:rsidRPr="001F5690" w:rsidRDefault="00AB3ECE" w:rsidP="00715E20">
            <w:r w:rsidRPr="001F5690">
              <w:t>Google Analytics</w:t>
            </w:r>
          </w:p>
          <w:p w14:paraId="49C68838" w14:textId="77777777" w:rsidR="00AB3ECE" w:rsidRPr="001F5690" w:rsidRDefault="00AB3ECE" w:rsidP="00715E20">
            <w:r w:rsidRPr="001F5690">
              <w:t>Social media platforms</w:t>
            </w:r>
          </w:p>
          <w:p w14:paraId="0B2EBD48" w14:textId="77777777" w:rsidR="00AB3ECE" w:rsidRDefault="00AB3ECE" w:rsidP="00715E20">
            <w:r w:rsidRPr="001F5690">
              <w:t>Qualtrics</w:t>
            </w:r>
          </w:p>
          <w:p w14:paraId="6064AE93" w14:textId="19E68B26" w:rsidR="006C44AB" w:rsidRPr="001F5690" w:rsidRDefault="006C44AB" w:rsidP="00715E20"/>
        </w:tc>
        <w:tc>
          <w:tcPr>
            <w:tcW w:w="0" w:type="auto"/>
            <w:hideMark/>
          </w:tcPr>
          <w:p w14:paraId="118A1C44" w14:textId="77777777" w:rsidR="00AB3ECE" w:rsidRPr="001F5690" w:rsidRDefault="00AB3ECE" w:rsidP="00715E20">
            <w:r w:rsidRPr="001F5690">
              <w:t xml:space="preserve">Your browser </w:t>
            </w:r>
            <w:proofErr w:type="gramStart"/>
            <w:r w:rsidRPr="001F5690">
              <w:t>type</w:t>
            </w:r>
            <w:proofErr w:type="gramEnd"/>
          </w:p>
          <w:p w14:paraId="7A6B0E87" w14:textId="77777777" w:rsidR="00AB3ECE" w:rsidRPr="001F5690" w:rsidRDefault="00AB3ECE" w:rsidP="00715E20">
            <w:r w:rsidRPr="001F5690">
              <w:t>Your browser language</w:t>
            </w:r>
          </w:p>
          <w:p w14:paraId="7819493A" w14:textId="77777777" w:rsidR="00AB3ECE" w:rsidRPr="001F5690" w:rsidRDefault="00AB3ECE" w:rsidP="00715E20">
            <w:r w:rsidRPr="001F5690">
              <w:t xml:space="preserve">Your server </w:t>
            </w:r>
            <w:proofErr w:type="gramStart"/>
            <w:r w:rsidRPr="001F5690">
              <w:t>address</w:t>
            </w:r>
            <w:proofErr w:type="gramEnd"/>
          </w:p>
          <w:p w14:paraId="7D1B1D65" w14:textId="77777777" w:rsidR="00AB3ECE" w:rsidRPr="001F5690" w:rsidRDefault="00AB3ECE" w:rsidP="00715E20">
            <w:r w:rsidRPr="001F5690">
              <w:t>Your location (where location services are enabled on your device)</w:t>
            </w:r>
          </w:p>
          <w:p w14:paraId="1443981E" w14:textId="77777777" w:rsidR="00AB3ECE" w:rsidRPr="001F5690" w:rsidRDefault="00AB3ECE" w:rsidP="00715E20">
            <w:r w:rsidRPr="001F5690">
              <w:t xml:space="preserve">Your </w:t>
            </w:r>
            <w:proofErr w:type="gramStart"/>
            <w:r w:rsidRPr="001F5690">
              <w:t>top level</w:t>
            </w:r>
            <w:proofErr w:type="gramEnd"/>
            <w:r w:rsidRPr="001F5690">
              <w:t xml:space="preserve"> domain name (e.g. ‘.com’, ‘.gov’, ‘.au’, ‘.</w:t>
            </w:r>
            <w:proofErr w:type="spellStart"/>
            <w:r w:rsidRPr="001F5690">
              <w:t>uk</w:t>
            </w:r>
            <w:proofErr w:type="spellEnd"/>
            <w:r w:rsidRPr="001F5690">
              <w:t>’)</w:t>
            </w:r>
          </w:p>
          <w:p w14:paraId="002F6416" w14:textId="77777777" w:rsidR="00AB3ECE" w:rsidRPr="001F5690" w:rsidRDefault="00AB3ECE" w:rsidP="00715E20">
            <w:r w:rsidRPr="001F5690">
              <w:t>Date and time you accessed a page on our site</w:t>
            </w:r>
          </w:p>
          <w:p w14:paraId="351F4169" w14:textId="77777777" w:rsidR="00AB3ECE" w:rsidRPr="001F5690" w:rsidRDefault="00AB3ECE" w:rsidP="00715E20">
            <w:r w:rsidRPr="001F5690">
              <w:t>Pages accessed and documents viewed on our site</w:t>
            </w:r>
          </w:p>
          <w:p w14:paraId="24442B31" w14:textId="77777777" w:rsidR="00AB3ECE" w:rsidRDefault="00AB3ECE" w:rsidP="00715E20">
            <w:r w:rsidRPr="001F5690">
              <w:t>How our website was accessed (</w:t>
            </w:r>
            <w:proofErr w:type="gramStart"/>
            <w:r w:rsidRPr="001F5690">
              <w:t>e.g.</w:t>
            </w:r>
            <w:proofErr w:type="gramEnd"/>
            <w:r w:rsidRPr="001F5690">
              <w:t xml:space="preserve"> from a search engine, link or advertisement)</w:t>
            </w:r>
          </w:p>
          <w:p w14:paraId="0B1D3370" w14:textId="65E92098" w:rsidR="00C4726A" w:rsidRPr="001F5690" w:rsidRDefault="00C4726A" w:rsidP="00715E20">
            <w:r>
              <w:t xml:space="preserve"> </w:t>
            </w:r>
          </w:p>
        </w:tc>
        <w:tc>
          <w:tcPr>
            <w:tcW w:w="0" w:type="auto"/>
            <w:hideMark/>
          </w:tcPr>
          <w:p w14:paraId="7A4B0CD3" w14:textId="77777777" w:rsidR="00AB3ECE" w:rsidRPr="001F5690" w:rsidRDefault="00AB3ECE" w:rsidP="00715E20">
            <w:r w:rsidRPr="001F5690">
              <w:t>Measure the effectiveness of our content</w:t>
            </w:r>
          </w:p>
          <w:p w14:paraId="2C380340" w14:textId="77777777" w:rsidR="00AB3ECE" w:rsidRPr="001F5690" w:rsidRDefault="00AB3ECE" w:rsidP="00715E20">
            <w:r w:rsidRPr="001F5690">
              <w:t>Better tailor our content to our audience</w:t>
            </w:r>
          </w:p>
        </w:tc>
      </w:tr>
      <w:tr w:rsidR="00AB3ECE" w:rsidRPr="001F5690" w14:paraId="3747C56D" w14:textId="77777777" w:rsidTr="00450216">
        <w:tc>
          <w:tcPr>
            <w:tcW w:w="0" w:type="auto"/>
            <w:hideMark/>
          </w:tcPr>
          <w:p w14:paraId="11326574" w14:textId="77777777" w:rsidR="00AB3ECE" w:rsidRPr="001F5690" w:rsidRDefault="00AB3ECE" w:rsidP="00715E20">
            <w:r w:rsidRPr="001F5690">
              <w:t>the department</w:t>
            </w:r>
          </w:p>
        </w:tc>
        <w:tc>
          <w:tcPr>
            <w:tcW w:w="0" w:type="auto"/>
            <w:hideMark/>
          </w:tcPr>
          <w:p w14:paraId="556ABAA0" w14:textId="77777777" w:rsidR="00AB3ECE" w:rsidRPr="001F5690" w:rsidRDefault="00AB3ECE" w:rsidP="00715E20">
            <w:r w:rsidRPr="001F5690">
              <w:t>Name</w:t>
            </w:r>
          </w:p>
          <w:p w14:paraId="7A8681C2" w14:textId="77777777" w:rsidR="00AB3ECE" w:rsidRPr="001F5690" w:rsidRDefault="00AB3ECE" w:rsidP="00715E20">
            <w:r w:rsidRPr="001F5690">
              <w:t>Email address</w:t>
            </w:r>
          </w:p>
          <w:p w14:paraId="152CF66D" w14:textId="77777777" w:rsidR="00AB3ECE" w:rsidRPr="001F5690" w:rsidRDefault="00AB3ECE" w:rsidP="00715E20">
            <w:r w:rsidRPr="001F5690">
              <w:t>Phone number</w:t>
            </w:r>
          </w:p>
          <w:p w14:paraId="78F66C51" w14:textId="77777777" w:rsidR="00AB3ECE" w:rsidRPr="001F5690" w:rsidRDefault="00AB3ECE" w:rsidP="00715E20">
            <w:r w:rsidRPr="001F5690">
              <w:t>Education history</w:t>
            </w:r>
          </w:p>
          <w:p w14:paraId="20A64C86" w14:textId="77777777" w:rsidR="00AB3ECE" w:rsidRPr="001F5690" w:rsidRDefault="00AB3ECE" w:rsidP="00715E20">
            <w:r w:rsidRPr="001F5690">
              <w:lastRenderedPageBreak/>
              <w:t>Employment history</w:t>
            </w:r>
          </w:p>
        </w:tc>
        <w:tc>
          <w:tcPr>
            <w:tcW w:w="0" w:type="auto"/>
            <w:hideMark/>
          </w:tcPr>
          <w:p w14:paraId="26D27624" w14:textId="77777777" w:rsidR="00AB3ECE" w:rsidRPr="001F5690" w:rsidRDefault="00AB3ECE" w:rsidP="00715E20">
            <w:r w:rsidRPr="001F5690">
              <w:lastRenderedPageBreak/>
              <w:t>Deliver services to you</w:t>
            </w:r>
          </w:p>
          <w:p w14:paraId="730B0529" w14:textId="77777777" w:rsidR="00AB3ECE" w:rsidRPr="001F5690" w:rsidRDefault="00AB3ECE" w:rsidP="00715E20">
            <w:r w:rsidRPr="001F5690">
              <w:t>Contact you</w:t>
            </w:r>
          </w:p>
          <w:p w14:paraId="08D1FE0B" w14:textId="77777777" w:rsidR="00AB3ECE" w:rsidRPr="001F5690" w:rsidRDefault="00AB3ECE" w:rsidP="00715E20">
            <w:r w:rsidRPr="001F5690">
              <w:t>Identify you</w:t>
            </w:r>
          </w:p>
          <w:p w14:paraId="7B0BA11E" w14:textId="77777777" w:rsidR="00AB3ECE" w:rsidRPr="001F5690" w:rsidRDefault="00AB3ECE" w:rsidP="00715E20">
            <w:r w:rsidRPr="001F5690">
              <w:lastRenderedPageBreak/>
              <w:t>Subscribe you to a service or update you have requested</w:t>
            </w:r>
          </w:p>
          <w:p w14:paraId="0830F3CA" w14:textId="77777777" w:rsidR="00AB3ECE" w:rsidRPr="001F5690" w:rsidRDefault="00AB3ECE" w:rsidP="00715E20">
            <w:r w:rsidRPr="001F5690">
              <w:t>Evaluate our programs</w:t>
            </w:r>
          </w:p>
          <w:p w14:paraId="59053179" w14:textId="77777777" w:rsidR="00AB3ECE" w:rsidRPr="001F5690" w:rsidRDefault="00AB3ECE" w:rsidP="00715E20">
            <w:r w:rsidRPr="001F5690">
              <w:t>Inform policy development</w:t>
            </w:r>
          </w:p>
        </w:tc>
      </w:tr>
    </w:tbl>
    <w:p w14:paraId="10700A96" w14:textId="4C4358CE" w:rsidR="00DA2BCD" w:rsidRPr="00203C77" w:rsidRDefault="00DA2BCD" w:rsidP="00715E20">
      <w:pPr>
        <w:pStyle w:val="Heading3"/>
        <w:keepNext w:val="0"/>
        <w:keepLines w:val="0"/>
        <w:numPr>
          <w:ilvl w:val="2"/>
          <w:numId w:val="26"/>
        </w:numPr>
        <w:ind w:left="0" w:firstLine="0"/>
      </w:pPr>
      <w:bookmarkStart w:id="159" w:name="_Toc34298603"/>
      <w:bookmarkStart w:id="160" w:name="_Toc35437861"/>
      <w:bookmarkStart w:id="161" w:name="_Toc35867551"/>
      <w:bookmarkStart w:id="162" w:name="_Toc35867623"/>
      <w:bookmarkStart w:id="163" w:name="_Toc34298604"/>
      <w:bookmarkStart w:id="164" w:name="_Toc35437862"/>
      <w:bookmarkStart w:id="165" w:name="_Toc35867552"/>
      <w:bookmarkStart w:id="166" w:name="_Toc35867624"/>
      <w:bookmarkStart w:id="167" w:name="_Toc34298606"/>
      <w:bookmarkStart w:id="168" w:name="_Toc35437864"/>
      <w:bookmarkStart w:id="169" w:name="_Toc35867554"/>
      <w:bookmarkStart w:id="170" w:name="_Toc35867626"/>
      <w:bookmarkStart w:id="171" w:name="_Toc34298616"/>
      <w:bookmarkStart w:id="172" w:name="_Toc35437874"/>
      <w:bookmarkStart w:id="173" w:name="_Toc35867564"/>
      <w:bookmarkStart w:id="174" w:name="_Toc35867636"/>
      <w:bookmarkStart w:id="175" w:name="_Toc499807072"/>
      <w:bookmarkStart w:id="176" w:name="_Toc25674993"/>
      <w:bookmarkStart w:id="177" w:name="_Toc8228968"/>
      <w:bookmarkStart w:id="178" w:name="_Toc27483702"/>
      <w:bookmarkStart w:id="179" w:name="_Toc30591541"/>
      <w:bookmarkStart w:id="180" w:name="_Toc11060774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03C77">
        <w:lastRenderedPageBreak/>
        <w:t xml:space="preserve">Links to </w:t>
      </w:r>
      <w:r w:rsidR="006A0501">
        <w:t>e</w:t>
      </w:r>
      <w:r w:rsidRPr="00814284">
        <w:t>xternal</w:t>
      </w:r>
      <w:r w:rsidRPr="00203C77">
        <w:t xml:space="preserve"> </w:t>
      </w:r>
      <w:r w:rsidR="006A0501">
        <w:t>w</w:t>
      </w:r>
      <w:r w:rsidRPr="00203C77">
        <w:t>ebsites</w:t>
      </w:r>
      <w:bookmarkEnd w:id="175"/>
      <w:r w:rsidRPr="00203C77">
        <w:t xml:space="preserve"> and </w:t>
      </w:r>
      <w:r w:rsidR="006A0501">
        <w:t>s</w:t>
      </w:r>
      <w:r w:rsidRPr="00203C77">
        <w:t xml:space="preserve">ocial </w:t>
      </w:r>
      <w:r w:rsidR="006A0501">
        <w:t>n</w:t>
      </w:r>
      <w:r w:rsidRPr="00203C77">
        <w:t xml:space="preserve">etworking </w:t>
      </w:r>
      <w:r w:rsidR="006A0501">
        <w:t>s</w:t>
      </w:r>
      <w:r w:rsidRPr="00203C77">
        <w:t>ervices</w:t>
      </w:r>
      <w:bookmarkEnd w:id="176"/>
      <w:bookmarkEnd w:id="177"/>
      <w:bookmarkEnd w:id="178"/>
      <w:bookmarkEnd w:id="179"/>
      <w:bookmarkEnd w:id="180"/>
    </w:p>
    <w:p w14:paraId="3552E21A" w14:textId="77777777" w:rsidR="00DA2BCD" w:rsidRPr="00280DD6" w:rsidRDefault="00DA2BCD" w:rsidP="00715E20">
      <w:r w:rsidRPr="00280DD6">
        <w:t>Our website includes links to other websites. We are not responsible for the content and privacy practices of other websites. We recommend that you examine each website’s privacy policy separately.</w:t>
      </w:r>
    </w:p>
    <w:p w14:paraId="47B8CF78" w14:textId="77777777" w:rsidR="00DA2BCD" w:rsidRPr="00280DD6" w:rsidRDefault="00DA2BCD" w:rsidP="00715E20">
      <w:r w:rsidRPr="00280DD6">
        <w:t xml:space="preserve">We also use social networking services such as Facebook, Twitter, Google+, YouTube, </w:t>
      </w:r>
      <w:proofErr w:type="gramStart"/>
      <w:r w:rsidRPr="00280DD6">
        <w:t>Instagram</w:t>
      </w:r>
      <w:proofErr w:type="gramEnd"/>
      <w:r w:rsidRPr="00280DD6">
        <w:t xml:space="preserve"> and Yammer to talk with the public and our staff. When you talk with us using these </w:t>
      </w:r>
      <w:proofErr w:type="gramStart"/>
      <w:r w:rsidRPr="00280DD6">
        <w:t>services</w:t>
      </w:r>
      <w:proofErr w:type="gramEnd"/>
      <w:r w:rsidRPr="00280DD6">
        <w:t xml:space="preserve"> we may collect your personal information to communicate with you and the public.</w:t>
      </w:r>
    </w:p>
    <w:p w14:paraId="17FC0823" w14:textId="77777777" w:rsidR="00DA2BCD" w:rsidRDefault="00DA2BCD" w:rsidP="00715E20">
      <w:r w:rsidRPr="00280DD6">
        <w:t>The social networking service will also handle your personal information for its own purposes. These services have their own privacy policies. You can access the privacy policies for these services on their websites.</w:t>
      </w:r>
    </w:p>
    <w:p w14:paraId="3AD0DC84" w14:textId="77777777" w:rsidR="00DA2BCD" w:rsidRPr="00203C77" w:rsidRDefault="00DA2BCD" w:rsidP="00715E20">
      <w:pPr>
        <w:pStyle w:val="Heading3"/>
        <w:keepNext w:val="0"/>
        <w:keepLines w:val="0"/>
        <w:numPr>
          <w:ilvl w:val="2"/>
          <w:numId w:val="26"/>
        </w:numPr>
        <w:ind w:left="504"/>
      </w:pPr>
      <w:bookmarkStart w:id="181" w:name="_Toc25674994"/>
      <w:bookmarkStart w:id="182" w:name="_Toc499807073"/>
      <w:bookmarkStart w:id="183" w:name="_Toc8228969"/>
      <w:bookmarkStart w:id="184" w:name="_Toc27483703"/>
      <w:bookmarkStart w:id="185" w:name="_Toc30591542"/>
      <w:bookmarkStart w:id="186" w:name="_Toc110607747"/>
      <w:r w:rsidRPr="00203C77">
        <w:t xml:space="preserve">Electronic </w:t>
      </w:r>
      <w:r w:rsidRPr="00814284">
        <w:t>communication</w:t>
      </w:r>
      <w:bookmarkEnd w:id="181"/>
      <w:bookmarkEnd w:id="182"/>
      <w:bookmarkEnd w:id="183"/>
      <w:bookmarkEnd w:id="184"/>
      <w:bookmarkEnd w:id="185"/>
      <w:bookmarkEnd w:id="186"/>
    </w:p>
    <w:p w14:paraId="79A87776" w14:textId="77777777" w:rsidR="00DA2BCD" w:rsidRPr="00280DD6" w:rsidRDefault="00DA2BCD" w:rsidP="00715E20">
      <w:r w:rsidRPr="00203C77">
        <w:t>T</w:t>
      </w:r>
      <w:r w:rsidRPr="00280DD6">
        <w:t>here are inherent risks associated with the transmission of information over the internet, including via email. You should be aware of this when sending personal information to us via email or via our website or social media platforms. If this is of concern to you then you may use other methods of communication with us, such as post, fax or telephone (although these also have risks associated with them).</w:t>
      </w:r>
    </w:p>
    <w:p w14:paraId="380B1F5A" w14:textId="18DB13BA" w:rsidR="006A1D09" w:rsidRDefault="006A1D09" w:rsidP="00715E20">
      <w:pPr>
        <w:pStyle w:val="Heading2"/>
        <w:keepNext w:val="0"/>
        <w:keepLines w:val="0"/>
        <w:numPr>
          <w:ilvl w:val="1"/>
          <w:numId w:val="26"/>
        </w:numPr>
        <w:ind w:left="720" w:hanging="720"/>
        <w:rPr>
          <w:bCs/>
        </w:rPr>
      </w:pPr>
      <w:bookmarkStart w:id="187" w:name="_Toc35867567"/>
      <w:bookmarkStart w:id="188" w:name="_Toc35867639"/>
      <w:bookmarkStart w:id="189" w:name="_Toc35867568"/>
      <w:bookmarkStart w:id="190" w:name="_Toc35867640"/>
      <w:bookmarkStart w:id="191" w:name="_Toc34298619"/>
      <w:bookmarkStart w:id="192" w:name="_Toc35437877"/>
      <w:bookmarkStart w:id="193" w:name="_Toc35867569"/>
      <w:bookmarkStart w:id="194" w:name="_Toc35867641"/>
      <w:bookmarkStart w:id="195" w:name="_Toc110607748"/>
      <w:bookmarkStart w:id="196" w:name="_Toc499807074"/>
      <w:bookmarkStart w:id="197" w:name="_Toc25674995"/>
      <w:bookmarkStart w:id="198" w:name="_Toc8228970"/>
      <w:bookmarkStart w:id="199" w:name="_Toc27483704"/>
      <w:bookmarkStart w:id="200" w:name="_Toc30591543"/>
      <w:bookmarkEnd w:id="187"/>
      <w:bookmarkEnd w:id="188"/>
      <w:bookmarkEnd w:id="189"/>
      <w:bookmarkEnd w:id="190"/>
      <w:bookmarkEnd w:id="191"/>
      <w:bookmarkEnd w:id="192"/>
      <w:bookmarkEnd w:id="193"/>
      <w:bookmarkEnd w:id="194"/>
      <w:r>
        <w:rPr>
          <w:bCs/>
        </w:rPr>
        <w:t>Use of digital platforms</w:t>
      </w:r>
      <w:bookmarkEnd w:id="195"/>
      <w:r>
        <w:rPr>
          <w:bCs/>
        </w:rPr>
        <w:t xml:space="preserve"> </w:t>
      </w:r>
    </w:p>
    <w:p w14:paraId="333E823A" w14:textId="77777777" w:rsidR="006A1D09" w:rsidRDefault="006A1D09" w:rsidP="00715E20">
      <w:pPr>
        <w:pStyle w:val="Heading3"/>
        <w:keepNext w:val="0"/>
        <w:keepLines w:val="0"/>
        <w:numPr>
          <w:ilvl w:val="2"/>
          <w:numId w:val="26"/>
        </w:numPr>
        <w:ind w:left="505" w:hanging="505"/>
      </w:pPr>
      <w:bookmarkStart w:id="201" w:name="_Toc110607749"/>
      <w:r>
        <w:t>Swift Digital</w:t>
      </w:r>
      <w:bookmarkEnd w:id="201"/>
    </w:p>
    <w:p w14:paraId="0016C3CA" w14:textId="77777777" w:rsidR="006A1D09" w:rsidRDefault="006A1D09" w:rsidP="00715E20">
      <w:r>
        <w:t xml:space="preserve">We use Swift Digital to manage distribution lists and email subscription services. </w:t>
      </w:r>
      <w:proofErr w:type="gramStart"/>
      <w:r>
        <w:t>In order to</w:t>
      </w:r>
      <w:proofErr w:type="gramEnd"/>
      <w:r>
        <w:t xml:space="preserve"> provide these services, Swift Digital may collect personal information. The personal information collected may include your name, email address,</w:t>
      </w:r>
      <w:r w:rsidDel="0045795B">
        <w:t xml:space="preserve"> </w:t>
      </w:r>
      <w:r>
        <w:t>and other details as required.</w:t>
      </w:r>
      <w:r w:rsidRPr="00A16CB9">
        <w:t xml:space="preserve"> </w:t>
      </w:r>
    </w:p>
    <w:p w14:paraId="0461D243" w14:textId="77777777" w:rsidR="006A1D09" w:rsidRDefault="006A1D09" w:rsidP="00715E20">
      <w:r>
        <w:t xml:space="preserve">We use this personal information to personalise your content and for internal reporting, including evidence-based compliance activities. Swift Digital may also track your location, </w:t>
      </w:r>
      <w:proofErr w:type="gramStart"/>
      <w:r>
        <w:t>device</w:t>
      </w:r>
      <w:proofErr w:type="gramEnd"/>
      <w:r>
        <w:t xml:space="preserve"> and operating system, as well as your interaction with the email sent to you using the Swift Digital platform such as the timestamp for when you opened the email and clicked on a link contained in the email. For further information about the type of personal information Swift Digital collects, please refer to </w:t>
      </w:r>
      <w:hyperlink r:id="rId46" w:history="1">
        <w:r w:rsidRPr="00C92C0F">
          <w:rPr>
            <w:rStyle w:val="Hyperlink"/>
          </w:rPr>
          <w:t>Swift Digital’s Privacy Policy</w:t>
        </w:r>
      </w:hyperlink>
      <w:r>
        <w:t>.</w:t>
      </w:r>
      <w:r>
        <w:rPr>
          <w:rStyle w:val="FootnoteReference"/>
        </w:rPr>
        <w:footnoteReference w:id="28"/>
      </w:r>
    </w:p>
    <w:p w14:paraId="37CBF875" w14:textId="77777777" w:rsidR="006A1D09" w:rsidRPr="00F00399" w:rsidRDefault="006A1D09" w:rsidP="00715E20">
      <w:r w:rsidRPr="003E73A1">
        <w:lastRenderedPageBreak/>
        <w:t xml:space="preserve">Swift Digital and its hosted servers are located within Australia. Your personal information collected by Swift Digital will be stored in Australia.  </w:t>
      </w:r>
    </w:p>
    <w:p w14:paraId="270776C4" w14:textId="77777777" w:rsidR="006A1D09" w:rsidRDefault="006A1D09" w:rsidP="00715E20">
      <w:pPr>
        <w:pStyle w:val="Heading3"/>
        <w:keepNext w:val="0"/>
        <w:keepLines w:val="0"/>
        <w:numPr>
          <w:ilvl w:val="2"/>
          <w:numId w:val="26"/>
        </w:numPr>
        <w:ind w:left="505" w:hanging="505"/>
      </w:pPr>
      <w:bookmarkStart w:id="202" w:name="_Toc110607750"/>
      <w:r>
        <w:t>Qualtrics</w:t>
      </w:r>
      <w:bookmarkEnd w:id="202"/>
    </w:p>
    <w:p w14:paraId="646411CC" w14:textId="77777777" w:rsidR="006A1D09" w:rsidRDefault="006A1D09" w:rsidP="00715E20">
      <w:r>
        <w:t xml:space="preserve">The department uses Qualtrics for online application forms, to conduct internal and external surveys, and online consultations. The department may collect personal information such as name, email address, or other personal information as part of your response. </w:t>
      </w:r>
    </w:p>
    <w:p w14:paraId="6E0B9BB8" w14:textId="77777777" w:rsidR="006A1D09" w:rsidRDefault="006A1D09" w:rsidP="00715E20">
      <w:r>
        <w:t xml:space="preserve">The department uses this information for a range of purposes related to our work including to review or evaluate services, programs, </w:t>
      </w:r>
      <w:proofErr w:type="gramStart"/>
      <w:r>
        <w:t>processes</w:t>
      </w:r>
      <w:proofErr w:type="gramEnd"/>
      <w:r>
        <w:t xml:space="preserve"> and stakeholders’ experiences, or to help with the administration of our programs. </w:t>
      </w:r>
    </w:p>
    <w:p w14:paraId="4E61CF2A" w14:textId="77777777" w:rsidR="006A1D09" w:rsidRDefault="006A1D09" w:rsidP="00715E20">
      <w:r>
        <w:t xml:space="preserve">Qualtrics does not usually have access to data collected through surveys. However, personal information may be shared with Qualtrics as part of Qualtrics providing support services to the department. For more information about how Qualtrics will handle personal information, please refer to the </w:t>
      </w:r>
      <w:hyperlink r:id="rId47" w:history="1">
        <w:r w:rsidRPr="00FD091B">
          <w:rPr>
            <w:rStyle w:val="Hyperlink"/>
          </w:rPr>
          <w:t>Qualtrics Privacy Policy</w:t>
        </w:r>
      </w:hyperlink>
      <w:r>
        <w:t>.</w:t>
      </w:r>
      <w:r>
        <w:rPr>
          <w:rStyle w:val="FootnoteReference"/>
        </w:rPr>
        <w:footnoteReference w:id="29"/>
      </w:r>
    </w:p>
    <w:p w14:paraId="195558B3" w14:textId="77777777" w:rsidR="006A1D09" w:rsidRDefault="006A1D09" w:rsidP="00715E20">
      <w:r>
        <w:t xml:space="preserve">Qualtrics is an international organisation with offices based around the world, including in Australia. All data collected through the department’s Qualtrics licence is contractually stored in Australia, on Cloud-based data servers approved by the Australian Signals Directorate Cloud Computing List. </w:t>
      </w:r>
    </w:p>
    <w:p w14:paraId="2F587CD8" w14:textId="23EF8D44" w:rsidR="00DA2BCD" w:rsidRPr="007D5E65" w:rsidRDefault="00DA2BCD" w:rsidP="00715E20">
      <w:pPr>
        <w:pStyle w:val="Heading2"/>
        <w:keepNext w:val="0"/>
        <w:keepLines w:val="0"/>
        <w:numPr>
          <w:ilvl w:val="1"/>
          <w:numId w:val="26"/>
        </w:numPr>
        <w:ind w:left="720" w:hanging="720"/>
        <w:rPr>
          <w:bCs/>
        </w:rPr>
      </w:pPr>
      <w:bookmarkStart w:id="203" w:name="_Toc110607751"/>
      <w:r w:rsidRPr="007D5E65">
        <w:t xml:space="preserve">Disclosure of personal information to other Commonwealth agencies providing services to the </w:t>
      </w:r>
      <w:bookmarkEnd w:id="196"/>
      <w:r w:rsidRPr="007D5E65">
        <w:t>department</w:t>
      </w:r>
      <w:bookmarkEnd w:id="197"/>
      <w:bookmarkEnd w:id="198"/>
      <w:bookmarkEnd w:id="199"/>
      <w:bookmarkEnd w:id="200"/>
      <w:bookmarkEnd w:id="203"/>
    </w:p>
    <w:p w14:paraId="70BA3C23" w14:textId="2874E1AC" w:rsidR="00DA2BCD" w:rsidRDefault="00DA2BCD" w:rsidP="00715E20">
      <w:r w:rsidRPr="00280DD6">
        <w:t>We may disclose your personal information to other Commonwealth agencies that provide services to the department, in particular the Service Delivery Office within the Department of Finance (Finance), which provides a range of corporate services to the department. For more information</w:t>
      </w:r>
      <w:r w:rsidR="00814284">
        <w:t>, please refer to the</w:t>
      </w:r>
      <w:r w:rsidRPr="00280DD6">
        <w:t xml:space="preserve"> </w:t>
      </w:r>
      <w:hyperlink r:id="rId48" w:history="1">
        <w:r w:rsidRPr="00B84BE4">
          <w:rPr>
            <w:rStyle w:val="Hyperlink"/>
          </w:rPr>
          <w:t>Service Delivery Office</w:t>
        </w:r>
      </w:hyperlink>
      <w:r w:rsidR="006A0501">
        <w:rPr>
          <w:rStyle w:val="Hyperlink"/>
        </w:rPr>
        <w:t>.</w:t>
      </w:r>
      <w:r w:rsidR="00814284">
        <w:rPr>
          <w:rStyle w:val="FootnoteReference"/>
        </w:rPr>
        <w:footnoteReference w:id="30"/>
      </w:r>
    </w:p>
    <w:p w14:paraId="33A20A78" w14:textId="77777777" w:rsidR="00DA2BCD" w:rsidRPr="007D5E65" w:rsidRDefault="00DA2BCD" w:rsidP="00715E20">
      <w:pPr>
        <w:pStyle w:val="Heading2"/>
        <w:keepNext w:val="0"/>
        <w:keepLines w:val="0"/>
        <w:numPr>
          <w:ilvl w:val="1"/>
          <w:numId w:val="26"/>
        </w:numPr>
        <w:ind w:left="431" w:hanging="431"/>
        <w:rPr>
          <w:bCs/>
        </w:rPr>
      </w:pPr>
      <w:bookmarkStart w:id="204" w:name="_Toc499807075"/>
      <w:bookmarkStart w:id="205" w:name="_Toc8228971"/>
      <w:bookmarkStart w:id="206" w:name="_Toc25674996"/>
      <w:bookmarkStart w:id="207" w:name="_Toc27483705"/>
      <w:bookmarkStart w:id="208" w:name="_Toc30591544"/>
      <w:bookmarkStart w:id="209" w:name="_Toc110607752"/>
      <w:bookmarkStart w:id="210" w:name="_Toc499807076"/>
      <w:r w:rsidRPr="00814284">
        <w:t>Disclosure</w:t>
      </w:r>
      <w:r w:rsidRPr="007D5E65">
        <w:t xml:space="preserve"> of personal information to Services</w:t>
      </w:r>
      <w:bookmarkEnd w:id="204"/>
      <w:bookmarkEnd w:id="205"/>
      <w:r w:rsidRPr="007D5E65">
        <w:t xml:space="preserve"> Australia</w:t>
      </w:r>
      <w:bookmarkEnd w:id="206"/>
      <w:bookmarkEnd w:id="207"/>
      <w:bookmarkEnd w:id="208"/>
      <w:bookmarkEnd w:id="209"/>
    </w:p>
    <w:p w14:paraId="6A786BE4" w14:textId="77777777" w:rsidR="00DA2BCD" w:rsidRPr="00280DD6" w:rsidRDefault="00DA2BCD" w:rsidP="00715E20">
      <w:r w:rsidRPr="00280DD6">
        <w:t>Services Australia performs a range of ICT and administrative services for us, including the management of the Child Care Subsidy System and some parts of the TCSI system. We may disclose your personal information to Services Australia in connection with Services Australia’s delivery of these ICT related services.</w:t>
      </w:r>
    </w:p>
    <w:p w14:paraId="28D002EA" w14:textId="1A27135F" w:rsidR="00DA2BCD" w:rsidRDefault="00DA2BCD" w:rsidP="00715E20">
      <w:r w:rsidRPr="00280DD6">
        <w:t xml:space="preserve">If you are an employee, </w:t>
      </w:r>
      <w:proofErr w:type="gramStart"/>
      <w:r w:rsidRPr="00280DD6">
        <w:t>contractor</w:t>
      </w:r>
      <w:proofErr w:type="gramEnd"/>
      <w:r w:rsidRPr="00280DD6">
        <w:t xml:space="preserve"> or consultant of the department</w:t>
      </w:r>
      <w:r w:rsidR="006A0501">
        <w:t>,</w:t>
      </w:r>
      <w:r w:rsidRPr="00280DD6">
        <w:t xml:space="preserve"> we or Finance, may disclose your personal information to Services Australia for the purposes of managing authorised access to the Child Care Subsidy System.</w:t>
      </w:r>
    </w:p>
    <w:p w14:paraId="681EF3AF" w14:textId="764E7110" w:rsidR="001E6659" w:rsidRPr="00280DD6" w:rsidRDefault="001E6659" w:rsidP="00715E20">
      <w:r w:rsidRPr="00E2354E">
        <w:rPr>
          <w:lang w:val="en-GB"/>
        </w:rPr>
        <w:t>If you use the Australia Government Digital Identity System to access</w:t>
      </w:r>
      <w:r>
        <w:rPr>
          <w:lang w:val="en-GB"/>
        </w:rPr>
        <w:t xml:space="preserve"> the department’s services</w:t>
      </w:r>
      <w:r w:rsidRPr="00E2354E">
        <w:rPr>
          <w:lang w:val="en-GB"/>
        </w:rPr>
        <w:t xml:space="preserve"> then your personal information linked to your Digital Identity (such as your given names, last name, date of birth, or email address) may be provided to the Oversight Authority of the System</w:t>
      </w:r>
      <w:r w:rsidR="003F30F5">
        <w:rPr>
          <w:lang w:val="en-GB"/>
        </w:rPr>
        <w:t>, currently Services Australia,</w:t>
      </w:r>
      <w:r w:rsidRPr="00E2354E">
        <w:rPr>
          <w:lang w:val="en-GB"/>
        </w:rPr>
        <w:t xml:space="preserve"> in certain circumstances. Your personal information will only be provided to the Oversight Authority to assist the Oversight Authority to perform its functions, such as if a suspected </w:t>
      </w:r>
      <w:r w:rsidRPr="00E2354E">
        <w:rPr>
          <w:lang w:val="en-GB"/>
        </w:rPr>
        <w:lastRenderedPageBreak/>
        <w:t xml:space="preserve">fraud or cyber security incident has been detected within the System. For more information on how the Oversight Authority handles personal information, see the Oversight Authority Privacy Policy: </w:t>
      </w:r>
      <w:hyperlink r:id="rId49" w:history="1">
        <w:r w:rsidRPr="00E2354E">
          <w:rPr>
            <w:rStyle w:val="Hyperlink"/>
            <w:lang w:val="en-GB"/>
          </w:rPr>
          <w:t>https://www.servicesaustralia.gov.au/digital-identity-interim-oversight-authority-privacy-notice</w:t>
        </w:r>
      </w:hyperlink>
      <w:r>
        <w:t xml:space="preserve">. </w:t>
      </w:r>
    </w:p>
    <w:p w14:paraId="4F0C92DD" w14:textId="1D9CE0F7" w:rsidR="00DA2BCD" w:rsidRPr="007D5E65" w:rsidRDefault="00DA2BCD" w:rsidP="00715E20">
      <w:pPr>
        <w:pStyle w:val="Heading2"/>
        <w:keepNext w:val="0"/>
        <w:keepLines w:val="0"/>
        <w:numPr>
          <w:ilvl w:val="1"/>
          <w:numId w:val="26"/>
        </w:numPr>
        <w:ind w:left="432"/>
        <w:rPr>
          <w:bCs/>
        </w:rPr>
      </w:pPr>
      <w:bookmarkStart w:id="211" w:name="_Toc25674997"/>
      <w:bookmarkStart w:id="212" w:name="_Toc8228972"/>
      <w:bookmarkStart w:id="213" w:name="_Toc27483706"/>
      <w:bookmarkStart w:id="214" w:name="_Toc30591545"/>
      <w:bookmarkStart w:id="215" w:name="_Toc110607753"/>
      <w:r w:rsidRPr="00814284">
        <w:t>Disclosure</w:t>
      </w:r>
      <w:r w:rsidRPr="007D5E65">
        <w:t xml:space="preserve"> of personal information overseas</w:t>
      </w:r>
      <w:bookmarkEnd w:id="210"/>
      <w:bookmarkEnd w:id="211"/>
      <w:bookmarkEnd w:id="212"/>
      <w:bookmarkEnd w:id="213"/>
      <w:bookmarkEnd w:id="214"/>
      <w:bookmarkEnd w:id="215"/>
    </w:p>
    <w:p w14:paraId="306B098B" w14:textId="77777777" w:rsidR="00DA2BCD" w:rsidRPr="00280DD6" w:rsidRDefault="00DA2BCD" w:rsidP="00715E20">
      <w:r w:rsidRPr="00280DD6">
        <w:t>We will, on occasion, disclose personal information to overseas recipients. The situations in which we may disclose personal information overseas include:</w:t>
      </w:r>
    </w:p>
    <w:p w14:paraId="1559EA7F" w14:textId="740D0A91" w:rsidR="00DA2BCD" w:rsidRPr="00ED389C" w:rsidRDefault="00DA2BCD" w:rsidP="00715E20">
      <w:pPr>
        <w:pStyle w:val="ListBullet"/>
        <w:numPr>
          <w:ilvl w:val="0"/>
          <w:numId w:val="21"/>
        </w:numPr>
        <w:ind w:left="357" w:hanging="357"/>
        <w:jc w:val="both"/>
      </w:pPr>
      <w:r w:rsidRPr="00ED389C">
        <w:t>the publication on the internet of material which may contain personal information, such as departmental reports and other documents; photographs, video recordings and audio recordings and posts and comments on our social media platforms</w:t>
      </w:r>
      <w:r w:rsidR="007D3ABD">
        <w:t xml:space="preserve"> </w:t>
      </w:r>
      <w:r w:rsidR="007D3ABD" w:rsidRPr="00ED389C">
        <w:t xml:space="preserve">(where consent has been given for this or we are otherwise </w:t>
      </w:r>
      <w:r w:rsidR="00F331B7">
        <w:t>authorised by law</w:t>
      </w:r>
      <w:r w:rsidR="007D3ABD" w:rsidRPr="00ED389C">
        <w:t xml:space="preserve"> to provide this information)</w:t>
      </w:r>
    </w:p>
    <w:p w14:paraId="3585CB2D" w14:textId="335B583C" w:rsidR="00DA2BCD" w:rsidRPr="00ED389C" w:rsidRDefault="00DA2BCD" w:rsidP="00715E20">
      <w:pPr>
        <w:pStyle w:val="ListBullet"/>
        <w:numPr>
          <w:ilvl w:val="0"/>
          <w:numId w:val="21"/>
        </w:numPr>
        <w:ind w:left="357" w:hanging="357"/>
        <w:jc w:val="both"/>
      </w:pPr>
      <w:r w:rsidRPr="00ED389C">
        <w:t xml:space="preserve">the provision of personal information to overseas researchers or consultants (where consent has been given for this or we are otherwise </w:t>
      </w:r>
      <w:r w:rsidR="00F331B7">
        <w:t>authorised by law</w:t>
      </w:r>
      <w:r w:rsidRPr="00ED389C">
        <w:t xml:space="preserve"> to provide this information)</w:t>
      </w:r>
    </w:p>
    <w:p w14:paraId="68D04A4C" w14:textId="2BE34FC7" w:rsidR="00DA2BCD" w:rsidRPr="00ED389C" w:rsidRDefault="00DA2BCD" w:rsidP="00715E20">
      <w:pPr>
        <w:pStyle w:val="ListBullet"/>
        <w:numPr>
          <w:ilvl w:val="0"/>
          <w:numId w:val="21"/>
        </w:numPr>
        <w:ind w:left="357" w:hanging="357"/>
        <w:jc w:val="both"/>
      </w:pPr>
      <w:r w:rsidRPr="00ED389C">
        <w:t xml:space="preserve">the provision of personal information to recipients using a web-based service where data is stored on an overseas server, for example, the department may use Mailchimp for email subscriptions </w:t>
      </w:r>
      <w:r w:rsidR="005C747D">
        <w:t>(see below for further detail on this service)</w:t>
      </w:r>
    </w:p>
    <w:p w14:paraId="19BF345B" w14:textId="4A785F22" w:rsidR="00DA2BCD" w:rsidRPr="00ED389C" w:rsidRDefault="00DA2BCD" w:rsidP="00715E20">
      <w:pPr>
        <w:pStyle w:val="ListBullet"/>
        <w:numPr>
          <w:ilvl w:val="0"/>
          <w:numId w:val="21"/>
        </w:numPr>
        <w:ind w:left="357" w:hanging="357"/>
        <w:jc w:val="both"/>
      </w:pPr>
      <w:r w:rsidRPr="00ED389C">
        <w:t xml:space="preserve">the provision of personal information to foreign governments and law enforcement agencies (in limited circumstances and </w:t>
      </w:r>
      <w:proofErr w:type="gramStart"/>
      <w:r w:rsidRPr="00ED389C">
        <w:t>where</w:t>
      </w:r>
      <w:proofErr w:type="gramEnd"/>
      <w:r w:rsidRPr="00ED389C">
        <w:t xml:space="preserve"> authorised by law)</w:t>
      </w:r>
    </w:p>
    <w:p w14:paraId="57484C5E" w14:textId="2C515B4A" w:rsidR="00DA2BCD" w:rsidRPr="00ED389C" w:rsidRDefault="00DA2BCD" w:rsidP="00715E20">
      <w:pPr>
        <w:pStyle w:val="ListBullet"/>
        <w:numPr>
          <w:ilvl w:val="0"/>
          <w:numId w:val="21"/>
        </w:numPr>
        <w:ind w:left="357" w:hanging="357"/>
        <w:jc w:val="both"/>
      </w:pPr>
      <w:r w:rsidRPr="00ED389C">
        <w:t>where recipients of departmental communications use an email account that stores data on an overseas server and</w:t>
      </w:r>
    </w:p>
    <w:p w14:paraId="0BA68CAA" w14:textId="77777777" w:rsidR="00DA2BCD" w:rsidRPr="00ED389C" w:rsidRDefault="00DA2BCD" w:rsidP="00715E20">
      <w:pPr>
        <w:pStyle w:val="ListBullet"/>
        <w:numPr>
          <w:ilvl w:val="0"/>
          <w:numId w:val="21"/>
        </w:numPr>
        <w:ind w:left="357" w:hanging="357"/>
        <w:jc w:val="both"/>
      </w:pPr>
      <w:r w:rsidRPr="00ED389C">
        <w:t xml:space="preserve">where people post and comment on our social media platforms. </w:t>
      </w:r>
    </w:p>
    <w:p w14:paraId="0F6F196C" w14:textId="77777777" w:rsidR="00DA2BCD" w:rsidRPr="00280DD6" w:rsidRDefault="00DA2BCD" w:rsidP="00715E20">
      <w:pPr>
        <w:jc w:val="both"/>
      </w:pPr>
      <w:r w:rsidRPr="00280DD6">
        <w:t>We will not disclose your personal information to an overseas recipient unless one of the following applies:</w:t>
      </w:r>
    </w:p>
    <w:p w14:paraId="342EF889" w14:textId="50F15892" w:rsidR="00DA2BCD" w:rsidRPr="003F59A4" w:rsidRDefault="00DA2BCD" w:rsidP="00715E20">
      <w:pPr>
        <w:pStyle w:val="ListParagraph"/>
        <w:numPr>
          <w:ilvl w:val="0"/>
          <w:numId w:val="41"/>
        </w:numPr>
        <w:ind w:left="360"/>
      </w:pPr>
      <w:r w:rsidRPr="003F59A4">
        <w:t xml:space="preserve">the recipient is subject to a law or binding scheme substantially </w:t>
      </w:r>
      <w:proofErr w:type="gramStart"/>
      <w:r w:rsidRPr="003F59A4">
        <w:t>similar to</w:t>
      </w:r>
      <w:proofErr w:type="gramEnd"/>
      <w:r w:rsidRPr="003F59A4">
        <w:t xml:space="preserve"> the APPs, including mechanisms for enforcement</w:t>
      </w:r>
    </w:p>
    <w:p w14:paraId="0901715F" w14:textId="17F6D130" w:rsidR="00DA2BCD" w:rsidRPr="003F59A4" w:rsidRDefault="00DA2BCD" w:rsidP="00715E20">
      <w:pPr>
        <w:pStyle w:val="ListParagraph"/>
        <w:numPr>
          <w:ilvl w:val="0"/>
          <w:numId w:val="41"/>
        </w:numPr>
        <w:ind w:left="360"/>
      </w:pPr>
      <w:r w:rsidRPr="003F59A4">
        <w:t xml:space="preserve">you consent to the disclosure after being expressly informed that we </w:t>
      </w:r>
      <w:r w:rsidR="00226A14">
        <w:t>are not able to take</w:t>
      </w:r>
      <w:r w:rsidRPr="003F59A4">
        <w:t xml:space="preserve"> reasonable steps to ensure that the overseas recipient does not breach the APPs</w:t>
      </w:r>
      <w:r w:rsidR="00B46592">
        <w:t xml:space="preserve"> in relation to the information</w:t>
      </w:r>
    </w:p>
    <w:p w14:paraId="1766F593" w14:textId="0020A776" w:rsidR="00DA2BCD" w:rsidRPr="003F59A4" w:rsidRDefault="00DA2BCD" w:rsidP="00715E20">
      <w:pPr>
        <w:pStyle w:val="ListParagraph"/>
        <w:numPr>
          <w:ilvl w:val="0"/>
          <w:numId w:val="41"/>
        </w:numPr>
        <w:ind w:left="360"/>
      </w:pPr>
      <w:r w:rsidRPr="003F59A4">
        <w:t>a permitted general situations exists (</w:t>
      </w:r>
      <w:proofErr w:type="gramStart"/>
      <w:r w:rsidRPr="003F59A4">
        <w:t>e.g.</w:t>
      </w:r>
      <w:proofErr w:type="gramEnd"/>
      <w:r w:rsidRPr="003F59A4">
        <w:t xml:space="preserve"> to lessen or prevent a serious threat to life, health or safety) </w:t>
      </w:r>
      <w:r w:rsidRPr="003F59A4">
        <w:rPr>
          <w:vertAlign w:val="superscript"/>
        </w:rPr>
        <w:footnoteReference w:id="31"/>
      </w:r>
    </w:p>
    <w:p w14:paraId="63E7B462" w14:textId="7FC4FF7A" w:rsidR="00DA2BCD" w:rsidRPr="003F59A4" w:rsidRDefault="00DA2BCD" w:rsidP="00715E20">
      <w:pPr>
        <w:pStyle w:val="ListParagraph"/>
        <w:numPr>
          <w:ilvl w:val="0"/>
          <w:numId w:val="41"/>
        </w:numPr>
        <w:ind w:left="360"/>
      </w:pPr>
      <w:r w:rsidRPr="003F59A4">
        <w:t>disclosure is required or authorised by law, or by an international agreement relating to information sharing to which Australia is a party or</w:t>
      </w:r>
    </w:p>
    <w:p w14:paraId="4B000558" w14:textId="77777777" w:rsidR="00DA2BCD" w:rsidRPr="003F59A4" w:rsidRDefault="00DA2BCD" w:rsidP="00715E20">
      <w:pPr>
        <w:pStyle w:val="ListParagraph"/>
        <w:numPr>
          <w:ilvl w:val="0"/>
          <w:numId w:val="41"/>
        </w:numPr>
        <w:ind w:left="360"/>
      </w:pPr>
      <w:r w:rsidRPr="003F59A4">
        <w:lastRenderedPageBreak/>
        <w:t xml:space="preserve">the disclosure is reasonably necessary for an enforcement related activity conducted by, or on behalf of, an enforcement body and the recipient </w:t>
      </w:r>
      <w:proofErr w:type="gramStart"/>
      <w:r w:rsidRPr="003F59A4">
        <w:t>performs</w:t>
      </w:r>
      <w:proofErr w:type="gramEnd"/>
      <w:r w:rsidRPr="003F59A4">
        <w:t xml:space="preserve"> similar functions.</w:t>
      </w:r>
    </w:p>
    <w:p w14:paraId="711F5AB7" w14:textId="6906C7A4" w:rsidR="00DA2BCD" w:rsidRPr="00280DD6" w:rsidRDefault="00DA2BCD" w:rsidP="00715E20">
      <w:pPr>
        <w:jc w:val="both"/>
      </w:pPr>
      <w:r w:rsidRPr="00280DD6">
        <w:t xml:space="preserve">It is not practicable to list every country to which we may provide personal information as this will vary depending on the circumstances. </w:t>
      </w:r>
    </w:p>
    <w:p w14:paraId="5AE8177D" w14:textId="77777777" w:rsidR="00DA2BCD" w:rsidRPr="00203C77" w:rsidRDefault="00DA2BCD" w:rsidP="00715E20">
      <w:pPr>
        <w:pStyle w:val="Heading3"/>
        <w:keepNext w:val="0"/>
        <w:keepLines w:val="0"/>
        <w:numPr>
          <w:ilvl w:val="2"/>
          <w:numId w:val="26"/>
        </w:numPr>
        <w:ind w:left="505" w:hanging="505"/>
      </w:pPr>
      <w:bookmarkStart w:id="216" w:name="_Toc25674998"/>
      <w:bookmarkStart w:id="217" w:name="_Toc8228973"/>
      <w:bookmarkStart w:id="218" w:name="_Toc27483707"/>
      <w:bookmarkStart w:id="219" w:name="_Toc30591546"/>
      <w:bookmarkStart w:id="220" w:name="_Toc110607754"/>
      <w:r w:rsidRPr="00814284">
        <w:t>Mailchimp</w:t>
      </w:r>
      <w:bookmarkEnd w:id="216"/>
      <w:bookmarkEnd w:id="217"/>
      <w:bookmarkEnd w:id="218"/>
      <w:bookmarkEnd w:id="219"/>
      <w:bookmarkEnd w:id="220"/>
    </w:p>
    <w:p w14:paraId="14D9FDBD" w14:textId="4389F291" w:rsidR="00DA2BCD" w:rsidRPr="00280DD6" w:rsidRDefault="00DA2BCD" w:rsidP="00715E20">
      <w:r w:rsidRPr="00280DD6">
        <w:t xml:space="preserve">To provide our news or information the department may use Mailchimp. Mailchimp provides online platforms that can be used to create, send, and manage emails. In providing this service, Mailchimp may collect personal information, such as distribution lists which contain email addresses, and other information relating to those email addresses. For further information about the type of personal information Mailchimp collects, please refer to </w:t>
      </w:r>
      <w:hyperlink r:id="rId50" w:tgtFrame="_blank" w:history="1">
        <w:r w:rsidRPr="00280DD6">
          <w:rPr>
            <w:rStyle w:val="Hyperlink"/>
          </w:rPr>
          <w:t>Mailchimp's Privacy Policy</w:t>
        </w:r>
      </w:hyperlink>
      <w:r w:rsidR="006A0501">
        <w:rPr>
          <w:rStyle w:val="Hyperlink"/>
        </w:rPr>
        <w:t>.</w:t>
      </w:r>
      <w:r w:rsidR="00814284" w:rsidRPr="003F59A4">
        <w:rPr>
          <w:vertAlign w:val="superscript"/>
        </w:rPr>
        <w:footnoteReference w:id="32"/>
      </w:r>
    </w:p>
    <w:p w14:paraId="09E801A6" w14:textId="71080CEA" w:rsidR="00DA2BCD" w:rsidRPr="00280DD6" w:rsidRDefault="00DA2BCD" w:rsidP="00715E20">
      <w:r w:rsidRPr="00280DD6">
        <w:t>We may use this information to manage emails relating to the work of the department, measure email news performance and to improve the features of our website and email news service. Mailchimp may transfer this information to third parties where required to do so by law, or where such third parties process the information on Mailchimp’s behalf. Mailchimp uses cookies</w:t>
      </w:r>
      <w:r w:rsidR="00D708D6">
        <w:t xml:space="preserve"> </w:t>
      </w:r>
      <w:proofErr w:type="spellStart"/>
      <w:r w:rsidR="00D708D6">
        <w:t>and</w:t>
      </w:r>
      <w:r w:rsidRPr="00280DD6">
        <w:t>Web</w:t>
      </w:r>
      <w:proofErr w:type="spellEnd"/>
      <w:r w:rsidRPr="00280DD6">
        <w:t xml:space="preserve"> </w:t>
      </w:r>
      <w:proofErr w:type="gramStart"/>
      <w:r w:rsidRPr="00280DD6">
        <w:t>Beacons  to</w:t>
      </w:r>
      <w:proofErr w:type="gramEnd"/>
      <w:r w:rsidRPr="00280DD6">
        <w:t xml:space="preserve"> collect information about when you visit the website, when you use the services, your browser type and version, your operating system, and other similar information.</w:t>
      </w:r>
    </w:p>
    <w:p w14:paraId="2493E372" w14:textId="77777777" w:rsidR="00DA2BCD" w:rsidRPr="00280DD6" w:rsidRDefault="00DA2BCD" w:rsidP="00715E20">
      <w:r w:rsidRPr="00280DD6">
        <w:t>Mailchimp is based in the United States of America (USA) and the information generated by cookies about your use of the website (including your IP address) will be transmitted to and stored by Mailchimp on servers located outside Australia.</w:t>
      </w:r>
    </w:p>
    <w:p w14:paraId="58895159" w14:textId="319A88FB" w:rsidR="00814284" w:rsidRDefault="00DA2BCD" w:rsidP="00715E20">
      <w:r w:rsidRPr="00280DD6">
        <w:t xml:space="preserve">You can opt out of our mailing list if you choose the ‘unsubscribe’ service provided by Mailchimp in every </w:t>
      </w:r>
      <w:proofErr w:type="gramStart"/>
      <w:r w:rsidRPr="00280DD6">
        <w:t>email, or</w:t>
      </w:r>
      <w:proofErr w:type="gramEnd"/>
      <w:r w:rsidRPr="00280DD6">
        <w:t xml:space="preserve"> contact the department. You can also disable or refuse cookies </w:t>
      </w:r>
      <w:proofErr w:type="gramStart"/>
      <w:r w:rsidR="006A0501">
        <w:t>H</w:t>
      </w:r>
      <w:r w:rsidRPr="00280DD6">
        <w:t>owever,</w:t>
      </w:r>
      <w:proofErr w:type="gramEnd"/>
      <w:r w:rsidRPr="00280DD6">
        <w:t xml:space="preserve"> you may not be able to use the services provided by Mailchimp if cookies are disabled. Should you wish to contact Mailchimp, you can find contact details on the </w:t>
      </w:r>
      <w:hyperlink r:id="rId51" w:tgtFrame="_blank" w:history="1">
        <w:r w:rsidRPr="00280DD6">
          <w:rPr>
            <w:rStyle w:val="Hyperlink"/>
          </w:rPr>
          <w:t>Contact</w:t>
        </w:r>
        <w:r w:rsidR="00814284">
          <w:rPr>
            <w:rStyle w:val="Hyperlink"/>
          </w:rPr>
          <w:t> </w:t>
        </w:r>
        <w:r w:rsidRPr="00280DD6">
          <w:rPr>
            <w:rStyle w:val="Hyperlink"/>
          </w:rPr>
          <w:t>Mailchimp</w:t>
        </w:r>
      </w:hyperlink>
      <w:r w:rsidR="00814284" w:rsidRPr="003F59A4">
        <w:rPr>
          <w:vertAlign w:val="superscript"/>
        </w:rPr>
        <w:footnoteReference w:id="33"/>
      </w:r>
      <w:r w:rsidR="00814284">
        <w:t xml:space="preserve"> page.</w:t>
      </w:r>
    </w:p>
    <w:p w14:paraId="2702A15E" w14:textId="77777777" w:rsidR="00DA2BCD" w:rsidRPr="00280DD6" w:rsidRDefault="00DA2BCD" w:rsidP="00715E20">
      <w:pPr>
        <w:jc w:val="both"/>
      </w:pPr>
      <w:r w:rsidRPr="00280DD6">
        <w:t xml:space="preserve">If you do not unsubscribe or contact the department to opt out of the mailing </w:t>
      </w:r>
      <w:proofErr w:type="gramStart"/>
      <w:r w:rsidRPr="00280DD6">
        <w:t>list</w:t>
      </w:r>
      <w:proofErr w:type="gramEnd"/>
      <w:r w:rsidRPr="00280DD6">
        <w:t xml:space="preserve"> you: </w:t>
      </w:r>
    </w:p>
    <w:p w14:paraId="2AF56B6A" w14:textId="1085C480" w:rsidR="00DA2BCD" w:rsidRPr="00280DD6" w:rsidRDefault="00DA2BCD" w:rsidP="00715E20">
      <w:pPr>
        <w:pStyle w:val="ListBullet"/>
        <w:numPr>
          <w:ilvl w:val="0"/>
          <w:numId w:val="21"/>
        </w:numPr>
        <w:ind w:left="357" w:hanging="357"/>
        <w:jc w:val="both"/>
      </w:pPr>
      <w:r w:rsidRPr="00280DD6">
        <w:t xml:space="preserve">consent to your personal information being collected, used, disclosed and stored as set out in </w:t>
      </w:r>
      <w:hyperlink r:id="rId52" w:tgtFrame="_blank" w:history="1">
        <w:r w:rsidRPr="00280DD6">
          <w:rPr>
            <w:rStyle w:val="Hyperlink"/>
          </w:rPr>
          <w:t>Mailchimp's Privacy Policy</w:t>
        </w:r>
      </w:hyperlink>
      <w:r w:rsidR="00814284" w:rsidRPr="003F59A4">
        <w:rPr>
          <w:vertAlign w:val="superscript"/>
        </w:rPr>
        <w:footnoteReference w:id="34"/>
      </w:r>
      <w:r w:rsidRPr="003F59A4">
        <w:rPr>
          <w:vertAlign w:val="superscript"/>
        </w:rPr>
        <w:t xml:space="preserve"> </w:t>
      </w:r>
      <w:r w:rsidRPr="00280DD6">
        <w:t xml:space="preserve">and agree to abide by </w:t>
      </w:r>
      <w:hyperlink r:id="rId53" w:tgtFrame="_blank" w:history="1">
        <w:r w:rsidRPr="00280DD6">
          <w:rPr>
            <w:rStyle w:val="Hyperlink"/>
          </w:rPr>
          <w:t>Mailchimp's Terms of Use</w:t>
        </w:r>
      </w:hyperlink>
      <w:r w:rsidR="00814284" w:rsidRPr="003F59A4">
        <w:rPr>
          <w:vertAlign w:val="superscript"/>
        </w:rPr>
        <w:footnoteReference w:id="35"/>
      </w:r>
    </w:p>
    <w:p w14:paraId="24269A4D" w14:textId="76D028A1" w:rsidR="00DA2BCD" w:rsidRPr="00280DD6" w:rsidRDefault="00DA2BCD" w:rsidP="00715E20">
      <w:pPr>
        <w:pStyle w:val="ListBullet"/>
        <w:numPr>
          <w:ilvl w:val="0"/>
          <w:numId w:val="21"/>
        </w:numPr>
        <w:ind w:left="357" w:hanging="357"/>
        <w:jc w:val="both"/>
      </w:pPr>
      <w:r w:rsidRPr="00280DD6">
        <w:t xml:space="preserve">understand and acknowledge that this service utilises a Mailchimp platform which </w:t>
      </w:r>
      <w:proofErr w:type="gramStart"/>
      <w:r w:rsidRPr="00280DD6">
        <w:t>is located in</w:t>
      </w:r>
      <w:proofErr w:type="gramEnd"/>
      <w:r w:rsidRPr="00280DD6">
        <w:t xml:space="preserve"> the USA and relevant legislation of the USA will apply. This means you will need to seek redress under the laws of the USA for any privacy breaches by Mailchimp </w:t>
      </w:r>
    </w:p>
    <w:p w14:paraId="77FA38D0" w14:textId="77777777" w:rsidR="00DA2BCD" w:rsidRPr="00280DD6" w:rsidRDefault="00DA2BCD" w:rsidP="00715E20">
      <w:pPr>
        <w:pStyle w:val="ListBullet"/>
        <w:numPr>
          <w:ilvl w:val="0"/>
          <w:numId w:val="21"/>
        </w:numPr>
        <w:ind w:left="357" w:hanging="357"/>
        <w:jc w:val="both"/>
      </w:pPr>
      <w:r w:rsidRPr="00280DD6">
        <w:t>understand and acknowledge that Mailchimp is not subject to the Commonwealth Privacy Act and the department will not have an obligation to take reasonable steps to ensure that Mailchimp does not breach the APPs in relation to personal information that is given to Mailchimp.</w:t>
      </w:r>
    </w:p>
    <w:p w14:paraId="464DB638" w14:textId="77777777" w:rsidR="00DA2BCD" w:rsidRPr="007D5E65" w:rsidRDefault="00DA2BCD" w:rsidP="00715E20">
      <w:pPr>
        <w:pStyle w:val="Heading2"/>
        <w:keepNext w:val="0"/>
        <w:keepLines w:val="0"/>
        <w:numPr>
          <w:ilvl w:val="1"/>
          <w:numId w:val="26"/>
        </w:numPr>
        <w:ind w:left="432"/>
        <w:rPr>
          <w:bCs/>
        </w:rPr>
      </w:pPr>
      <w:bookmarkStart w:id="221" w:name="_Toc499807077"/>
      <w:bookmarkStart w:id="222" w:name="_Toc8228975"/>
      <w:bookmarkStart w:id="223" w:name="_Toc25675000"/>
      <w:bookmarkStart w:id="224" w:name="_Toc27483709"/>
      <w:bookmarkStart w:id="225" w:name="_Toc30591548"/>
      <w:bookmarkStart w:id="226" w:name="_Toc110607755"/>
      <w:r w:rsidRPr="007D5E65">
        <w:lastRenderedPageBreak/>
        <w:t>Unauthorised access, use or disclosure of personal information</w:t>
      </w:r>
      <w:bookmarkEnd w:id="221"/>
      <w:bookmarkEnd w:id="222"/>
      <w:bookmarkEnd w:id="223"/>
      <w:bookmarkEnd w:id="224"/>
      <w:bookmarkEnd w:id="225"/>
      <w:bookmarkEnd w:id="226"/>
    </w:p>
    <w:p w14:paraId="2E545584" w14:textId="77777777" w:rsidR="00DA2BCD" w:rsidRPr="00280DD6" w:rsidRDefault="00DA2BCD" w:rsidP="00715E20">
      <w:r w:rsidRPr="00280DD6">
        <w:t>We will take seriously and deal promptly with any unauthorised access, use or disclosure of personal information.</w:t>
      </w:r>
    </w:p>
    <w:p w14:paraId="74617441" w14:textId="77777777" w:rsidR="00DA2BCD" w:rsidRPr="00280DD6" w:rsidRDefault="00DA2BCD" w:rsidP="00715E20">
      <w:r w:rsidRPr="00280DD6">
        <w:t>The Notifiable Data Breaches (NDB) scheme in Part IIIC of the Privacy Act, which commenced on 22 February 2018, generally requires agencies and organisations to notify individuals whose personal information is involved in a data breach that is likely to result in serious harm to those individuals. These entities are also required to notify the Office of the Australian Information Commissioner. We comply with the NDB scheme when dealing with these types of data breaches.</w:t>
      </w:r>
    </w:p>
    <w:p w14:paraId="49039CBC" w14:textId="634870EE" w:rsidR="0048245D" w:rsidRDefault="00DA2BCD" w:rsidP="00715E20">
      <w:r w:rsidRPr="00280DD6">
        <w:t>The department also has regard to relevant guidance material issued by the Office of the Australian Information Commissioner, including the ‘</w:t>
      </w:r>
      <w:hyperlink r:id="rId54" w:history="1">
        <w:r w:rsidRPr="00280DD6">
          <w:rPr>
            <w:rStyle w:val="Hyperlink"/>
          </w:rPr>
          <w:t>Data breach preparation and response — A guide to managing data breaches in accordance with the Privacy Act 1988 (</w:t>
        </w:r>
        <w:proofErr w:type="spellStart"/>
        <w:r w:rsidRPr="00280DD6">
          <w:rPr>
            <w:rStyle w:val="Hyperlink"/>
          </w:rPr>
          <w:t>Cth</w:t>
        </w:r>
        <w:proofErr w:type="spellEnd"/>
        <w:r w:rsidRPr="00280DD6">
          <w:rPr>
            <w:rStyle w:val="Hyperlink"/>
          </w:rPr>
          <w:t>)</w:t>
        </w:r>
      </w:hyperlink>
      <w:r w:rsidR="006A0501">
        <w:rPr>
          <w:rStyle w:val="Hyperlink"/>
        </w:rPr>
        <w:t>,’</w:t>
      </w:r>
      <w:r w:rsidR="00814284" w:rsidRPr="003F59A4">
        <w:rPr>
          <w:vertAlign w:val="superscript"/>
        </w:rPr>
        <w:footnoteReference w:id="36"/>
      </w:r>
      <w:r w:rsidRPr="00280DD6">
        <w:t xml:space="preserve"> when responding to any incidents involving the unauthorised access of, use or disclosure of personal information.</w:t>
      </w:r>
      <w:r w:rsidR="002B234B" w:rsidDel="002B234B">
        <w:t xml:space="preserve"> </w:t>
      </w:r>
    </w:p>
    <w:p w14:paraId="2F0CDE79" w14:textId="7E62B65F" w:rsidR="00DA2BCD" w:rsidRPr="00ED389C" w:rsidRDefault="00DA2BCD" w:rsidP="00715E20">
      <w:pPr>
        <w:pStyle w:val="Heading1"/>
        <w:keepNext w:val="0"/>
        <w:keepLines w:val="0"/>
        <w:numPr>
          <w:ilvl w:val="0"/>
          <w:numId w:val="26"/>
        </w:numPr>
        <w:rPr>
          <w:bCs/>
        </w:rPr>
      </w:pPr>
      <w:bookmarkStart w:id="227" w:name="_Toc34298626"/>
      <w:bookmarkStart w:id="228" w:name="_Toc35437884"/>
      <w:bookmarkStart w:id="229" w:name="_Toc35867576"/>
      <w:bookmarkStart w:id="230" w:name="_Toc35867648"/>
      <w:bookmarkStart w:id="231" w:name="_Toc25675001"/>
      <w:bookmarkStart w:id="232" w:name="_Ref25677407"/>
      <w:bookmarkStart w:id="233" w:name="_Toc499807078"/>
      <w:bookmarkStart w:id="234" w:name="_Toc8228976"/>
      <w:bookmarkStart w:id="235" w:name="_Toc27483710"/>
      <w:bookmarkStart w:id="236" w:name="_Toc30591549"/>
      <w:bookmarkStart w:id="237" w:name="_Toc110607756"/>
      <w:bookmarkEnd w:id="227"/>
      <w:bookmarkEnd w:id="228"/>
      <w:bookmarkEnd w:id="229"/>
      <w:bookmarkEnd w:id="230"/>
      <w:r w:rsidRPr="00ED389C">
        <w:t xml:space="preserve">Accessing and </w:t>
      </w:r>
      <w:r w:rsidR="006A0501">
        <w:t>c</w:t>
      </w:r>
      <w:r w:rsidRPr="00814284">
        <w:t>orrecting</w:t>
      </w:r>
      <w:r w:rsidRPr="00ED389C">
        <w:t xml:space="preserve"> </w:t>
      </w:r>
      <w:r w:rsidR="006A0501">
        <w:t>y</w:t>
      </w:r>
      <w:r w:rsidRPr="00ED389C">
        <w:t xml:space="preserve">our </w:t>
      </w:r>
      <w:r w:rsidR="006A0501">
        <w:t>p</w:t>
      </w:r>
      <w:r w:rsidRPr="00ED389C">
        <w:t xml:space="preserve">ersonal </w:t>
      </w:r>
      <w:r w:rsidR="006A0501">
        <w:t>i</w:t>
      </w:r>
      <w:r w:rsidRPr="00ED389C">
        <w:t>nformation</w:t>
      </w:r>
      <w:bookmarkEnd w:id="231"/>
      <w:bookmarkEnd w:id="232"/>
      <w:bookmarkEnd w:id="233"/>
      <w:bookmarkEnd w:id="234"/>
      <w:bookmarkEnd w:id="235"/>
      <w:bookmarkEnd w:id="236"/>
      <w:bookmarkEnd w:id="237"/>
    </w:p>
    <w:p w14:paraId="1BBF9A3B" w14:textId="77777777" w:rsidR="00DA2BCD" w:rsidRPr="007D5E65" w:rsidRDefault="00DA2BCD" w:rsidP="00715E20">
      <w:pPr>
        <w:pStyle w:val="Heading2"/>
        <w:keepNext w:val="0"/>
        <w:keepLines w:val="0"/>
        <w:numPr>
          <w:ilvl w:val="1"/>
          <w:numId w:val="26"/>
        </w:numPr>
        <w:ind w:left="432"/>
        <w:rPr>
          <w:bCs/>
        </w:rPr>
      </w:pPr>
      <w:bookmarkStart w:id="238" w:name="_Toc25675002"/>
      <w:bookmarkStart w:id="239" w:name="_Toc499807079"/>
      <w:bookmarkStart w:id="240" w:name="_Toc8228977"/>
      <w:bookmarkStart w:id="241" w:name="_Toc27483711"/>
      <w:bookmarkStart w:id="242" w:name="_Toc30591550"/>
      <w:bookmarkStart w:id="243" w:name="_Toc110607757"/>
      <w:bookmarkStart w:id="244" w:name="_Hlk83289735"/>
      <w:r w:rsidRPr="007D5E65">
        <w:t>How to seek access to and correction of personal information</w:t>
      </w:r>
      <w:bookmarkEnd w:id="238"/>
      <w:bookmarkEnd w:id="239"/>
      <w:bookmarkEnd w:id="240"/>
      <w:bookmarkEnd w:id="241"/>
      <w:bookmarkEnd w:id="242"/>
      <w:bookmarkEnd w:id="243"/>
    </w:p>
    <w:bookmarkEnd w:id="244"/>
    <w:p w14:paraId="208C8DD8" w14:textId="77777777" w:rsidR="00DA2BCD" w:rsidRPr="00280DD6" w:rsidRDefault="00DA2BCD" w:rsidP="00715E20">
      <w:r w:rsidRPr="00280DD6">
        <w:t xml:space="preserve">You have a right under the Privacy Act to access personal information we hold about you. </w:t>
      </w:r>
    </w:p>
    <w:p w14:paraId="4B2A6B17" w14:textId="4827F05D" w:rsidR="00DA2BCD" w:rsidRPr="00280DD6" w:rsidRDefault="00DA2BCD" w:rsidP="00715E20">
      <w:r w:rsidRPr="00280DD6">
        <w:t xml:space="preserve">You also have a right under the Privacy Act to request corrections of any personal information that we hold about you if you think the information is inaccurate, out-of-date, incomplete, </w:t>
      </w:r>
      <w:proofErr w:type="gramStart"/>
      <w:r w:rsidRPr="00280DD6">
        <w:t>irrelevant</w:t>
      </w:r>
      <w:proofErr w:type="gramEnd"/>
      <w:r w:rsidRPr="00280DD6">
        <w:t xml:space="preserve"> or misleading.</w:t>
      </w:r>
    </w:p>
    <w:p w14:paraId="355B201B" w14:textId="3CC01AC7" w:rsidR="00DA2BCD" w:rsidRDefault="00DA2BCD" w:rsidP="00715E20">
      <w:r w:rsidRPr="00280DD6">
        <w:t xml:space="preserve">To access or seek correction of personal information we hold about you, please contact us using the contact details set out at section </w:t>
      </w:r>
      <w:r w:rsidRPr="00280DD6">
        <w:fldChar w:fldCharType="begin"/>
      </w:r>
      <w:r w:rsidRPr="00280DD6">
        <w:instrText xml:space="preserve"> REF _Ref25682039 \r \h </w:instrText>
      </w:r>
      <w:r>
        <w:instrText xml:space="preserve"> \* MERGEFORMAT </w:instrText>
      </w:r>
      <w:r w:rsidRPr="00280DD6">
        <w:fldChar w:fldCharType="separate"/>
      </w:r>
      <w:r w:rsidR="00943EEC">
        <w:t>6.1</w:t>
      </w:r>
      <w:r w:rsidRPr="00280DD6">
        <w:fldChar w:fldCharType="end"/>
      </w:r>
      <w:r w:rsidRPr="00280DD6">
        <w:t xml:space="preserve"> of this privacy policy.</w:t>
      </w:r>
    </w:p>
    <w:p w14:paraId="7CE6294F" w14:textId="77777777" w:rsidR="00DA2BCD" w:rsidRPr="007D5E65" w:rsidRDefault="00DA2BCD" w:rsidP="00715E20">
      <w:pPr>
        <w:pStyle w:val="Heading2"/>
        <w:keepNext w:val="0"/>
        <w:keepLines w:val="0"/>
        <w:numPr>
          <w:ilvl w:val="1"/>
          <w:numId w:val="26"/>
        </w:numPr>
        <w:ind w:left="432"/>
        <w:rPr>
          <w:bCs/>
        </w:rPr>
      </w:pPr>
      <w:bookmarkStart w:id="245" w:name="_Toc25675003"/>
      <w:bookmarkStart w:id="246" w:name="_Toc499807080"/>
      <w:bookmarkStart w:id="247" w:name="_Toc8228978"/>
      <w:bookmarkStart w:id="248" w:name="_Toc27483712"/>
      <w:bookmarkStart w:id="249" w:name="_Toc30591551"/>
      <w:bookmarkStart w:id="250" w:name="_Toc110607758"/>
      <w:r w:rsidRPr="007D5E65">
        <w:t xml:space="preserve">Our </w:t>
      </w:r>
      <w:r w:rsidRPr="00814284">
        <w:t>access</w:t>
      </w:r>
      <w:r w:rsidRPr="007D5E65">
        <w:t xml:space="preserve"> </w:t>
      </w:r>
      <w:r w:rsidRPr="00814284">
        <w:t>and</w:t>
      </w:r>
      <w:r w:rsidRPr="007D5E65">
        <w:t xml:space="preserve"> correction process</w:t>
      </w:r>
      <w:bookmarkEnd w:id="245"/>
      <w:bookmarkEnd w:id="246"/>
      <w:bookmarkEnd w:id="247"/>
      <w:bookmarkEnd w:id="248"/>
      <w:bookmarkEnd w:id="249"/>
      <w:bookmarkEnd w:id="250"/>
    </w:p>
    <w:p w14:paraId="24CBC592" w14:textId="4AD9605E" w:rsidR="00DA2BCD" w:rsidRPr="00280DD6" w:rsidRDefault="00DA2BCD" w:rsidP="00715E20">
      <w:bookmarkStart w:id="251" w:name="_Hlk83299794"/>
      <w:r w:rsidRPr="00280DD6">
        <w:t>If you request access to or correction of your personal information, we must respond to you within 30 calendar days.</w:t>
      </w:r>
    </w:p>
    <w:bookmarkEnd w:id="251"/>
    <w:p w14:paraId="38672DE8" w14:textId="0C8B581A" w:rsidR="00DA2BCD" w:rsidRPr="00280DD6" w:rsidRDefault="00DA2BCD" w:rsidP="00715E20">
      <w:r w:rsidRPr="00280DD6">
        <w:t>While the Privacy Act requires that we give you access to or correct your personal information on request, it does set out circumstances in which we may refuse you access or decline to correct your personal information.</w:t>
      </w:r>
    </w:p>
    <w:p w14:paraId="6958FC23" w14:textId="77777777" w:rsidR="00DA2BCD" w:rsidRPr="00280DD6" w:rsidRDefault="00DA2BCD" w:rsidP="00715E20">
      <w:r w:rsidRPr="00280DD6">
        <w:t xml:space="preserve">If we refuse to give you access or decline to correct your personal </w:t>
      </w:r>
      <w:proofErr w:type="gramStart"/>
      <w:r w:rsidRPr="00280DD6">
        <w:t>information</w:t>
      </w:r>
      <w:proofErr w:type="gramEnd"/>
      <w:r w:rsidRPr="00280DD6">
        <w:t xml:space="preserve"> we will provide you with a written notice which, among other things, gives our reasons for refusing your request. </w:t>
      </w:r>
    </w:p>
    <w:p w14:paraId="15CDC946" w14:textId="24F55B18" w:rsidR="00DA2BCD" w:rsidRPr="00280DD6" w:rsidRDefault="00DA2BCD" w:rsidP="00715E20">
      <w:r w:rsidRPr="00280DD6">
        <w:t xml:space="preserve">It is also possible to </w:t>
      </w:r>
      <w:proofErr w:type="gramStart"/>
      <w:r w:rsidRPr="00280DD6">
        <w:t>access</w:t>
      </w:r>
      <w:proofErr w:type="gramEnd"/>
      <w:r w:rsidRPr="00280DD6">
        <w:t xml:space="preserve"> and correct documents held by us under the FOI Act. </w:t>
      </w:r>
      <w:bookmarkStart w:id="252" w:name="_Hlk83290863"/>
      <w:r w:rsidR="00996C3D">
        <w:t>Further information about how to make an FOI application is available</w:t>
      </w:r>
      <w:bookmarkEnd w:id="252"/>
      <w:r w:rsidRPr="00280DD6">
        <w:t xml:space="preserve"> on the </w:t>
      </w:r>
      <w:hyperlink r:id="rId55" w:history="1">
        <w:r w:rsidRPr="00280DD6">
          <w:rPr>
            <w:rStyle w:val="Hyperlink"/>
          </w:rPr>
          <w:t>Freedom of Information</w:t>
        </w:r>
      </w:hyperlink>
      <w:r w:rsidR="00814284" w:rsidRPr="003F59A4">
        <w:rPr>
          <w:vertAlign w:val="superscript"/>
        </w:rPr>
        <w:footnoteReference w:id="37"/>
      </w:r>
      <w:r w:rsidRPr="00280DD6">
        <w:t xml:space="preserve"> page of our website.</w:t>
      </w:r>
      <w:r w:rsidR="00606C58">
        <w:t xml:space="preserve"> </w:t>
      </w:r>
      <w:bookmarkStart w:id="253" w:name="_Hlk83290876"/>
      <w:r w:rsidR="00606C58">
        <w:t>You can also contact our FOI team at</w:t>
      </w:r>
      <w:r w:rsidR="00821004">
        <w:t xml:space="preserve"> </w:t>
      </w:r>
      <w:bookmarkStart w:id="254" w:name="_Hlk108611736"/>
      <w:r w:rsidR="00821004" w:rsidRPr="00821004">
        <w:t>foi@education.gov.au</w:t>
      </w:r>
      <w:bookmarkEnd w:id="254"/>
      <w:r w:rsidR="00821004">
        <w:fldChar w:fldCharType="begin"/>
      </w:r>
      <w:r w:rsidR="00821004">
        <w:instrText xml:space="preserve"> HYPERLINK "mailto:" </w:instrText>
      </w:r>
      <w:r w:rsidR="009A6ECA">
        <w:fldChar w:fldCharType="separate"/>
      </w:r>
      <w:r w:rsidR="00821004">
        <w:fldChar w:fldCharType="end"/>
      </w:r>
      <w:r w:rsidR="00606C58">
        <w:t xml:space="preserve">. </w:t>
      </w:r>
      <w:bookmarkEnd w:id="253"/>
    </w:p>
    <w:p w14:paraId="12AF2DE4" w14:textId="22A057F2" w:rsidR="00DA2BCD" w:rsidRPr="00280DD6" w:rsidRDefault="00DA2BCD" w:rsidP="00715E20">
      <w:r w:rsidRPr="00280DD6">
        <w:lastRenderedPageBreak/>
        <w:t>For further information on requesting access to</w:t>
      </w:r>
      <w:r w:rsidR="00C27D7D">
        <w:t>,</w:t>
      </w:r>
      <w:r w:rsidRPr="00280DD6">
        <w:t xml:space="preserve"> or correction of</w:t>
      </w:r>
      <w:r w:rsidR="00C27D7D">
        <w:t>,</w:t>
      </w:r>
      <w:r w:rsidRPr="00280DD6">
        <w:t xml:space="preserve"> your personal information please read our </w:t>
      </w:r>
      <w:hyperlink r:id="rId56" w:history="1">
        <w:r w:rsidRPr="00280DD6">
          <w:rPr>
            <w:rStyle w:val="Hyperlink"/>
          </w:rPr>
          <w:t>Guide to Accessing and Correcting Personal Information</w:t>
        </w:r>
      </w:hyperlink>
      <w:r w:rsidR="00814284" w:rsidRPr="003F59A4">
        <w:rPr>
          <w:vertAlign w:val="superscript"/>
        </w:rPr>
        <w:footnoteReference w:id="38"/>
      </w:r>
      <w:r w:rsidRPr="00280DD6">
        <w:t xml:space="preserve"> </w:t>
      </w:r>
      <w:bookmarkStart w:id="255" w:name="_Hlk83299753"/>
      <w:r w:rsidRPr="00280DD6">
        <w:t>document on our website</w:t>
      </w:r>
      <w:bookmarkEnd w:id="255"/>
      <w:r w:rsidRPr="00280DD6">
        <w:t>.</w:t>
      </w:r>
    </w:p>
    <w:p w14:paraId="658044CA" w14:textId="77777777" w:rsidR="00DA2BCD" w:rsidRPr="0048245D" w:rsidRDefault="00DA2BCD" w:rsidP="00715E20">
      <w:pPr>
        <w:pStyle w:val="Heading2"/>
        <w:keepNext w:val="0"/>
        <w:keepLines w:val="0"/>
        <w:numPr>
          <w:ilvl w:val="1"/>
          <w:numId w:val="26"/>
        </w:numPr>
        <w:ind w:left="432"/>
      </w:pPr>
      <w:bookmarkStart w:id="256" w:name="_Toc25675004"/>
      <w:bookmarkStart w:id="257" w:name="_Toc499807081"/>
      <w:bookmarkStart w:id="258" w:name="_Toc8228979"/>
      <w:bookmarkStart w:id="259" w:name="_Toc27483713"/>
      <w:bookmarkStart w:id="260" w:name="_Toc30591552"/>
      <w:bookmarkStart w:id="261" w:name="_Toc110607759"/>
      <w:r w:rsidRPr="007D5E65">
        <w:t>If you are unsatisfied with our response</w:t>
      </w:r>
      <w:bookmarkEnd w:id="256"/>
      <w:bookmarkEnd w:id="257"/>
      <w:bookmarkEnd w:id="258"/>
      <w:bookmarkEnd w:id="259"/>
      <w:bookmarkEnd w:id="260"/>
      <w:bookmarkEnd w:id="261"/>
    </w:p>
    <w:p w14:paraId="04DBE5BC" w14:textId="3BE4473B" w:rsidR="00DA2BCD" w:rsidRPr="00280DD6" w:rsidRDefault="00DA2BCD" w:rsidP="00715E20">
      <w:r w:rsidRPr="00280DD6">
        <w:t>If you are unsatisfied with our response, you may make a complaint, either directly to us (see section </w:t>
      </w:r>
      <w:r w:rsidRPr="00280DD6">
        <w:fldChar w:fldCharType="begin"/>
      </w:r>
      <w:r w:rsidRPr="00280DD6">
        <w:instrText xml:space="preserve"> REF _Ref25682084 \r \h </w:instrText>
      </w:r>
      <w:r>
        <w:instrText xml:space="preserve"> \* MERGEFORMAT </w:instrText>
      </w:r>
      <w:r w:rsidRPr="00280DD6">
        <w:fldChar w:fldCharType="separate"/>
      </w:r>
      <w:r w:rsidR="00943EEC">
        <w:t>5</w:t>
      </w:r>
      <w:r w:rsidRPr="00280DD6">
        <w:fldChar w:fldCharType="end"/>
      </w:r>
      <w:r w:rsidRPr="00280DD6">
        <w:t xml:space="preserve"> below), or you may wish to contact:</w:t>
      </w:r>
    </w:p>
    <w:p w14:paraId="03090370" w14:textId="5B96804C" w:rsidR="00DA2BCD" w:rsidRPr="00280DD6" w:rsidRDefault="00DA2BCD" w:rsidP="00715E20">
      <w:pPr>
        <w:pStyle w:val="ListParagraph"/>
        <w:numPr>
          <w:ilvl w:val="0"/>
          <w:numId w:val="36"/>
        </w:numPr>
      </w:pPr>
      <w:r w:rsidRPr="00280DD6">
        <w:t xml:space="preserve">the Office of the Australian Information Commissioner at </w:t>
      </w:r>
      <w:hyperlink r:id="rId57" w:history="1">
        <w:r w:rsidRPr="00280DD6">
          <w:rPr>
            <w:rStyle w:val="Hyperlink"/>
          </w:rPr>
          <w:t>enquiries@oaic.gov.au</w:t>
        </w:r>
      </w:hyperlink>
      <w:r w:rsidRPr="00280DD6">
        <w:t xml:space="preserve"> or telephone 1300 363 992</w:t>
      </w:r>
    </w:p>
    <w:p w14:paraId="0BD5A4A0" w14:textId="5F3D0C5F" w:rsidR="00DA2BCD" w:rsidRPr="00280DD6" w:rsidRDefault="00DA2BCD" w:rsidP="00715E20">
      <w:pPr>
        <w:pStyle w:val="ListParagraph"/>
        <w:numPr>
          <w:ilvl w:val="0"/>
          <w:numId w:val="36"/>
        </w:numPr>
      </w:pPr>
      <w:r w:rsidRPr="00280DD6">
        <w:t xml:space="preserve">the Commonwealth Ombudsman by lodging a </w:t>
      </w:r>
      <w:hyperlink r:id="rId58" w:history="1">
        <w:r w:rsidRPr="00280DD6">
          <w:rPr>
            <w:rStyle w:val="Hyperlink"/>
          </w:rPr>
          <w:t>Complaint Form</w:t>
        </w:r>
      </w:hyperlink>
      <w:r w:rsidR="00814284" w:rsidRPr="003F59A4">
        <w:rPr>
          <w:vertAlign w:val="superscript"/>
        </w:rPr>
        <w:footnoteReference w:id="39"/>
      </w:r>
      <w:r w:rsidRPr="00280DD6">
        <w:t xml:space="preserve"> online or </w:t>
      </w:r>
      <w:r w:rsidR="00B41A5B">
        <w:t xml:space="preserve">by </w:t>
      </w:r>
      <w:r w:rsidRPr="00280DD6">
        <w:t>telephone 1300 362 072.</w:t>
      </w:r>
    </w:p>
    <w:p w14:paraId="1E1945CD" w14:textId="77777777" w:rsidR="00DA2BCD" w:rsidRPr="00ED389C" w:rsidRDefault="00DA2BCD" w:rsidP="00715E20">
      <w:pPr>
        <w:pStyle w:val="Heading1"/>
        <w:keepNext w:val="0"/>
        <w:keepLines w:val="0"/>
        <w:numPr>
          <w:ilvl w:val="0"/>
          <w:numId w:val="26"/>
        </w:numPr>
        <w:rPr>
          <w:bCs/>
        </w:rPr>
      </w:pPr>
      <w:bookmarkStart w:id="262" w:name="_Toc25675005"/>
      <w:bookmarkStart w:id="263" w:name="_Toc8228980"/>
      <w:bookmarkStart w:id="264" w:name="_Toc27483714"/>
      <w:bookmarkStart w:id="265" w:name="_Toc30591553"/>
      <w:bookmarkStart w:id="266" w:name="_Toc110607760"/>
      <w:r w:rsidRPr="00814284">
        <w:t>Privacy</w:t>
      </w:r>
      <w:r w:rsidRPr="00ED389C">
        <w:t xml:space="preserve"> Impact Assessments</w:t>
      </w:r>
      <w:bookmarkEnd w:id="262"/>
      <w:bookmarkEnd w:id="263"/>
      <w:bookmarkEnd w:id="264"/>
      <w:bookmarkEnd w:id="265"/>
      <w:bookmarkEnd w:id="266"/>
    </w:p>
    <w:p w14:paraId="4A97925E" w14:textId="77777777" w:rsidR="00DA2BCD" w:rsidRPr="007D5E65" w:rsidRDefault="00DA2BCD" w:rsidP="00715E20">
      <w:pPr>
        <w:pStyle w:val="Heading2"/>
        <w:keepNext w:val="0"/>
        <w:keepLines w:val="0"/>
        <w:numPr>
          <w:ilvl w:val="1"/>
          <w:numId w:val="26"/>
        </w:numPr>
        <w:ind w:left="432"/>
        <w:rPr>
          <w:bCs/>
        </w:rPr>
      </w:pPr>
      <w:bookmarkStart w:id="267" w:name="_Toc25675006"/>
      <w:bookmarkStart w:id="268" w:name="_Toc8228981"/>
      <w:bookmarkStart w:id="269" w:name="_Toc27483715"/>
      <w:bookmarkStart w:id="270" w:name="_Toc30591554"/>
      <w:bookmarkStart w:id="271" w:name="_Toc110607761"/>
      <w:r w:rsidRPr="00814284">
        <w:t>What</w:t>
      </w:r>
      <w:r w:rsidRPr="007D5E65">
        <w:t xml:space="preserve"> is a Privacy Impact </w:t>
      </w:r>
      <w:proofErr w:type="gramStart"/>
      <w:r w:rsidRPr="007D5E65">
        <w:t>Assessment</w:t>
      </w:r>
      <w:bookmarkEnd w:id="267"/>
      <w:bookmarkEnd w:id="268"/>
      <w:bookmarkEnd w:id="269"/>
      <w:bookmarkEnd w:id="270"/>
      <w:bookmarkEnd w:id="271"/>
      <w:proofErr w:type="gramEnd"/>
    </w:p>
    <w:p w14:paraId="33D706FD" w14:textId="77777777" w:rsidR="00DA2BCD" w:rsidRDefault="00DA2BCD" w:rsidP="00715E20">
      <w:r w:rsidRPr="00DC1C28">
        <w:t xml:space="preserve">A privacy impact assessment (PIA) is a systematic assessment of a project that identifies the impact that the project might have on the privacy of individuals, and sets out recommendations for managing, </w:t>
      </w:r>
      <w:proofErr w:type="gramStart"/>
      <w:r w:rsidRPr="00DC1C28">
        <w:t>minimising</w:t>
      </w:r>
      <w:proofErr w:type="gramEnd"/>
      <w:r w:rsidRPr="00DC1C28">
        <w:t xml:space="preserve"> or eliminating that impact.</w:t>
      </w:r>
    </w:p>
    <w:p w14:paraId="71ABD17B" w14:textId="77777777" w:rsidR="00DA2BCD" w:rsidRPr="00570188" w:rsidRDefault="00DA2BCD" w:rsidP="00715E20">
      <w:pPr>
        <w:pStyle w:val="Heading2"/>
        <w:keepNext w:val="0"/>
        <w:keepLines w:val="0"/>
        <w:numPr>
          <w:ilvl w:val="1"/>
          <w:numId w:val="26"/>
        </w:numPr>
        <w:ind w:left="432"/>
      </w:pPr>
      <w:bookmarkStart w:id="272" w:name="_Toc25675007"/>
      <w:bookmarkStart w:id="273" w:name="_Toc8228982"/>
      <w:bookmarkStart w:id="274" w:name="_Toc27483716"/>
      <w:bookmarkStart w:id="275" w:name="_Toc30591555"/>
      <w:bookmarkStart w:id="276" w:name="_Toc110607762"/>
      <w:r w:rsidRPr="00814284">
        <w:t>When</w:t>
      </w:r>
      <w:r w:rsidRPr="007D5E65">
        <w:t xml:space="preserve"> we conduct Privacy Impact Assessments</w:t>
      </w:r>
      <w:bookmarkEnd w:id="272"/>
      <w:bookmarkEnd w:id="273"/>
      <w:bookmarkEnd w:id="274"/>
      <w:bookmarkEnd w:id="275"/>
      <w:bookmarkEnd w:id="276"/>
    </w:p>
    <w:p w14:paraId="679055AA" w14:textId="36B13579" w:rsidR="00DA2BCD" w:rsidRPr="00280DD6" w:rsidRDefault="00DA2BCD" w:rsidP="00715E20">
      <w:r w:rsidRPr="00280DD6">
        <w:t xml:space="preserve">The </w:t>
      </w:r>
      <w:hyperlink r:id="rId59" w:history="1">
        <w:r w:rsidRPr="00280DD6">
          <w:rPr>
            <w:rStyle w:val="Hyperlink"/>
            <w:i/>
          </w:rPr>
          <w:t>Privacy (Australian Government Agencies — Governance) APP Code 2017</w:t>
        </w:r>
      </w:hyperlink>
      <w:r w:rsidR="00377781" w:rsidRPr="00B94534">
        <w:rPr>
          <w:rStyle w:val="FootnoteReference"/>
          <w:color w:val="287BB3"/>
          <w:u w:val="single"/>
        </w:rPr>
        <w:footnoteReference w:id="40"/>
      </w:r>
      <w:r w:rsidRPr="00280DD6">
        <w:t xml:space="preserve"> (Privacy Code) requires us to undertake a PIA in certain instances and to maintain a register of those PIAs from 1 July 2018. In accordance with the Privacy Code, we publish a version of our </w:t>
      </w:r>
      <w:hyperlink r:id="rId60" w:history="1">
        <w:r w:rsidRPr="00280DD6">
          <w:rPr>
            <w:rStyle w:val="Hyperlink"/>
          </w:rPr>
          <w:t>PIA register</w:t>
        </w:r>
      </w:hyperlink>
      <w:r w:rsidR="003F59A4" w:rsidRPr="003F59A4">
        <w:rPr>
          <w:vertAlign w:val="superscript"/>
        </w:rPr>
        <w:footnoteReference w:id="41"/>
      </w:r>
      <w:r w:rsidRPr="00280DD6">
        <w:t xml:space="preserve"> on our website.</w:t>
      </w:r>
    </w:p>
    <w:p w14:paraId="27334FDF" w14:textId="77777777" w:rsidR="00DA2BCD" w:rsidRPr="00ED389C" w:rsidRDefault="00DA2BCD" w:rsidP="00715E20">
      <w:pPr>
        <w:pStyle w:val="Heading1"/>
        <w:keepNext w:val="0"/>
        <w:keepLines w:val="0"/>
        <w:numPr>
          <w:ilvl w:val="0"/>
          <w:numId w:val="26"/>
        </w:numPr>
        <w:rPr>
          <w:bCs/>
        </w:rPr>
      </w:pPr>
      <w:bookmarkStart w:id="277" w:name="_Toc25675008"/>
      <w:bookmarkStart w:id="278" w:name="_Ref25682084"/>
      <w:bookmarkStart w:id="279" w:name="_Toc499807082"/>
      <w:bookmarkStart w:id="280" w:name="_Toc8228983"/>
      <w:bookmarkStart w:id="281" w:name="_Toc27483717"/>
      <w:bookmarkStart w:id="282" w:name="_Toc30591556"/>
      <w:bookmarkStart w:id="283" w:name="_Toc110607763"/>
      <w:r w:rsidRPr="00814284">
        <w:t>Complaints</w:t>
      </w:r>
      <w:bookmarkEnd w:id="277"/>
      <w:bookmarkEnd w:id="278"/>
      <w:bookmarkEnd w:id="279"/>
      <w:bookmarkEnd w:id="280"/>
      <w:bookmarkEnd w:id="281"/>
      <w:bookmarkEnd w:id="282"/>
      <w:bookmarkEnd w:id="283"/>
    </w:p>
    <w:p w14:paraId="768BF42D" w14:textId="77777777" w:rsidR="00DA2BCD" w:rsidRPr="007D5E65" w:rsidRDefault="00DA2BCD" w:rsidP="00715E20">
      <w:pPr>
        <w:pStyle w:val="Heading2"/>
        <w:keepNext w:val="0"/>
        <w:keepLines w:val="0"/>
        <w:numPr>
          <w:ilvl w:val="1"/>
          <w:numId w:val="26"/>
        </w:numPr>
        <w:ind w:left="432"/>
        <w:rPr>
          <w:bCs/>
        </w:rPr>
      </w:pPr>
      <w:bookmarkStart w:id="284" w:name="_Toc25675009"/>
      <w:bookmarkStart w:id="285" w:name="_Toc499807083"/>
      <w:bookmarkStart w:id="286" w:name="_Toc8228984"/>
      <w:bookmarkStart w:id="287" w:name="_Toc27483718"/>
      <w:bookmarkStart w:id="288" w:name="_Toc30591557"/>
      <w:bookmarkStart w:id="289" w:name="_Toc110607764"/>
      <w:r w:rsidRPr="007D5E65">
        <w:t xml:space="preserve">How to </w:t>
      </w:r>
      <w:r w:rsidRPr="00814284">
        <w:t>make</w:t>
      </w:r>
      <w:r w:rsidRPr="007D5E65">
        <w:t xml:space="preserve"> a complaint</w:t>
      </w:r>
      <w:bookmarkEnd w:id="284"/>
      <w:bookmarkEnd w:id="285"/>
      <w:bookmarkEnd w:id="286"/>
      <w:bookmarkEnd w:id="287"/>
      <w:bookmarkEnd w:id="288"/>
      <w:bookmarkEnd w:id="289"/>
    </w:p>
    <w:p w14:paraId="72235E34" w14:textId="3013B00E" w:rsidR="00DA2BCD" w:rsidRDefault="00DA2BCD" w:rsidP="00715E20">
      <w:r>
        <w:t xml:space="preserve">If you think we may have breached your privacy you may contact us to make a complaint using the contact details set out at section </w:t>
      </w:r>
      <w:r>
        <w:fldChar w:fldCharType="begin"/>
      </w:r>
      <w:r>
        <w:instrText xml:space="preserve"> REF _Ref25682137 \r \h  \* MERGEFORMAT </w:instrText>
      </w:r>
      <w:r>
        <w:fldChar w:fldCharType="separate"/>
      </w:r>
      <w:r w:rsidR="00943EEC">
        <w:t>6.1</w:t>
      </w:r>
      <w:r>
        <w:fldChar w:fldCharType="end"/>
      </w:r>
      <w:r>
        <w:t xml:space="preserve"> of this privacy policy. </w:t>
      </w:r>
      <w:proofErr w:type="gramStart"/>
      <w:r>
        <w:t>In order to</w:t>
      </w:r>
      <w:proofErr w:type="gramEnd"/>
      <w:r>
        <w:t xml:space="preserve"> ensure that we fully understand the nature of your complaint and the outcome you are seeking, we prefer that you make your complaint in writing.</w:t>
      </w:r>
    </w:p>
    <w:p w14:paraId="51E1D478" w14:textId="4A723EE0" w:rsidR="00DA2BCD" w:rsidRDefault="00DA2BCD" w:rsidP="00715E20">
      <w:r>
        <w:t>Please be aware that it may be difficult to investigate or respond to your complaint if you provide insufficient detail. You may submit an anonymous complaint, however if you do it may not be possible for us to provide a response to you.</w:t>
      </w:r>
    </w:p>
    <w:p w14:paraId="1BE2E72D" w14:textId="77777777" w:rsidR="00CB2D12" w:rsidRDefault="00CB2D12" w:rsidP="00715E20"/>
    <w:p w14:paraId="5FA0E8DE" w14:textId="77777777" w:rsidR="00DA2BCD" w:rsidRPr="007D5E65" w:rsidRDefault="00DA2BCD" w:rsidP="00715E20">
      <w:pPr>
        <w:pStyle w:val="Heading2"/>
        <w:keepNext w:val="0"/>
        <w:keepLines w:val="0"/>
        <w:numPr>
          <w:ilvl w:val="1"/>
          <w:numId w:val="26"/>
        </w:numPr>
        <w:ind w:left="432"/>
        <w:rPr>
          <w:bCs/>
        </w:rPr>
      </w:pPr>
      <w:bookmarkStart w:id="290" w:name="_Toc25675010"/>
      <w:bookmarkStart w:id="291" w:name="_Toc499807084"/>
      <w:bookmarkStart w:id="292" w:name="_Toc8228985"/>
      <w:bookmarkStart w:id="293" w:name="_Toc27483719"/>
      <w:bookmarkStart w:id="294" w:name="_Toc30591558"/>
      <w:bookmarkStart w:id="295" w:name="_Toc110607765"/>
      <w:r w:rsidRPr="007D5E65">
        <w:lastRenderedPageBreak/>
        <w:t xml:space="preserve">Our </w:t>
      </w:r>
      <w:r w:rsidRPr="00814284">
        <w:t>complaint</w:t>
      </w:r>
      <w:r w:rsidRPr="007D5E65">
        <w:t xml:space="preserve"> handling process</w:t>
      </w:r>
      <w:bookmarkEnd w:id="290"/>
      <w:bookmarkEnd w:id="291"/>
      <w:bookmarkEnd w:id="292"/>
      <w:bookmarkEnd w:id="293"/>
      <w:bookmarkEnd w:id="294"/>
      <w:bookmarkEnd w:id="295"/>
    </w:p>
    <w:p w14:paraId="3B126E5B" w14:textId="77777777" w:rsidR="00DA2BCD" w:rsidRPr="00DC1C28" w:rsidRDefault="00DA2BCD" w:rsidP="00715E20">
      <w:r w:rsidRPr="00DC1C28">
        <w:t>We are committed to quick and fair resolution of complaints and will ensure your complaint is taken seriously and investigated appropriately. You will not be victimised or suffer negative treatment if you make a complaint.</w:t>
      </w:r>
    </w:p>
    <w:p w14:paraId="4D206D81" w14:textId="0D172D97" w:rsidR="00DA2BCD" w:rsidRDefault="00DA2BCD" w:rsidP="00715E20">
      <w:r w:rsidRPr="00DC1C28">
        <w:t xml:space="preserve">For further information about our complaint handling process please read our </w:t>
      </w:r>
      <w:hyperlink r:id="rId61" w:history="1">
        <w:r w:rsidRPr="00ED25BC">
          <w:rPr>
            <w:rStyle w:val="Hyperlink"/>
          </w:rPr>
          <w:t>Privac</w:t>
        </w:r>
        <w:r w:rsidRPr="00ED25BC">
          <w:rPr>
            <w:rStyle w:val="Hyperlink"/>
          </w:rPr>
          <w:t>y</w:t>
        </w:r>
        <w:r w:rsidRPr="00ED25BC">
          <w:rPr>
            <w:rStyle w:val="Hyperlink"/>
          </w:rPr>
          <w:t xml:space="preserve"> Complaint Handling Procedures</w:t>
        </w:r>
      </w:hyperlink>
      <w:r w:rsidR="00814284" w:rsidRPr="003F59A4">
        <w:rPr>
          <w:vertAlign w:val="superscript"/>
        </w:rPr>
        <w:footnoteReference w:id="42"/>
      </w:r>
      <w:r w:rsidRPr="00DC1C28">
        <w:t xml:space="preserve"> </w:t>
      </w:r>
      <w:bookmarkStart w:id="296" w:name="_Hlk83299992"/>
      <w:r w:rsidRPr="00DC1C28">
        <w:t>document on our website</w:t>
      </w:r>
      <w:bookmarkEnd w:id="296"/>
      <w:r w:rsidRPr="00DC1C28">
        <w:t>.</w:t>
      </w:r>
    </w:p>
    <w:p w14:paraId="7015BC89" w14:textId="77777777" w:rsidR="00DA2BCD" w:rsidRPr="007D5E65" w:rsidRDefault="00DA2BCD" w:rsidP="00715E20">
      <w:pPr>
        <w:pStyle w:val="Heading2"/>
        <w:keepNext w:val="0"/>
        <w:keepLines w:val="0"/>
        <w:numPr>
          <w:ilvl w:val="1"/>
          <w:numId w:val="26"/>
        </w:numPr>
        <w:ind w:left="432"/>
        <w:rPr>
          <w:bCs/>
        </w:rPr>
      </w:pPr>
      <w:bookmarkStart w:id="297" w:name="_Toc25675011"/>
      <w:bookmarkStart w:id="298" w:name="_Toc499807085"/>
      <w:bookmarkStart w:id="299" w:name="_Toc8228986"/>
      <w:bookmarkStart w:id="300" w:name="_Toc27483720"/>
      <w:bookmarkStart w:id="301" w:name="_Toc30591559"/>
      <w:bookmarkStart w:id="302" w:name="_Toc110607766"/>
      <w:r w:rsidRPr="007D5E65">
        <w:t>If you are unsatisfied with our response</w:t>
      </w:r>
      <w:bookmarkEnd w:id="297"/>
      <w:bookmarkEnd w:id="298"/>
      <w:bookmarkEnd w:id="299"/>
      <w:bookmarkEnd w:id="300"/>
      <w:bookmarkEnd w:id="301"/>
      <w:bookmarkEnd w:id="302"/>
    </w:p>
    <w:p w14:paraId="0CEEC956" w14:textId="77777777" w:rsidR="00DA2BCD" w:rsidRPr="00DC1C28" w:rsidRDefault="00DA2BCD" w:rsidP="00715E20">
      <w:r w:rsidRPr="00DC1C28">
        <w:t>If you are not satisfied with the way we have handled your complaint in the first instance, you may contact the Office of the Australian Information Commissioner to refer your complaint for further investigation. Please note that the Information Commissioner may not investigate if you have not first brought your complaint to our attention.</w:t>
      </w:r>
    </w:p>
    <w:p w14:paraId="3FAE9B92" w14:textId="77777777" w:rsidR="00DF309B" w:rsidRPr="00DF309B" w:rsidRDefault="00DA2BCD" w:rsidP="00715E20">
      <w:pPr>
        <w:tabs>
          <w:tab w:val="left" w:pos="1701"/>
        </w:tabs>
        <w:spacing w:after="0"/>
        <w:rPr>
          <w:b/>
          <w:bCs/>
        </w:rPr>
      </w:pPr>
      <w:r w:rsidRPr="00DF309B">
        <w:rPr>
          <w:b/>
          <w:bCs/>
        </w:rPr>
        <w:t>Office of the Australian Information Commissioner</w:t>
      </w:r>
    </w:p>
    <w:p w14:paraId="2892F3C7" w14:textId="77777777" w:rsidR="00DF309B" w:rsidRDefault="00DA2BCD" w:rsidP="00715E20">
      <w:pPr>
        <w:tabs>
          <w:tab w:val="left" w:pos="1701"/>
        </w:tabs>
        <w:spacing w:after="0"/>
      </w:pPr>
      <w:r w:rsidRPr="00DC1C28">
        <w:t xml:space="preserve">Telephone: </w:t>
      </w:r>
      <w:r w:rsidR="00814284">
        <w:tab/>
      </w:r>
      <w:r w:rsidRPr="00DC1C28">
        <w:t>1300 363 992</w:t>
      </w:r>
    </w:p>
    <w:p w14:paraId="289ED490" w14:textId="77777777" w:rsidR="00DF309B" w:rsidRDefault="00DA2BCD" w:rsidP="00715E20">
      <w:pPr>
        <w:tabs>
          <w:tab w:val="left" w:pos="1701"/>
        </w:tabs>
        <w:spacing w:after="0"/>
      </w:pPr>
      <w:r w:rsidRPr="00DC1C28">
        <w:t xml:space="preserve">Email: </w:t>
      </w:r>
      <w:r w:rsidR="00814284">
        <w:tab/>
      </w:r>
      <w:hyperlink r:id="rId62" w:history="1">
        <w:r w:rsidR="00814284" w:rsidRPr="0096107E">
          <w:rPr>
            <w:rStyle w:val="Hyperlink"/>
          </w:rPr>
          <w:t>enquiries@oaic.gov.au</w:t>
        </w:r>
      </w:hyperlink>
    </w:p>
    <w:p w14:paraId="704D65C9" w14:textId="77777777" w:rsidR="00DF309B" w:rsidRDefault="00DA2BCD" w:rsidP="00715E20">
      <w:pPr>
        <w:tabs>
          <w:tab w:val="left" w:pos="1701"/>
        </w:tabs>
        <w:spacing w:after="0"/>
      </w:pPr>
      <w:r w:rsidRPr="00DC1C28">
        <w:t>Post:</w:t>
      </w:r>
      <w:r w:rsidR="00814284">
        <w:t xml:space="preserve"> </w:t>
      </w:r>
      <w:r w:rsidR="00814284">
        <w:tab/>
      </w:r>
      <w:r w:rsidRPr="00DC1C28">
        <w:t>GPO Box 5218</w:t>
      </w:r>
    </w:p>
    <w:p w14:paraId="0AA0B89D" w14:textId="0CBCBB73" w:rsidR="00BD6AF1" w:rsidRDefault="00DF309B" w:rsidP="00A07A50">
      <w:pPr>
        <w:tabs>
          <w:tab w:val="left" w:pos="1701"/>
        </w:tabs>
        <w:spacing w:after="0"/>
      </w:pPr>
      <w:r>
        <w:tab/>
      </w:r>
      <w:r w:rsidR="00DA2BCD" w:rsidRPr="00DC1C28">
        <w:t>Sydney NSW 2001</w:t>
      </w:r>
      <w:bookmarkStart w:id="303" w:name="_Toc25675012"/>
      <w:bookmarkStart w:id="304" w:name="_Ref25682007"/>
      <w:bookmarkStart w:id="305" w:name="_Toc499807086"/>
      <w:bookmarkStart w:id="306" w:name="_Toc8228987"/>
      <w:bookmarkStart w:id="307" w:name="_Toc27483721"/>
      <w:bookmarkStart w:id="308" w:name="_Toc30591560"/>
    </w:p>
    <w:p w14:paraId="3F6FEF43" w14:textId="77777777" w:rsidR="00BD6AF1" w:rsidRDefault="00BD6AF1">
      <w:pPr>
        <w:spacing w:after="160" w:line="259" w:lineRule="auto"/>
      </w:pPr>
      <w:r>
        <w:br w:type="page"/>
      </w:r>
    </w:p>
    <w:p w14:paraId="52D71CC6" w14:textId="7630AF8D" w:rsidR="00DA2BCD" w:rsidRPr="00ED389C" w:rsidRDefault="00DA2BCD" w:rsidP="00715E20">
      <w:pPr>
        <w:pStyle w:val="Heading1"/>
        <w:keepNext w:val="0"/>
        <w:keepLines w:val="0"/>
        <w:numPr>
          <w:ilvl w:val="0"/>
          <w:numId w:val="26"/>
        </w:numPr>
        <w:rPr>
          <w:bCs/>
        </w:rPr>
      </w:pPr>
      <w:bookmarkStart w:id="309" w:name="_Toc110607767"/>
      <w:r w:rsidRPr="00DF309B">
        <w:lastRenderedPageBreak/>
        <w:t>Contact</w:t>
      </w:r>
      <w:r w:rsidRPr="00ED389C">
        <w:t xml:space="preserve"> Us</w:t>
      </w:r>
      <w:bookmarkEnd w:id="303"/>
      <w:bookmarkEnd w:id="304"/>
      <w:bookmarkEnd w:id="305"/>
      <w:bookmarkEnd w:id="306"/>
      <w:bookmarkEnd w:id="307"/>
      <w:bookmarkEnd w:id="308"/>
      <w:bookmarkEnd w:id="309"/>
    </w:p>
    <w:p w14:paraId="2177CB8C" w14:textId="77777777" w:rsidR="00DA2BCD" w:rsidRPr="007D5E65" w:rsidRDefault="00DA2BCD" w:rsidP="00715E20">
      <w:pPr>
        <w:pStyle w:val="Heading2"/>
        <w:keepNext w:val="0"/>
        <w:keepLines w:val="0"/>
        <w:numPr>
          <w:ilvl w:val="1"/>
          <w:numId w:val="26"/>
        </w:numPr>
        <w:ind w:left="432"/>
        <w:rPr>
          <w:bCs/>
        </w:rPr>
      </w:pPr>
      <w:bookmarkStart w:id="310" w:name="_Toc25675013"/>
      <w:bookmarkStart w:id="311" w:name="_Ref25682039"/>
      <w:bookmarkStart w:id="312" w:name="_Ref25682137"/>
      <w:bookmarkStart w:id="313" w:name="_Ref25682208"/>
      <w:bookmarkStart w:id="314" w:name="_Toc499807087"/>
      <w:bookmarkStart w:id="315" w:name="_Toc8228988"/>
      <w:bookmarkStart w:id="316" w:name="_Toc27483722"/>
      <w:bookmarkStart w:id="317" w:name="_Toc30591561"/>
      <w:bookmarkStart w:id="318" w:name="_Toc110607768"/>
      <w:r w:rsidRPr="007D5E65">
        <w:t xml:space="preserve">General </w:t>
      </w:r>
      <w:r w:rsidRPr="00DF309B">
        <w:t>enquiries</w:t>
      </w:r>
      <w:r w:rsidRPr="007D5E65">
        <w:t>, complaints, requests for access or correction</w:t>
      </w:r>
      <w:bookmarkEnd w:id="310"/>
      <w:bookmarkEnd w:id="311"/>
      <w:bookmarkEnd w:id="312"/>
      <w:bookmarkEnd w:id="313"/>
      <w:bookmarkEnd w:id="314"/>
      <w:bookmarkEnd w:id="315"/>
      <w:bookmarkEnd w:id="316"/>
      <w:bookmarkEnd w:id="317"/>
      <w:bookmarkEnd w:id="318"/>
    </w:p>
    <w:p w14:paraId="0BC877C1" w14:textId="77777777" w:rsidR="00DA2BCD" w:rsidRDefault="00DA2BCD" w:rsidP="00715E20">
      <w:bookmarkStart w:id="319" w:name="_Hlk83294734"/>
      <w:r w:rsidRPr="00DC1C28">
        <w:t>If you wish to:</w:t>
      </w:r>
    </w:p>
    <w:p w14:paraId="24A6DBF1" w14:textId="37C4CD56" w:rsidR="00DA2BCD" w:rsidRPr="00ED389C" w:rsidRDefault="00DA2BCD" w:rsidP="00715E20">
      <w:pPr>
        <w:pStyle w:val="ListParagraph"/>
        <w:numPr>
          <w:ilvl w:val="0"/>
          <w:numId w:val="39"/>
        </w:numPr>
        <w:ind w:left="360"/>
      </w:pPr>
      <w:r w:rsidRPr="00ED389C">
        <w:t xml:space="preserve">query how your personal information is collected, held, </w:t>
      </w:r>
      <w:proofErr w:type="gramStart"/>
      <w:r w:rsidRPr="00ED389C">
        <w:t>used</w:t>
      </w:r>
      <w:proofErr w:type="gramEnd"/>
      <w:r w:rsidRPr="00ED389C">
        <w:t xml:space="preserve"> or disclosed by us</w:t>
      </w:r>
    </w:p>
    <w:p w14:paraId="30506233" w14:textId="14061B09" w:rsidR="00DA2BCD" w:rsidRPr="00ED389C" w:rsidRDefault="00DA2BCD" w:rsidP="00715E20">
      <w:pPr>
        <w:pStyle w:val="ListParagraph"/>
        <w:numPr>
          <w:ilvl w:val="0"/>
          <w:numId w:val="39"/>
        </w:numPr>
        <w:ind w:left="360"/>
      </w:pPr>
      <w:r w:rsidRPr="00ED389C">
        <w:t>ask us questions about this privacy policy</w:t>
      </w:r>
    </w:p>
    <w:p w14:paraId="16D41A78" w14:textId="5532A0DF" w:rsidR="00DA2BCD" w:rsidRPr="00ED389C" w:rsidRDefault="00DA2BCD" w:rsidP="00715E20">
      <w:pPr>
        <w:pStyle w:val="ListParagraph"/>
        <w:numPr>
          <w:ilvl w:val="0"/>
          <w:numId w:val="39"/>
        </w:numPr>
        <w:ind w:left="360"/>
      </w:pPr>
      <w:r w:rsidRPr="00ED389C">
        <w:t>request access to or seek correction of your personal information</w:t>
      </w:r>
    </w:p>
    <w:p w14:paraId="62081C33" w14:textId="660231D5" w:rsidR="00DA2BCD" w:rsidRPr="00ED389C" w:rsidRDefault="00DA2BCD" w:rsidP="00715E20">
      <w:pPr>
        <w:pStyle w:val="ListParagraph"/>
        <w:numPr>
          <w:ilvl w:val="0"/>
          <w:numId w:val="39"/>
        </w:numPr>
        <w:ind w:left="360"/>
      </w:pPr>
      <w:r w:rsidRPr="00ED389C">
        <w:t>make a privacy complaint</w:t>
      </w:r>
    </w:p>
    <w:p w14:paraId="6C2EA99D" w14:textId="77777777" w:rsidR="00DA2BCD" w:rsidRDefault="00DA2BCD" w:rsidP="00715E20">
      <w:r w:rsidRPr="00DC1C28">
        <w:t>please contact us:</w:t>
      </w:r>
    </w:p>
    <w:bookmarkEnd w:id="319"/>
    <w:p w14:paraId="552DEB1D" w14:textId="1CC2A458" w:rsidR="00DA2BCD" w:rsidRPr="00DF309B" w:rsidRDefault="00DA2BCD" w:rsidP="00715E20">
      <w:pPr>
        <w:rPr>
          <w:b/>
          <w:bCs/>
        </w:rPr>
      </w:pPr>
      <w:r w:rsidRPr="00DF309B">
        <w:rPr>
          <w:b/>
          <w:bCs/>
        </w:rPr>
        <w:t>By mail</w:t>
      </w:r>
      <w:r w:rsidR="00DF309B">
        <w:rPr>
          <w:b/>
          <w:bCs/>
        </w:rPr>
        <w:t>:</w:t>
      </w:r>
    </w:p>
    <w:p w14:paraId="5DA193C5" w14:textId="77777777" w:rsidR="00DA2BCD" w:rsidRPr="00DF309B" w:rsidRDefault="00DA2BCD" w:rsidP="00715E20">
      <w:pPr>
        <w:spacing w:after="0"/>
        <w:ind w:left="357"/>
      </w:pPr>
      <w:r w:rsidRPr="00DF309B">
        <w:t>Privacy Officer</w:t>
      </w:r>
    </w:p>
    <w:p w14:paraId="1AAEDD69" w14:textId="5B37DAB7" w:rsidR="00DA2BCD" w:rsidRPr="00DF309B" w:rsidRDefault="00DA2BCD" w:rsidP="00715E20">
      <w:pPr>
        <w:spacing w:after="0"/>
        <w:ind w:left="357"/>
      </w:pPr>
      <w:r w:rsidRPr="00DF309B">
        <w:t xml:space="preserve">Legal </w:t>
      </w:r>
    </w:p>
    <w:p w14:paraId="4170CDC0" w14:textId="77AAC843" w:rsidR="00DA2BCD" w:rsidRPr="00DF309B" w:rsidRDefault="00DA2BCD" w:rsidP="00715E20">
      <w:pPr>
        <w:spacing w:after="0"/>
        <w:ind w:left="357"/>
      </w:pPr>
      <w:r w:rsidRPr="00DF309B">
        <w:t>Department of Education</w:t>
      </w:r>
    </w:p>
    <w:p w14:paraId="1F9218F7" w14:textId="4D81D153" w:rsidR="00DA2BCD" w:rsidRPr="00DF309B" w:rsidRDefault="00DA2BCD" w:rsidP="00715E20">
      <w:pPr>
        <w:spacing w:after="0"/>
        <w:ind w:left="357"/>
      </w:pPr>
      <w:r w:rsidRPr="00DF309B">
        <w:t>LOC: C50MA1</w:t>
      </w:r>
    </w:p>
    <w:p w14:paraId="42D489E1" w14:textId="77777777" w:rsidR="00DA2BCD" w:rsidRPr="00DF309B" w:rsidRDefault="00DA2BCD" w:rsidP="00715E20">
      <w:pPr>
        <w:spacing w:after="0"/>
        <w:ind w:left="357"/>
      </w:pPr>
      <w:r w:rsidRPr="00DF309B">
        <w:t>GPO Box 9880</w:t>
      </w:r>
    </w:p>
    <w:p w14:paraId="6EBA67E2" w14:textId="77777777" w:rsidR="00DA2BCD" w:rsidRPr="00DF309B" w:rsidRDefault="00DA2BCD" w:rsidP="00715E20">
      <w:pPr>
        <w:spacing w:after="0"/>
        <w:ind w:left="357"/>
      </w:pPr>
      <w:r w:rsidRPr="00DF309B">
        <w:t>Canberra ACT 2601</w:t>
      </w:r>
    </w:p>
    <w:p w14:paraId="00303F91" w14:textId="77777777" w:rsidR="00DA2BCD" w:rsidRPr="00DF309B" w:rsidRDefault="00DA2BCD" w:rsidP="00715E20">
      <w:pPr>
        <w:spacing w:before="240" w:after="0"/>
        <w:rPr>
          <w:b/>
          <w:bCs/>
        </w:rPr>
      </w:pPr>
      <w:r w:rsidRPr="00DF309B">
        <w:rPr>
          <w:b/>
          <w:bCs/>
        </w:rPr>
        <w:t>By email</w:t>
      </w:r>
      <w:r w:rsidR="00DF309B">
        <w:rPr>
          <w:b/>
          <w:bCs/>
        </w:rPr>
        <w:t>:</w:t>
      </w:r>
    </w:p>
    <w:p w14:paraId="560357E5" w14:textId="6DD1B6BC" w:rsidR="00DA2BCD" w:rsidRDefault="009A6ECA" w:rsidP="00715E20">
      <w:pPr>
        <w:spacing w:after="0"/>
        <w:ind w:left="357"/>
        <w:rPr>
          <w:lang w:val="en"/>
        </w:rPr>
      </w:pPr>
      <w:hyperlink r:id="rId63" w:history="1">
        <w:r w:rsidR="00556DD1" w:rsidRPr="003248FA">
          <w:rPr>
            <w:rStyle w:val="Hyperlink"/>
          </w:rPr>
          <w:t>privacy@education.gov.au</w:t>
        </w:r>
      </w:hyperlink>
    </w:p>
    <w:p w14:paraId="594FCB33" w14:textId="77777777" w:rsidR="00DA2BCD" w:rsidRPr="00DF309B" w:rsidRDefault="00DA2BCD" w:rsidP="00715E20">
      <w:pPr>
        <w:spacing w:before="240" w:after="0"/>
        <w:rPr>
          <w:b/>
          <w:bCs/>
        </w:rPr>
      </w:pPr>
      <w:r w:rsidRPr="00DF309B">
        <w:rPr>
          <w:b/>
          <w:bCs/>
        </w:rPr>
        <w:t>By telephone</w:t>
      </w:r>
      <w:r w:rsidR="00DF309B">
        <w:rPr>
          <w:b/>
          <w:bCs/>
        </w:rPr>
        <w:t>:</w:t>
      </w:r>
    </w:p>
    <w:p w14:paraId="6533580A" w14:textId="77777777" w:rsidR="00DA2BCD" w:rsidRDefault="00DA2BCD" w:rsidP="00715E20">
      <w:pPr>
        <w:ind w:left="357"/>
      </w:pPr>
      <w:bookmarkStart w:id="320" w:name="_Hlk83294816"/>
      <w:r>
        <w:t>1300 566 046 (please note this is our main number)</w:t>
      </w:r>
    </w:p>
    <w:p w14:paraId="7DC562C7" w14:textId="77777777" w:rsidR="00DA2BCD" w:rsidRPr="007D5E65" w:rsidRDefault="00DA2BCD" w:rsidP="00715E20">
      <w:pPr>
        <w:pStyle w:val="Heading2"/>
        <w:keepNext w:val="0"/>
        <w:keepLines w:val="0"/>
        <w:numPr>
          <w:ilvl w:val="1"/>
          <w:numId w:val="26"/>
        </w:numPr>
        <w:ind w:left="432"/>
        <w:rPr>
          <w:bCs/>
        </w:rPr>
      </w:pPr>
      <w:bookmarkStart w:id="321" w:name="_Toc25675014"/>
      <w:bookmarkStart w:id="322" w:name="_Toc499807088"/>
      <w:bookmarkStart w:id="323" w:name="_Toc8228989"/>
      <w:bookmarkStart w:id="324" w:name="_Toc27483723"/>
      <w:bookmarkStart w:id="325" w:name="_Toc30591562"/>
      <w:bookmarkStart w:id="326" w:name="_Toc110607769"/>
      <w:bookmarkEnd w:id="320"/>
      <w:r w:rsidRPr="007D5E65">
        <w:t xml:space="preserve">Availability of </w:t>
      </w:r>
      <w:r w:rsidRPr="00DF309B">
        <w:t>this</w:t>
      </w:r>
      <w:r w:rsidRPr="007D5E65">
        <w:t xml:space="preserve"> privacy policy</w:t>
      </w:r>
      <w:bookmarkEnd w:id="321"/>
      <w:bookmarkEnd w:id="322"/>
      <w:bookmarkEnd w:id="323"/>
      <w:bookmarkEnd w:id="324"/>
      <w:bookmarkEnd w:id="325"/>
      <w:bookmarkEnd w:id="326"/>
    </w:p>
    <w:p w14:paraId="186B62C2" w14:textId="3C6E981F" w:rsidR="00DA2BCD" w:rsidRDefault="00DA2BCD" w:rsidP="00715E20">
      <w:r w:rsidRPr="00DC1C28">
        <w:t>If you wish to access this privacy policy in an alternative format (</w:t>
      </w:r>
      <w:proofErr w:type="gramStart"/>
      <w:r w:rsidRPr="00DC1C28">
        <w:t>e.g.</w:t>
      </w:r>
      <w:proofErr w:type="gramEnd"/>
      <w:r w:rsidRPr="00DC1C28">
        <w:t xml:space="preserve"> hard copy) please contact us using the contact details set out at section </w:t>
      </w:r>
      <w:r>
        <w:fldChar w:fldCharType="begin"/>
      </w:r>
      <w:r>
        <w:instrText xml:space="preserve"> REF _Ref25682208 \r \h  \* MERGEFORMAT </w:instrText>
      </w:r>
      <w:r>
        <w:fldChar w:fldCharType="separate"/>
      </w:r>
      <w:r w:rsidR="00943EEC">
        <w:t>6.1</w:t>
      </w:r>
      <w:r>
        <w:fldChar w:fldCharType="end"/>
      </w:r>
      <w:r w:rsidRPr="00DC1C28">
        <w:t xml:space="preserve"> above. This privacy policy will be made available free of charge.</w:t>
      </w:r>
    </w:p>
    <w:p w14:paraId="6AB866B2" w14:textId="77777777" w:rsidR="00DA2BCD" w:rsidRPr="00DF309B" w:rsidRDefault="00DA2BCD" w:rsidP="00715E20">
      <w:pPr>
        <w:pStyle w:val="Heading1"/>
        <w:keepNext w:val="0"/>
        <w:keepLines w:val="0"/>
        <w:numPr>
          <w:ilvl w:val="0"/>
          <w:numId w:val="26"/>
        </w:numPr>
      </w:pPr>
      <w:bookmarkStart w:id="327" w:name="_Toc25675015"/>
      <w:bookmarkStart w:id="328" w:name="_Toc499807089"/>
      <w:bookmarkStart w:id="329" w:name="_Toc8228990"/>
      <w:bookmarkStart w:id="330" w:name="_Toc27483724"/>
      <w:bookmarkStart w:id="331" w:name="_Toc30591563"/>
      <w:bookmarkStart w:id="332" w:name="_Toc110607770"/>
      <w:r w:rsidRPr="00ED389C">
        <w:t>Privacy Policy Updates</w:t>
      </w:r>
      <w:bookmarkEnd w:id="327"/>
      <w:bookmarkEnd w:id="328"/>
      <w:bookmarkEnd w:id="329"/>
      <w:bookmarkEnd w:id="330"/>
      <w:bookmarkEnd w:id="331"/>
      <w:bookmarkEnd w:id="332"/>
    </w:p>
    <w:p w14:paraId="2C19CD49" w14:textId="51A2CA74" w:rsidR="00BD6AF1" w:rsidRDefault="00DA2BCD" w:rsidP="00715E20">
      <w:pPr>
        <w:spacing w:after="1440"/>
        <w:jc w:val="both"/>
      </w:pPr>
      <w:r w:rsidRPr="00DC1C28">
        <w:t>This privacy policy will be reviewed at least annually and updated as required.</w:t>
      </w:r>
    </w:p>
    <w:p w14:paraId="74485A5F" w14:textId="215C4901" w:rsidR="005A60A2" w:rsidRDefault="00DA2BCD" w:rsidP="00715E20">
      <w:pPr>
        <w:pStyle w:val="Heading1"/>
        <w:keepNext w:val="0"/>
        <w:keepLines w:val="0"/>
        <w:sectPr w:rsidR="005A60A2" w:rsidSect="00884890">
          <w:headerReference w:type="default" r:id="rId64"/>
          <w:footerReference w:type="default" r:id="rId65"/>
          <w:pgSz w:w="11906" w:h="16838" w:code="9"/>
          <w:pgMar w:top="1440" w:right="1440" w:bottom="1440" w:left="1440" w:header="0" w:footer="709" w:gutter="0"/>
          <w:cols w:space="708"/>
          <w:docGrid w:linePitch="360"/>
        </w:sectPr>
      </w:pPr>
      <w:bookmarkStart w:id="333" w:name="_Toc35437900"/>
      <w:bookmarkStart w:id="334" w:name="_Toc35867664"/>
      <w:bookmarkStart w:id="335" w:name="_Toc110607771"/>
      <w:r w:rsidRPr="00781686">
        <w:t xml:space="preserve">Date policy last updated: </w:t>
      </w:r>
      <w:bookmarkEnd w:id="333"/>
      <w:bookmarkEnd w:id="334"/>
      <w:r w:rsidR="003862B9">
        <w:t xml:space="preserve">July </w:t>
      </w:r>
      <w:r w:rsidR="00E2354E">
        <w:t>2022</w:t>
      </w:r>
      <w:bookmarkEnd w:id="335"/>
    </w:p>
    <w:p w14:paraId="304F7F7A" w14:textId="4B210647" w:rsidR="00DA2BCD" w:rsidRPr="00ED389C" w:rsidRDefault="00DA2BCD" w:rsidP="00715E20">
      <w:pPr>
        <w:pStyle w:val="Heading1"/>
        <w:keepNext w:val="0"/>
        <w:keepLines w:val="0"/>
        <w:rPr>
          <w:bCs/>
        </w:rPr>
      </w:pPr>
      <w:bookmarkStart w:id="336" w:name="_Toc25675016"/>
      <w:bookmarkStart w:id="337" w:name="_Ref25677043"/>
      <w:bookmarkStart w:id="338" w:name="_Ref25677047"/>
      <w:bookmarkStart w:id="339" w:name="_Ref27484429"/>
      <w:bookmarkStart w:id="340" w:name="_Toc27483725"/>
      <w:bookmarkStart w:id="341" w:name="_Toc30591564"/>
      <w:bookmarkStart w:id="342" w:name="_Toc110607772"/>
      <w:r w:rsidRPr="00ED389C">
        <w:lastRenderedPageBreak/>
        <w:t>Annex A: Prohibitions and penalties relating to the collection, recording, use and disclosure of Tax File Numbers</w:t>
      </w:r>
      <w:bookmarkEnd w:id="336"/>
      <w:bookmarkEnd w:id="337"/>
      <w:bookmarkEnd w:id="338"/>
      <w:bookmarkEnd w:id="339"/>
      <w:bookmarkEnd w:id="340"/>
      <w:bookmarkEnd w:id="341"/>
      <w:bookmarkEnd w:id="342"/>
    </w:p>
    <w:tbl>
      <w:tblPr>
        <w:tblStyle w:val="DESE"/>
        <w:tblW w:w="5000" w:type="pct"/>
        <w:tblLook w:val="0020" w:firstRow="1" w:lastRow="0" w:firstColumn="0" w:lastColumn="0" w:noHBand="0" w:noVBand="0"/>
      </w:tblPr>
      <w:tblGrid>
        <w:gridCol w:w="3332"/>
        <w:gridCol w:w="3202"/>
        <w:gridCol w:w="3707"/>
        <w:gridCol w:w="3707"/>
      </w:tblGrid>
      <w:tr w:rsidR="00DA2BCD" w:rsidRPr="00311094" w14:paraId="2ED4401F" w14:textId="582B81CF" w:rsidTr="0034421A">
        <w:trPr>
          <w:cnfStyle w:val="100000000000" w:firstRow="1" w:lastRow="0" w:firstColumn="0" w:lastColumn="0" w:oddVBand="0" w:evenVBand="0" w:oddHBand="0" w:evenHBand="0" w:firstRowFirstColumn="0" w:firstRowLastColumn="0" w:lastRowFirstColumn="0" w:lastRowLastColumn="0"/>
          <w:cantSplit/>
          <w:trHeight w:val="431"/>
          <w:tblHeader/>
        </w:trPr>
        <w:tc>
          <w:tcPr>
            <w:tcW w:w="1194" w:type="pct"/>
            <w:shd w:val="clear" w:color="auto" w:fill="002D3F" w:themeFill="accent1"/>
            <w:vAlign w:val="top"/>
          </w:tcPr>
          <w:p w14:paraId="74DA34F9" w14:textId="5CDEDE12" w:rsidR="00DA2BCD" w:rsidRPr="00781686" w:rsidRDefault="00DA2BCD" w:rsidP="00715E20">
            <w:pPr>
              <w:spacing w:before="120" w:beforeAutospacing="0" w:after="120" w:afterAutospacing="0"/>
            </w:pPr>
            <w:r w:rsidRPr="00781686">
              <w:t>Legislation</w:t>
            </w:r>
          </w:p>
        </w:tc>
        <w:tc>
          <w:tcPr>
            <w:tcW w:w="1148" w:type="pct"/>
            <w:shd w:val="clear" w:color="auto" w:fill="002D3F" w:themeFill="accent1"/>
            <w:vAlign w:val="top"/>
          </w:tcPr>
          <w:p w14:paraId="722F237F" w14:textId="59EF10EB" w:rsidR="00DA2BCD" w:rsidRPr="00781686" w:rsidRDefault="00DA2BCD" w:rsidP="00715E20">
            <w:pPr>
              <w:spacing w:before="120" w:beforeAutospacing="0" w:after="120" w:afterAutospacing="0"/>
            </w:pPr>
            <w:r w:rsidRPr="00781686">
              <w:t>Prohibitions</w:t>
            </w:r>
          </w:p>
        </w:tc>
        <w:tc>
          <w:tcPr>
            <w:tcW w:w="1329" w:type="pct"/>
            <w:shd w:val="clear" w:color="auto" w:fill="002D3F" w:themeFill="accent1"/>
            <w:vAlign w:val="top"/>
          </w:tcPr>
          <w:p w14:paraId="1571C6D6" w14:textId="2E34F102" w:rsidR="00DA2BCD" w:rsidRPr="00781686" w:rsidRDefault="00DA2BCD" w:rsidP="00715E20">
            <w:pPr>
              <w:spacing w:before="120" w:beforeAutospacing="0" w:after="120" w:afterAutospacing="0"/>
            </w:pPr>
            <w:r w:rsidRPr="00781686">
              <w:t>Exception</w:t>
            </w:r>
          </w:p>
        </w:tc>
        <w:tc>
          <w:tcPr>
            <w:tcW w:w="1329" w:type="pct"/>
            <w:shd w:val="clear" w:color="auto" w:fill="002D3F" w:themeFill="accent1"/>
            <w:vAlign w:val="top"/>
          </w:tcPr>
          <w:p w14:paraId="48E5B16B" w14:textId="0D7EE533" w:rsidR="00DA2BCD" w:rsidRPr="00781686" w:rsidRDefault="00DA2BCD" w:rsidP="00715E20">
            <w:pPr>
              <w:spacing w:before="120" w:beforeAutospacing="0" w:after="120" w:afterAutospacing="0"/>
            </w:pPr>
            <w:r w:rsidRPr="00781686">
              <w:t>Penalty</w:t>
            </w:r>
          </w:p>
        </w:tc>
      </w:tr>
      <w:tr w:rsidR="00DA2BCD" w:rsidRPr="00311094" w14:paraId="71F1C2D4" w14:textId="5818E3C2" w:rsidTr="00715E20">
        <w:trPr>
          <w:trHeight w:val="60"/>
        </w:trPr>
        <w:tc>
          <w:tcPr>
            <w:tcW w:w="1194" w:type="pct"/>
            <w:vAlign w:val="top"/>
          </w:tcPr>
          <w:p w14:paraId="16513ABD" w14:textId="77777777" w:rsidR="00DA2BCD" w:rsidRDefault="005A60A2" w:rsidP="00715E20">
            <w:pPr>
              <w:spacing w:before="40" w:after="40"/>
              <w:rPr>
                <w:i/>
                <w:iCs/>
              </w:rPr>
            </w:pPr>
            <w:r>
              <w:t>S</w:t>
            </w:r>
            <w:r w:rsidR="00DA2BCD" w:rsidRPr="00781686">
              <w:t xml:space="preserve">ubrule 8(1) of the </w:t>
            </w:r>
            <w:r w:rsidR="00DA2BCD" w:rsidRPr="00D173BA">
              <w:rPr>
                <w:i/>
                <w:iCs/>
              </w:rPr>
              <w:t>Privacy (Tax File Number) Rule 2015</w:t>
            </w:r>
          </w:p>
          <w:p w14:paraId="536990EF" w14:textId="77777777" w:rsidR="0034421A" w:rsidRPr="0034421A" w:rsidRDefault="0034421A" w:rsidP="0034421A"/>
          <w:p w14:paraId="16416F64" w14:textId="77777777" w:rsidR="0034421A" w:rsidRPr="0034421A" w:rsidRDefault="0034421A" w:rsidP="0034421A"/>
          <w:p w14:paraId="2DD1791B" w14:textId="77777777" w:rsidR="0034421A" w:rsidRPr="0034421A" w:rsidRDefault="0034421A" w:rsidP="0034421A"/>
          <w:p w14:paraId="4893E09C" w14:textId="77777777" w:rsidR="0034421A" w:rsidRPr="0034421A" w:rsidRDefault="0034421A" w:rsidP="0034421A"/>
          <w:p w14:paraId="2123DC78" w14:textId="77777777" w:rsidR="0034421A" w:rsidRPr="0034421A" w:rsidRDefault="0034421A" w:rsidP="0034421A"/>
          <w:p w14:paraId="29B6A5B1" w14:textId="3D891C10" w:rsidR="0034421A" w:rsidRPr="0034421A" w:rsidRDefault="0034421A" w:rsidP="0034421A">
            <w:pPr>
              <w:tabs>
                <w:tab w:val="left" w:pos="2030"/>
              </w:tabs>
            </w:pPr>
            <w:r>
              <w:tab/>
            </w:r>
          </w:p>
          <w:p w14:paraId="7F215A10" w14:textId="77777777" w:rsidR="0034421A" w:rsidRPr="0034421A" w:rsidRDefault="0034421A" w:rsidP="0034421A"/>
          <w:p w14:paraId="1FACAE78" w14:textId="5EFF31AB" w:rsidR="0034421A" w:rsidRPr="0034421A" w:rsidRDefault="0034421A" w:rsidP="0034421A"/>
        </w:tc>
        <w:tc>
          <w:tcPr>
            <w:tcW w:w="1148" w:type="pct"/>
            <w:vAlign w:val="top"/>
          </w:tcPr>
          <w:p w14:paraId="3EADF6D4" w14:textId="2F9B6FEA" w:rsidR="00DA2BCD" w:rsidRPr="00781686" w:rsidRDefault="00DA2BCD" w:rsidP="00715E20">
            <w:pPr>
              <w:spacing w:before="40" w:after="40"/>
            </w:pPr>
            <w:r w:rsidRPr="00781686">
              <w:t>Unless an exception applies, a TFN recipient must not request or collect TFN information from individuals and TFN recipients.</w:t>
            </w:r>
          </w:p>
        </w:tc>
        <w:tc>
          <w:tcPr>
            <w:tcW w:w="1329" w:type="pct"/>
            <w:vAlign w:val="top"/>
          </w:tcPr>
          <w:p w14:paraId="32E2F690" w14:textId="0868E0E0" w:rsidR="00DA2BCD" w:rsidRPr="00781686" w:rsidRDefault="00DA2BCD" w:rsidP="00715E20">
            <w:pPr>
              <w:spacing w:before="40" w:after="40"/>
            </w:pPr>
            <w:r w:rsidRPr="00781686">
              <w:t>The request or collection is authorised by:</w:t>
            </w:r>
          </w:p>
          <w:p w14:paraId="4819BA18" w14:textId="7F172485" w:rsidR="00DA2BCD" w:rsidRPr="00781686" w:rsidRDefault="00DA2BCD" w:rsidP="00715E20">
            <w:pPr>
              <w:pStyle w:val="ListParagraph"/>
              <w:numPr>
                <w:ilvl w:val="0"/>
                <w:numId w:val="19"/>
              </w:numPr>
              <w:spacing w:before="40" w:after="40" w:line="276" w:lineRule="auto"/>
            </w:pPr>
            <w:r w:rsidRPr="00781686">
              <w:t>taxation law; or</w:t>
            </w:r>
          </w:p>
          <w:p w14:paraId="1E050502" w14:textId="05289A76" w:rsidR="00DA2BCD" w:rsidRPr="00781686" w:rsidRDefault="00DA2BCD" w:rsidP="00715E20">
            <w:pPr>
              <w:pStyle w:val="ListParagraph"/>
              <w:numPr>
                <w:ilvl w:val="0"/>
                <w:numId w:val="19"/>
              </w:numPr>
              <w:spacing w:before="40" w:after="40" w:line="276" w:lineRule="auto"/>
            </w:pPr>
            <w:r w:rsidRPr="00781686">
              <w:t>personal assistance law; or</w:t>
            </w:r>
          </w:p>
          <w:p w14:paraId="419DF2D8" w14:textId="653F7A42" w:rsidR="00DA2BCD" w:rsidRPr="00781686" w:rsidRDefault="00DA2BCD" w:rsidP="00715E20">
            <w:pPr>
              <w:pStyle w:val="ListParagraph"/>
              <w:numPr>
                <w:ilvl w:val="0"/>
                <w:numId w:val="19"/>
              </w:numPr>
              <w:spacing w:before="40" w:after="40" w:line="276" w:lineRule="auto"/>
            </w:pPr>
            <w:r w:rsidRPr="00781686">
              <w:t>superannuation law.</w:t>
            </w:r>
          </w:p>
          <w:p w14:paraId="392FFC3F" w14:textId="77777777" w:rsidR="00DA2BCD" w:rsidRDefault="00DA2BCD" w:rsidP="00715E20">
            <w:pPr>
              <w:spacing w:before="40" w:after="40"/>
            </w:pPr>
            <w:r w:rsidRPr="00781686">
              <w:t xml:space="preserve">Note: These terms are defined in the </w:t>
            </w:r>
            <w:r w:rsidRPr="005A60A2">
              <w:rPr>
                <w:i/>
              </w:rPr>
              <w:t>Privacy (Tax File Number) Rule 2015</w:t>
            </w:r>
            <w:r w:rsidRPr="00781686">
              <w:t>.</w:t>
            </w:r>
          </w:p>
          <w:p w14:paraId="5FE3AB22" w14:textId="77777777" w:rsidR="001371EC" w:rsidRPr="007D3ABD" w:rsidRDefault="001371EC" w:rsidP="00715E20"/>
          <w:p w14:paraId="637A2F7E" w14:textId="3AFB9082" w:rsidR="001371EC" w:rsidRPr="007D3ABD" w:rsidRDefault="001371EC" w:rsidP="00715E20"/>
        </w:tc>
        <w:tc>
          <w:tcPr>
            <w:tcW w:w="1329" w:type="pct"/>
            <w:vAlign w:val="top"/>
          </w:tcPr>
          <w:p w14:paraId="617CEB9C" w14:textId="7511B8C4" w:rsidR="00DA2BCD" w:rsidRPr="00781686" w:rsidRDefault="00DA2BCD" w:rsidP="00715E20">
            <w:pPr>
              <w:spacing w:before="40" w:after="40"/>
            </w:pPr>
            <w:r w:rsidRPr="00781686">
              <w:t>A breach of this TFN Rule is an interference with privacy under the Privacy Act. A person who considers that their TFN information has been mishandled may make a complaint to the Australian Information Commissioner. Where the breach of privacy is very serious, the Australian Information Commissioner may seek a civil penalty.</w:t>
            </w:r>
          </w:p>
          <w:p w14:paraId="10679CA9" w14:textId="0F695CC6" w:rsidR="00DA2BCD" w:rsidRPr="00781686" w:rsidRDefault="00DA2BCD" w:rsidP="00A07A50">
            <w:pPr>
              <w:spacing w:after="100"/>
            </w:pPr>
            <w:r w:rsidRPr="00781686">
              <w:t>The same act may also constitute an offence under subsections 8</w:t>
            </w:r>
            <w:proofErr w:type="gramStart"/>
            <w:r w:rsidRPr="00781686">
              <w:t>WA(</w:t>
            </w:r>
            <w:proofErr w:type="gramEnd"/>
            <w:r w:rsidRPr="00781686">
              <w:t xml:space="preserve">1) or 8WB(1) of the </w:t>
            </w:r>
            <w:r w:rsidRPr="005A60A2">
              <w:rPr>
                <w:i/>
              </w:rPr>
              <w:t>Taxation Administration Act 1953</w:t>
            </w:r>
            <w:r w:rsidRPr="00781686">
              <w:t>.</w:t>
            </w:r>
          </w:p>
        </w:tc>
      </w:tr>
      <w:tr w:rsidR="00DA2BCD" w:rsidRPr="00311094" w14:paraId="4C6E4CBA" w14:textId="69D26F90" w:rsidTr="00DE72D2">
        <w:trPr>
          <w:cantSplit/>
          <w:trHeight w:val="60"/>
        </w:trPr>
        <w:tc>
          <w:tcPr>
            <w:tcW w:w="1194" w:type="pct"/>
            <w:vAlign w:val="top"/>
          </w:tcPr>
          <w:p w14:paraId="62CC2B23" w14:textId="19747800" w:rsidR="00DA2BCD" w:rsidRPr="00781686" w:rsidRDefault="00DA2BCD" w:rsidP="00715E20">
            <w:pPr>
              <w:spacing w:after="100"/>
            </w:pPr>
            <w:r w:rsidRPr="00781686">
              <w:lastRenderedPageBreak/>
              <w:t xml:space="preserve">Rule 9 of the </w:t>
            </w:r>
            <w:r w:rsidRPr="005A60A2">
              <w:rPr>
                <w:i/>
              </w:rPr>
              <w:t>Privacy (Tax File Number) Rule 2015</w:t>
            </w:r>
          </w:p>
        </w:tc>
        <w:tc>
          <w:tcPr>
            <w:tcW w:w="1148" w:type="pct"/>
            <w:vAlign w:val="top"/>
          </w:tcPr>
          <w:p w14:paraId="4D9FBBC0" w14:textId="343394E1" w:rsidR="00DA2BCD" w:rsidRPr="00781686" w:rsidRDefault="00DA2BCD" w:rsidP="00715E20">
            <w:pPr>
              <w:spacing w:after="100"/>
            </w:pPr>
            <w:r w:rsidRPr="00781686">
              <w:t xml:space="preserve">A TFN recipient must not use or disclose a TFN or record of a TFN in that way that is inconsistent with the </w:t>
            </w:r>
            <w:r w:rsidRPr="005A60A2">
              <w:rPr>
                <w:i/>
              </w:rPr>
              <w:t>Taxation Administration Act 1953</w:t>
            </w:r>
            <w:r w:rsidRPr="00781686">
              <w:t xml:space="preserve"> or </w:t>
            </w:r>
            <w:r w:rsidRPr="005A60A2">
              <w:rPr>
                <w:i/>
              </w:rPr>
              <w:t>Privacy (Tax File Number) Rule 2015</w:t>
            </w:r>
            <w:r w:rsidRPr="00781686">
              <w:t>.</w:t>
            </w:r>
          </w:p>
        </w:tc>
        <w:tc>
          <w:tcPr>
            <w:tcW w:w="1329" w:type="pct"/>
            <w:vAlign w:val="top"/>
          </w:tcPr>
          <w:p w14:paraId="03F28D05" w14:textId="61A47CF2" w:rsidR="00DA2BCD" w:rsidRPr="00781686" w:rsidRDefault="00DA2BCD" w:rsidP="00715E20">
            <w:pPr>
              <w:spacing w:after="100"/>
            </w:pPr>
            <w:r w:rsidRPr="00781686">
              <w:t xml:space="preserve">The use or disclosure is permitted by the </w:t>
            </w:r>
            <w:r w:rsidRPr="005A60A2">
              <w:rPr>
                <w:i/>
              </w:rPr>
              <w:t>Taxation Administration Act 1953</w:t>
            </w:r>
            <w:r w:rsidRPr="00781686">
              <w:t xml:space="preserve"> or </w:t>
            </w:r>
            <w:r w:rsidRPr="005A60A2">
              <w:rPr>
                <w:i/>
              </w:rPr>
              <w:t>Privacy (Tax File Number) Rule 2015</w:t>
            </w:r>
            <w:r w:rsidRPr="00781686">
              <w:t xml:space="preserve">. </w:t>
            </w:r>
          </w:p>
        </w:tc>
        <w:tc>
          <w:tcPr>
            <w:tcW w:w="1329" w:type="pct"/>
            <w:vAlign w:val="top"/>
          </w:tcPr>
          <w:p w14:paraId="0B18AB3F" w14:textId="6481FCF7" w:rsidR="00DA2BCD" w:rsidRPr="00781686" w:rsidRDefault="00DA2BCD" w:rsidP="00715E20">
            <w:pPr>
              <w:spacing w:after="100"/>
            </w:pPr>
            <w:r w:rsidRPr="00781686">
              <w:t>As above</w:t>
            </w:r>
          </w:p>
        </w:tc>
      </w:tr>
      <w:tr w:rsidR="00DA2BCD" w:rsidRPr="00311094" w14:paraId="5FEFB64B" w14:textId="46743925" w:rsidTr="00DE72D2">
        <w:trPr>
          <w:cantSplit/>
          <w:trHeight w:val="60"/>
        </w:trPr>
        <w:tc>
          <w:tcPr>
            <w:tcW w:w="1194" w:type="pct"/>
            <w:vAlign w:val="top"/>
          </w:tcPr>
          <w:p w14:paraId="3E82684B" w14:textId="57E951C2" w:rsidR="00DA2BCD" w:rsidRPr="00781686" w:rsidRDefault="00DA2BCD" w:rsidP="00715E20">
            <w:pPr>
              <w:spacing w:before="40" w:after="40"/>
            </w:pPr>
            <w:r w:rsidRPr="00781686">
              <w:t xml:space="preserve">Rule 10 of the </w:t>
            </w:r>
            <w:r w:rsidRPr="005A60A2">
              <w:rPr>
                <w:i/>
              </w:rPr>
              <w:t>Privacy (Tax File Number) Rule 2015</w:t>
            </w:r>
          </w:p>
        </w:tc>
        <w:tc>
          <w:tcPr>
            <w:tcW w:w="1148" w:type="pct"/>
            <w:vAlign w:val="top"/>
          </w:tcPr>
          <w:p w14:paraId="2BE7CE3A" w14:textId="4DDFD1AF" w:rsidR="00DA2BCD" w:rsidRPr="00781686" w:rsidRDefault="00DA2BCD" w:rsidP="00715E20">
            <w:pPr>
              <w:spacing w:before="40" w:after="40"/>
            </w:pPr>
            <w:r w:rsidRPr="00781686">
              <w:t>Unless an exception applies, a TFN recipient must not use or disclose TFN information (including for matching personal information about individuals).</w:t>
            </w:r>
          </w:p>
        </w:tc>
        <w:tc>
          <w:tcPr>
            <w:tcW w:w="1329" w:type="pct"/>
            <w:vAlign w:val="top"/>
          </w:tcPr>
          <w:p w14:paraId="76DF5DC2" w14:textId="16B2ADFA" w:rsidR="00DA2BCD" w:rsidRPr="00781686" w:rsidRDefault="00DA2BCD" w:rsidP="00715E20">
            <w:pPr>
              <w:spacing w:before="40" w:after="40"/>
            </w:pPr>
            <w:r w:rsidRPr="00781686">
              <w:t>The TFN information is used or disclosed by TFN recipients:</w:t>
            </w:r>
          </w:p>
          <w:p w14:paraId="721CE1BF" w14:textId="3C991767" w:rsidR="00DA2BCD" w:rsidRPr="00781686" w:rsidRDefault="00DA2BCD" w:rsidP="00715E20">
            <w:pPr>
              <w:pStyle w:val="ListParagraph"/>
              <w:numPr>
                <w:ilvl w:val="0"/>
                <w:numId w:val="20"/>
              </w:numPr>
              <w:tabs>
                <w:tab w:val="left" w:pos="360"/>
              </w:tabs>
              <w:spacing w:before="40" w:after="40" w:line="276" w:lineRule="auto"/>
              <w:ind w:left="360"/>
            </w:pPr>
            <w:r w:rsidRPr="00781686">
              <w:t>for a purpose authorised by taxation law, personal assistance law or superannuation law, or</w:t>
            </w:r>
          </w:p>
          <w:p w14:paraId="590D4968" w14:textId="293B3A03" w:rsidR="00DA2BCD" w:rsidRPr="00DF309B" w:rsidRDefault="00DA2BCD" w:rsidP="00715E20">
            <w:pPr>
              <w:pStyle w:val="ListParagraph"/>
              <w:numPr>
                <w:ilvl w:val="0"/>
                <w:numId w:val="20"/>
              </w:numPr>
              <w:tabs>
                <w:tab w:val="left" w:pos="360"/>
              </w:tabs>
              <w:spacing w:before="40" w:after="40" w:line="276" w:lineRule="auto"/>
              <w:ind w:left="360"/>
            </w:pPr>
            <w:r w:rsidRPr="00781686">
              <w:t>for the purpose of giving an individual any TFN information that the TFN recipient holds about that individual.</w:t>
            </w:r>
          </w:p>
        </w:tc>
        <w:tc>
          <w:tcPr>
            <w:tcW w:w="1329" w:type="pct"/>
            <w:vAlign w:val="top"/>
          </w:tcPr>
          <w:p w14:paraId="6DC5FFB5" w14:textId="46A86D41" w:rsidR="00DA2BCD" w:rsidRPr="00781686" w:rsidRDefault="00DA2BCD" w:rsidP="00715E20">
            <w:pPr>
              <w:spacing w:before="40" w:after="40"/>
            </w:pPr>
            <w:r w:rsidRPr="00781686">
              <w:t>As above</w:t>
            </w:r>
          </w:p>
        </w:tc>
      </w:tr>
      <w:tr w:rsidR="00DA2BCD" w:rsidRPr="00311094" w14:paraId="3AC4E15F" w14:textId="2044CE97" w:rsidTr="00DE72D2">
        <w:trPr>
          <w:cantSplit/>
          <w:trHeight w:val="60"/>
        </w:trPr>
        <w:tc>
          <w:tcPr>
            <w:tcW w:w="1194" w:type="pct"/>
            <w:vAlign w:val="top"/>
          </w:tcPr>
          <w:p w14:paraId="0A3138AF" w14:textId="51483745" w:rsidR="00DA2BCD" w:rsidRPr="00781686" w:rsidRDefault="00DA2BCD" w:rsidP="00715E20">
            <w:pPr>
              <w:spacing w:before="40" w:after="40"/>
            </w:pPr>
            <w:r w:rsidRPr="00781686">
              <w:lastRenderedPageBreak/>
              <w:t>Subsection 8</w:t>
            </w:r>
            <w:proofErr w:type="gramStart"/>
            <w:r w:rsidRPr="00781686">
              <w:t>WA(</w:t>
            </w:r>
            <w:proofErr w:type="gramEnd"/>
            <w:r w:rsidRPr="00781686">
              <w:t xml:space="preserve">1) of the </w:t>
            </w:r>
            <w:r w:rsidRPr="005A60A2">
              <w:rPr>
                <w:i/>
              </w:rPr>
              <w:t>Taxation Administration Act 1953</w:t>
            </w:r>
          </w:p>
        </w:tc>
        <w:tc>
          <w:tcPr>
            <w:tcW w:w="1148" w:type="pct"/>
            <w:vAlign w:val="top"/>
          </w:tcPr>
          <w:p w14:paraId="1D585875" w14:textId="09F6BB70" w:rsidR="00DA2BCD" w:rsidRPr="00781686" w:rsidRDefault="00DA2BCD" w:rsidP="00715E20">
            <w:pPr>
              <w:spacing w:before="40" w:after="40"/>
            </w:pPr>
            <w:r w:rsidRPr="00781686">
              <w:t>Unless an exception applies, a person must not require or request another person to quote the other person’s tax file number.</w:t>
            </w:r>
          </w:p>
        </w:tc>
        <w:tc>
          <w:tcPr>
            <w:tcW w:w="1329" w:type="pct"/>
            <w:vAlign w:val="top"/>
          </w:tcPr>
          <w:p w14:paraId="614653E6" w14:textId="7CD180D4" w:rsidR="00DA2BCD" w:rsidRPr="00781686" w:rsidRDefault="00DA2BCD" w:rsidP="00715E20">
            <w:pPr>
              <w:spacing w:before="40" w:after="40"/>
            </w:pPr>
            <w:r w:rsidRPr="00781686">
              <w:t xml:space="preserve">To the extent required or permitted by, or reasonably necessary in order to comply with, or in connection with exercising powers under, a taxation law, a law of the Commonwealth of a kind referred to in subsection 8WA(1AA) of the </w:t>
            </w:r>
            <w:r w:rsidRPr="005A60A2">
              <w:rPr>
                <w:i/>
              </w:rPr>
              <w:t>Taxation Administration Act 1953</w:t>
            </w:r>
            <w:r w:rsidRPr="00781686">
              <w:t xml:space="preserve"> or paragraph 8WA(1</w:t>
            </w:r>
            <w:proofErr w:type="gramStart"/>
            <w:r w:rsidRPr="00781686">
              <w:t>AA)(</w:t>
            </w:r>
            <w:proofErr w:type="gramEnd"/>
            <w:r w:rsidRPr="00781686">
              <w:t xml:space="preserve">c) of the </w:t>
            </w:r>
            <w:r w:rsidRPr="005A60A2">
              <w:rPr>
                <w:i/>
              </w:rPr>
              <w:t>Taxation Administration Act 1953</w:t>
            </w:r>
            <w:r w:rsidRPr="00781686">
              <w:t>.</w:t>
            </w:r>
          </w:p>
        </w:tc>
        <w:tc>
          <w:tcPr>
            <w:tcW w:w="1329" w:type="pct"/>
            <w:vAlign w:val="top"/>
          </w:tcPr>
          <w:p w14:paraId="620D7EC3" w14:textId="4B7D4820" w:rsidR="00DA2BCD" w:rsidRPr="00781686" w:rsidRDefault="00DA2BCD" w:rsidP="00715E20">
            <w:pPr>
              <w:spacing w:before="40" w:after="40"/>
            </w:pPr>
            <w:r w:rsidRPr="00781686">
              <w:t>100 penalty units or 2 years imprisonment or both.</w:t>
            </w:r>
          </w:p>
        </w:tc>
      </w:tr>
      <w:tr w:rsidR="00DA2BCD" w:rsidRPr="00311094" w14:paraId="1BE8858C" w14:textId="428E8C29" w:rsidTr="00DE72D2">
        <w:trPr>
          <w:cantSplit/>
          <w:trHeight w:val="60"/>
        </w:trPr>
        <w:tc>
          <w:tcPr>
            <w:tcW w:w="1194" w:type="pct"/>
            <w:vAlign w:val="top"/>
          </w:tcPr>
          <w:p w14:paraId="2E06CDE2" w14:textId="0C73EEAC" w:rsidR="00DA2BCD" w:rsidRPr="00781686" w:rsidRDefault="00DA2BCD" w:rsidP="00715E20">
            <w:pPr>
              <w:spacing w:before="40" w:after="40"/>
            </w:pPr>
            <w:r w:rsidRPr="00781686">
              <w:t>Subsection 8</w:t>
            </w:r>
            <w:proofErr w:type="gramStart"/>
            <w:r w:rsidRPr="00781686">
              <w:t>WB(</w:t>
            </w:r>
            <w:proofErr w:type="gramEnd"/>
            <w:r w:rsidRPr="00781686">
              <w:t xml:space="preserve">1) of the </w:t>
            </w:r>
            <w:r w:rsidRPr="005A60A2">
              <w:rPr>
                <w:i/>
              </w:rPr>
              <w:t>Taxation Administration Act 1953</w:t>
            </w:r>
          </w:p>
        </w:tc>
        <w:tc>
          <w:tcPr>
            <w:tcW w:w="1148" w:type="pct"/>
            <w:vAlign w:val="top"/>
          </w:tcPr>
          <w:p w14:paraId="56151ECF" w14:textId="5FD17BC5" w:rsidR="00DA2BCD" w:rsidRPr="00781686" w:rsidRDefault="00DA2BCD" w:rsidP="00715E20">
            <w:pPr>
              <w:spacing w:before="40" w:after="40"/>
            </w:pPr>
            <w:r w:rsidRPr="00781686">
              <w:t>Unless an exception applies, a person must not:</w:t>
            </w:r>
          </w:p>
          <w:p w14:paraId="034BBE86" w14:textId="6B67E303" w:rsidR="00DA2BCD" w:rsidRPr="00781686" w:rsidRDefault="00DA2BCD" w:rsidP="00715E20">
            <w:pPr>
              <w:pStyle w:val="ListParagraph"/>
              <w:numPr>
                <w:ilvl w:val="0"/>
                <w:numId w:val="18"/>
              </w:numPr>
              <w:tabs>
                <w:tab w:val="left" w:pos="459"/>
              </w:tabs>
              <w:spacing w:before="40" w:after="40" w:line="276" w:lineRule="auto"/>
              <w:ind w:left="459" w:hanging="425"/>
            </w:pPr>
            <w:r w:rsidRPr="00781686">
              <w:t xml:space="preserve">record or maintain a record of </w:t>
            </w:r>
            <w:proofErr w:type="gramStart"/>
            <w:r w:rsidRPr="00781686">
              <w:t>a another</w:t>
            </w:r>
            <w:proofErr w:type="gramEnd"/>
            <w:r w:rsidRPr="00781686">
              <w:t xml:space="preserve"> person’s tax file number; or</w:t>
            </w:r>
          </w:p>
          <w:p w14:paraId="0BD8CD8F" w14:textId="4FF361FD" w:rsidR="00DA2BCD" w:rsidRPr="00781686" w:rsidRDefault="00DA2BCD" w:rsidP="00715E20">
            <w:pPr>
              <w:pStyle w:val="ListParagraph"/>
              <w:numPr>
                <w:ilvl w:val="0"/>
                <w:numId w:val="18"/>
              </w:numPr>
              <w:tabs>
                <w:tab w:val="left" w:pos="459"/>
              </w:tabs>
              <w:spacing w:before="40" w:after="40" w:line="276" w:lineRule="auto"/>
              <w:ind w:left="459" w:hanging="425"/>
            </w:pPr>
            <w:r w:rsidRPr="00781686">
              <w:t>use another person’s tax file number in a manner connecting it with the other person’s identity; or</w:t>
            </w:r>
          </w:p>
          <w:p w14:paraId="1752A73E" w14:textId="7DFB2835" w:rsidR="00DA2BCD" w:rsidRPr="00781686" w:rsidRDefault="00DA2BCD" w:rsidP="00715E20">
            <w:pPr>
              <w:spacing w:before="40" w:after="40"/>
            </w:pPr>
            <w:r w:rsidRPr="00781686">
              <w:t>divulge or communicate another person’s tax file number to a third person.</w:t>
            </w:r>
          </w:p>
        </w:tc>
        <w:tc>
          <w:tcPr>
            <w:tcW w:w="1329" w:type="pct"/>
            <w:vAlign w:val="top"/>
          </w:tcPr>
          <w:p w14:paraId="58E6BA26" w14:textId="25A7D476" w:rsidR="00DA2BCD" w:rsidRPr="00781686" w:rsidRDefault="00DA2BCD" w:rsidP="00715E20">
            <w:pPr>
              <w:spacing w:before="40" w:after="40"/>
            </w:pPr>
            <w:r w:rsidRPr="00781686">
              <w:t xml:space="preserve">To the extent required or permitted by, or reasonably necessary in order to comply with, or in connection with exercising powers under, a taxation law, a law of the Commonwealth of a kind referred to in subsection 8WB(1A) of the </w:t>
            </w:r>
            <w:r w:rsidRPr="005A60A2">
              <w:rPr>
                <w:i/>
              </w:rPr>
              <w:t>Taxation Administration Act 1953</w:t>
            </w:r>
            <w:r w:rsidRPr="00781686">
              <w:t xml:space="preserve"> or paragraph 8WB(1</w:t>
            </w:r>
            <w:proofErr w:type="gramStart"/>
            <w:r w:rsidRPr="00781686">
              <w:t>A)(</w:t>
            </w:r>
            <w:proofErr w:type="gramEnd"/>
            <w:r w:rsidRPr="00781686">
              <w:t xml:space="preserve">c) of the </w:t>
            </w:r>
            <w:r w:rsidRPr="005A60A2">
              <w:rPr>
                <w:i/>
              </w:rPr>
              <w:t>Taxation Administration Act 1953</w:t>
            </w:r>
            <w:r w:rsidRPr="00781686">
              <w:t>.</w:t>
            </w:r>
          </w:p>
        </w:tc>
        <w:tc>
          <w:tcPr>
            <w:tcW w:w="1329" w:type="pct"/>
            <w:vAlign w:val="top"/>
          </w:tcPr>
          <w:p w14:paraId="26801D15" w14:textId="1D2F81AD" w:rsidR="00DA2BCD" w:rsidRPr="00781686" w:rsidRDefault="00DA2BCD" w:rsidP="00715E20">
            <w:pPr>
              <w:spacing w:before="40" w:after="40"/>
            </w:pPr>
            <w:r w:rsidRPr="00781686">
              <w:t>100 penalty units or 2 years imprisonment or both.</w:t>
            </w:r>
          </w:p>
        </w:tc>
      </w:tr>
      <w:tr w:rsidR="00DA2BCD" w:rsidRPr="00311094" w14:paraId="193B4402" w14:textId="706F5B6A" w:rsidTr="00DE72D2">
        <w:trPr>
          <w:cantSplit/>
          <w:trHeight w:val="60"/>
        </w:trPr>
        <w:tc>
          <w:tcPr>
            <w:tcW w:w="1194" w:type="pct"/>
            <w:vAlign w:val="top"/>
          </w:tcPr>
          <w:p w14:paraId="42581A4F" w14:textId="314D8E72" w:rsidR="00DA2BCD" w:rsidRPr="00781686" w:rsidRDefault="00DA2BCD" w:rsidP="00715E20">
            <w:pPr>
              <w:spacing w:before="40" w:after="40"/>
            </w:pPr>
            <w:r w:rsidRPr="00781686">
              <w:lastRenderedPageBreak/>
              <w:t xml:space="preserve">Section 163 (Offence: unauthorised access to protected information) of </w:t>
            </w:r>
            <w:r w:rsidRPr="005A60A2">
              <w:rPr>
                <w:i/>
              </w:rPr>
              <w:t>A New Tax System (Family Assistance) (Administration) Act 1999</w:t>
            </w:r>
            <w:r w:rsidRPr="00781686">
              <w:t xml:space="preserve"> (the Family Assistance Administration Act)</w:t>
            </w:r>
          </w:p>
        </w:tc>
        <w:tc>
          <w:tcPr>
            <w:tcW w:w="1148" w:type="pct"/>
            <w:vAlign w:val="top"/>
          </w:tcPr>
          <w:p w14:paraId="48F6295B" w14:textId="4E171836" w:rsidR="00DA2BCD" w:rsidRPr="00781686" w:rsidRDefault="00DA2BCD" w:rsidP="00715E20">
            <w:pPr>
              <w:spacing w:before="40" w:after="40"/>
            </w:pPr>
            <w:r w:rsidRPr="00781686">
              <w:t xml:space="preserve">Unless an exception applies, a person must not intentionally obtain information that the person knows or ought reasonably to know is protected information. </w:t>
            </w:r>
          </w:p>
          <w:p w14:paraId="269D6E0A" w14:textId="42809C80" w:rsidR="00DA2BCD" w:rsidRPr="00781686" w:rsidRDefault="00DA2BCD" w:rsidP="00715E20">
            <w:pPr>
              <w:spacing w:before="40" w:after="40"/>
            </w:pPr>
            <w:r w:rsidRPr="00781686">
              <w:t xml:space="preserve">Note: Protected information is defined in section 3 of the Family Assistance Administration Act, which includes TFN information obtained under the family assistance law. </w:t>
            </w:r>
          </w:p>
        </w:tc>
        <w:tc>
          <w:tcPr>
            <w:tcW w:w="1329" w:type="pct"/>
            <w:vAlign w:val="top"/>
          </w:tcPr>
          <w:p w14:paraId="00933148" w14:textId="6AFC33F6" w:rsidR="00DA2BCD" w:rsidRPr="00781686" w:rsidRDefault="00DA2BCD" w:rsidP="00715E20">
            <w:pPr>
              <w:spacing w:before="40" w:after="40"/>
            </w:pPr>
            <w:r w:rsidRPr="00781686">
              <w:t xml:space="preserve">To the extent authorised by sections 162, 168, 169 and 169A of the Family Assistance Administration Act, where a person may obtain, make a record </w:t>
            </w:r>
            <w:proofErr w:type="gramStart"/>
            <w:r w:rsidRPr="00781686">
              <w:t>of</w:t>
            </w:r>
            <w:proofErr w:type="gramEnd"/>
            <w:r w:rsidRPr="00781686">
              <w:t xml:space="preserve"> or disclose protected information for particular purposes or circumstances referred in those provisions. </w:t>
            </w:r>
          </w:p>
          <w:p w14:paraId="29D63AC0" w14:textId="2018399E" w:rsidR="00DA2BCD" w:rsidRPr="00781686" w:rsidRDefault="00DA2BCD" w:rsidP="00715E20">
            <w:pPr>
              <w:spacing w:before="40" w:after="40"/>
            </w:pPr>
            <w:r w:rsidRPr="00781686">
              <w:t>Note:</w:t>
            </w:r>
          </w:p>
          <w:p w14:paraId="1A9895F2" w14:textId="7954A8D4" w:rsidR="00DA2BCD" w:rsidRPr="00781686" w:rsidRDefault="00DA2BCD" w:rsidP="00715E20">
            <w:pPr>
              <w:spacing w:before="40" w:after="40"/>
            </w:pPr>
            <w:r w:rsidRPr="00781686">
              <w:t>Section 162 relates to the authorised collection, use or disclosure of protected information.</w:t>
            </w:r>
          </w:p>
          <w:p w14:paraId="6ABD1ABF" w14:textId="645409D7" w:rsidR="00DA2BCD" w:rsidRPr="00781686" w:rsidRDefault="00DA2BCD" w:rsidP="00715E20">
            <w:pPr>
              <w:spacing w:before="40" w:after="40"/>
            </w:pPr>
            <w:r w:rsidRPr="00781686">
              <w:t xml:space="preserve">Section 168 relates to the Secretary’s disclosure of information when </w:t>
            </w:r>
            <w:proofErr w:type="gramStart"/>
            <w:r w:rsidRPr="00781686">
              <w:t>necessary</w:t>
            </w:r>
            <w:proofErr w:type="gramEnd"/>
            <w:r w:rsidRPr="00781686">
              <w:t xml:space="preserve"> in the public interest to particular persons in certain cases, which must be in accordance with the </w:t>
            </w:r>
            <w:r w:rsidRPr="005A60A2">
              <w:rPr>
                <w:i/>
              </w:rPr>
              <w:t>Family Assistance (Public Interest Certificate Guidelines) Determination 2015</w:t>
            </w:r>
            <w:r w:rsidRPr="00781686">
              <w:t xml:space="preserve">, as made under section 169. Section 168 also allows the Secretary to disclose protected information to the head of another Commonwealth Department or authority of the Commonwealth, or where the relevant </w:t>
            </w:r>
            <w:r w:rsidRPr="00781686">
              <w:lastRenderedPageBreak/>
              <w:t>individual has authorised (consented to) the disclosure.</w:t>
            </w:r>
          </w:p>
          <w:p w14:paraId="73B811EC" w14:textId="0F43067D" w:rsidR="00DA2BCD" w:rsidRPr="00781686" w:rsidRDefault="00DA2BCD" w:rsidP="00715E20">
            <w:pPr>
              <w:spacing w:before="40" w:after="40"/>
            </w:pPr>
            <w:r w:rsidRPr="00781686">
              <w:t xml:space="preserve">Section 169A relates to the Secretary’s disclosure for purposes of the administration of the </w:t>
            </w:r>
            <w:proofErr w:type="gramStart"/>
            <w:r w:rsidRPr="00781686">
              <w:t>child care</w:t>
            </w:r>
            <w:proofErr w:type="gramEnd"/>
            <w:r w:rsidRPr="00781686">
              <w:t xml:space="preserve"> tax offset provided by Subdivision 61</w:t>
            </w:r>
            <w:r w:rsidRPr="00781686">
              <w:rPr>
                <w:rFonts w:ascii="Cambria Math" w:hAnsi="Cambria Math" w:cs="Cambria Math"/>
              </w:rPr>
              <w:t>‑</w:t>
            </w:r>
            <w:r w:rsidRPr="00781686">
              <w:t xml:space="preserve">IA of the </w:t>
            </w:r>
            <w:r w:rsidRPr="005A60A2">
              <w:rPr>
                <w:i/>
              </w:rPr>
              <w:t>Income Tax Assessment Act 1997</w:t>
            </w:r>
            <w:r w:rsidRPr="00781686">
              <w:t>.</w:t>
            </w:r>
          </w:p>
        </w:tc>
        <w:tc>
          <w:tcPr>
            <w:tcW w:w="1329" w:type="pct"/>
            <w:vAlign w:val="top"/>
          </w:tcPr>
          <w:p w14:paraId="77948EE8" w14:textId="10D903B1" w:rsidR="00DA2BCD" w:rsidRPr="00781686" w:rsidRDefault="00DA2BCD" w:rsidP="00715E20">
            <w:pPr>
              <w:spacing w:before="40" w:after="40"/>
            </w:pPr>
            <w:r w:rsidRPr="00781686">
              <w:lastRenderedPageBreak/>
              <w:t>Imprisonment for a term not exceeding 2 years.</w:t>
            </w:r>
          </w:p>
        </w:tc>
      </w:tr>
      <w:tr w:rsidR="00DA2BCD" w:rsidRPr="00311094" w14:paraId="7AD4393C" w14:textId="43007D4A" w:rsidTr="00DE72D2">
        <w:trPr>
          <w:cantSplit/>
          <w:trHeight w:val="60"/>
        </w:trPr>
        <w:tc>
          <w:tcPr>
            <w:tcW w:w="1194" w:type="pct"/>
            <w:vAlign w:val="top"/>
          </w:tcPr>
          <w:p w14:paraId="11ACBF98" w14:textId="3BCEC45B" w:rsidR="00DA2BCD" w:rsidRPr="00781686" w:rsidRDefault="00DA2BCD" w:rsidP="00715E20">
            <w:pPr>
              <w:spacing w:before="40" w:after="40"/>
            </w:pPr>
            <w:r w:rsidRPr="00781686">
              <w:t xml:space="preserve">Section 164 (Offence: unauthorised use of protected information) of </w:t>
            </w:r>
            <w:r w:rsidRPr="005A60A2">
              <w:rPr>
                <w:i/>
              </w:rPr>
              <w:t>A New Tax System (Family Assistance) (Administration) Act 1999</w:t>
            </w:r>
          </w:p>
        </w:tc>
        <w:tc>
          <w:tcPr>
            <w:tcW w:w="1148" w:type="pct"/>
            <w:vAlign w:val="top"/>
          </w:tcPr>
          <w:p w14:paraId="2B3EECE8" w14:textId="6C8581D0" w:rsidR="00DA2BCD" w:rsidRPr="00781686" w:rsidRDefault="00DA2BCD" w:rsidP="00715E20">
            <w:pPr>
              <w:spacing w:before="40" w:after="40"/>
            </w:pPr>
            <w:r w:rsidRPr="00781686">
              <w:t xml:space="preserve">Unless an exception applies, a person must not intentionally make a record of, </w:t>
            </w:r>
            <w:proofErr w:type="gramStart"/>
            <w:r w:rsidRPr="00781686">
              <w:t>disclose</w:t>
            </w:r>
            <w:proofErr w:type="gramEnd"/>
            <w:r w:rsidRPr="00781686">
              <w:t xml:space="preserve"> or otherwise make use of information that the person knows or ought reasonably to know is protected information. </w:t>
            </w:r>
          </w:p>
        </w:tc>
        <w:tc>
          <w:tcPr>
            <w:tcW w:w="1329" w:type="pct"/>
            <w:vAlign w:val="top"/>
          </w:tcPr>
          <w:p w14:paraId="28134D16" w14:textId="683EF960" w:rsidR="00DA2BCD" w:rsidRPr="00781686" w:rsidRDefault="00DA2BCD" w:rsidP="00715E20">
            <w:pPr>
              <w:spacing w:before="40" w:after="40"/>
            </w:pPr>
            <w:r w:rsidRPr="00781686">
              <w:t xml:space="preserve">To the extent authorised or required under the family assistance law, the </w:t>
            </w:r>
            <w:r w:rsidRPr="005A60A2">
              <w:rPr>
                <w:i/>
              </w:rPr>
              <w:t>Social Security Act 1991</w:t>
            </w:r>
            <w:r w:rsidRPr="00781686">
              <w:t xml:space="preserve">, or the </w:t>
            </w:r>
            <w:r w:rsidRPr="005A60A2">
              <w:rPr>
                <w:i/>
              </w:rPr>
              <w:t>Social Security (Administration) Act 1999</w:t>
            </w:r>
            <w:r w:rsidRPr="00781686">
              <w:t xml:space="preserve">; or to the extent authorised by sections 162, 168, 169 and 169A of the </w:t>
            </w:r>
            <w:r w:rsidRPr="005A60A2">
              <w:rPr>
                <w:i/>
              </w:rPr>
              <w:t>Family Assistance Administration Act</w:t>
            </w:r>
            <w:r w:rsidRPr="00781686">
              <w:t xml:space="preserve">, where a person may obtain, make a record </w:t>
            </w:r>
            <w:proofErr w:type="gramStart"/>
            <w:r w:rsidRPr="00781686">
              <w:t>of</w:t>
            </w:r>
            <w:proofErr w:type="gramEnd"/>
            <w:r w:rsidRPr="00781686">
              <w:t xml:space="preserve"> or disclose protected information for particular purposes or circumstances referred in those provisions.</w:t>
            </w:r>
          </w:p>
        </w:tc>
        <w:tc>
          <w:tcPr>
            <w:tcW w:w="1329" w:type="pct"/>
            <w:vAlign w:val="top"/>
          </w:tcPr>
          <w:p w14:paraId="0780FF71" w14:textId="2071A62B" w:rsidR="00DA2BCD" w:rsidRPr="00781686" w:rsidRDefault="00DA2BCD" w:rsidP="00715E20">
            <w:pPr>
              <w:spacing w:before="40" w:after="40"/>
            </w:pPr>
            <w:r w:rsidRPr="00781686">
              <w:t>Imprisonment for a term not exceeding 2 years.</w:t>
            </w:r>
          </w:p>
        </w:tc>
      </w:tr>
      <w:tr w:rsidR="00DA2BCD" w:rsidRPr="00311094" w14:paraId="24C73ABD" w14:textId="735DA20F" w:rsidTr="00DE72D2">
        <w:trPr>
          <w:cantSplit/>
          <w:trHeight w:val="60"/>
        </w:trPr>
        <w:tc>
          <w:tcPr>
            <w:tcW w:w="1194" w:type="pct"/>
            <w:vAlign w:val="top"/>
          </w:tcPr>
          <w:p w14:paraId="3AA4B2ED" w14:textId="49409EAA" w:rsidR="00DA2BCD" w:rsidRPr="00781686" w:rsidRDefault="00DA2BCD" w:rsidP="00715E20">
            <w:pPr>
              <w:spacing w:before="40" w:after="40"/>
            </w:pPr>
            <w:r w:rsidRPr="00781686">
              <w:lastRenderedPageBreak/>
              <w:t xml:space="preserve">Section 165 (Offence: soliciting disclosure of protected information) of </w:t>
            </w:r>
            <w:r w:rsidRPr="005A60A2">
              <w:rPr>
                <w:i/>
              </w:rPr>
              <w:t>A New Tax System (Family Assistance) (Administration) Act 1999</w:t>
            </w:r>
          </w:p>
        </w:tc>
        <w:tc>
          <w:tcPr>
            <w:tcW w:w="1148" w:type="pct"/>
            <w:vAlign w:val="top"/>
          </w:tcPr>
          <w:p w14:paraId="5B70F8F3" w14:textId="2F65AAB2" w:rsidR="00DA2BCD" w:rsidRPr="00781686" w:rsidRDefault="00DA2BCD" w:rsidP="00715E20">
            <w:pPr>
              <w:spacing w:before="40" w:after="40"/>
            </w:pPr>
            <w:r w:rsidRPr="00781686">
              <w:t>Unless an exception applies, a person must not solicit the disclosure of protected information from an officer (or another person), where the person knows or ought reasonably to know that the information is protected information.</w:t>
            </w:r>
          </w:p>
        </w:tc>
        <w:tc>
          <w:tcPr>
            <w:tcW w:w="1329" w:type="pct"/>
            <w:vAlign w:val="top"/>
          </w:tcPr>
          <w:p w14:paraId="180B6DBA" w14:textId="0C45008B" w:rsidR="00DA2BCD" w:rsidRPr="00781686" w:rsidRDefault="00DA2BCD" w:rsidP="00715E20">
            <w:pPr>
              <w:spacing w:before="40" w:after="40"/>
            </w:pPr>
            <w:r w:rsidRPr="00781686">
              <w:t xml:space="preserve">To the extent authorised by sections 162, 168, 169 and 169A of the Family Assistance Administration Act, where a person may obtain, make a record </w:t>
            </w:r>
            <w:proofErr w:type="gramStart"/>
            <w:r w:rsidRPr="00781686">
              <w:t>of</w:t>
            </w:r>
            <w:proofErr w:type="gramEnd"/>
            <w:r w:rsidRPr="00781686">
              <w:t xml:space="preserve"> or disclose protected information for particular purposes or circumstances referred in those provisions.</w:t>
            </w:r>
          </w:p>
        </w:tc>
        <w:tc>
          <w:tcPr>
            <w:tcW w:w="1329" w:type="pct"/>
            <w:vAlign w:val="top"/>
          </w:tcPr>
          <w:p w14:paraId="097D3E2F" w14:textId="0301B3DC" w:rsidR="00DA2BCD" w:rsidRPr="00781686" w:rsidRDefault="00DA2BCD" w:rsidP="00715E20">
            <w:pPr>
              <w:spacing w:before="40" w:after="40"/>
            </w:pPr>
            <w:r w:rsidRPr="00781686">
              <w:t>Imprisonment for a term not exceeding 2 years (</w:t>
            </w:r>
            <w:proofErr w:type="gramStart"/>
            <w:r w:rsidRPr="00781686">
              <w:t>whether or not</w:t>
            </w:r>
            <w:proofErr w:type="gramEnd"/>
            <w:r w:rsidRPr="00781686">
              <w:t xml:space="preserve"> any protected information is actually disclosed). </w:t>
            </w:r>
          </w:p>
        </w:tc>
      </w:tr>
      <w:tr w:rsidR="00DA2BCD" w:rsidRPr="00311094" w14:paraId="18AFBACC" w14:textId="3C1E8677" w:rsidTr="00DE72D2">
        <w:trPr>
          <w:cantSplit/>
          <w:trHeight w:val="60"/>
        </w:trPr>
        <w:tc>
          <w:tcPr>
            <w:tcW w:w="1194" w:type="pct"/>
            <w:vAlign w:val="top"/>
          </w:tcPr>
          <w:p w14:paraId="0A2517D7" w14:textId="50EC738E" w:rsidR="00DA2BCD" w:rsidRPr="00781686" w:rsidRDefault="00DA2BCD" w:rsidP="00715E20">
            <w:pPr>
              <w:spacing w:before="40" w:after="40"/>
            </w:pPr>
            <w:r w:rsidRPr="00781686">
              <w:t xml:space="preserve">Section 166 (Offence: offering to supply protected information) of </w:t>
            </w:r>
            <w:r w:rsidRPr="005A60A2">
              <w:rPr>
                <w:i/>
              </w:rPr>
              <w:t>A New Tax System (Family Assistance) (Administration) Act 1999</w:t>
            </w:r>
          </w:p>
        </w:tc>
        <w:tc>
          <w:tcPr>
            <w:tcW w:w="1148" w:type="pct"/>
            <w:vAlign w:val="top"/>
          </w:tcPr>
          <w:p w14:paraId="4C1048E7" w14:textId="31C1D030" w:rsidR="00DA2BCD" w:rsidRPr="00781686" w:rsidRDefault="00DA2BCD" w:rsidP="00715E20">
            <w:pPr>
              <w:spacing w:before="40" w:after="40"/>
            </w:pPr>
            <w:r w:rsidRPr="00781686">
              <w:t>Unless an exception applies, a person must not offer to supply (whether to a particular person or otherwise) or hold themselves as being able to supply information about another, knowing that the information is protected information.</w:t>
            </w:r>
          </w:p>
        </w:tc>
        <w:tc>
          <w:tcPr>
            <w:tcW w:w="1329" w:type="pct"/>
            <w:vAlign w:val="top"/>
          </w:tcPr>
          <w:p w14:paraId="27C9AFCB" w14:textId="05A35734" w:rsidR="00DA2BCD" w:rsidRPr="00781686" w:rsidRDefault="00DA2BCD" w:rsidP="00715E20">
            <w:pPr>
              <w:spacing w:before="40" w:after="40"/>
            </w:pPr>
            <w:r w:rsidRPr="00781686">
              <w:t xml:space="preserve">To the extent authorised by sections 162, 168, 169 and 169A of the Family Assistance Administration Act, where a person may obtain, make a record </w:t>
            </w:r>
            <w:proofErr w:type="gramStart"/>
            <w:r w:rsidRPr="00781686">
              <w:t>of</w:t>
            </w:r>
            <w:proofErr w:type="gramEnd"/>
            <w:r w:rsidRPr="00781686">
              <w:t xml:space="preserve"> or disclose protected information for particular purposes or circumstances referred in those provisions. For example, an officer acting in the performance or exercise of his or her powers, </w:t>
            </w:r>
            <w:proofErr w:type="gramStart"/>
            <w:r w:rsidRPr="00781686">
              <w:t>duties</w:t>
            </w:r>
            <w:proofErr w:type="gramEnd"/>
            <w:r w:rsidRPr="00781686">
              <w:t xml:space="preserve"> or functions under the family assistance law.</w:t>
            </w:r>
          </w:p>
        </w:tc>
        <w:tc>
          <w:tcPr>
            <w:tcW w:w="1329" w:type="pct"/>
            <w:vAlign w:val="top"/>
          </w:tcPr>
          <w:p w14:paraId="7F69CB78" w14:textId="66FABC81" w:rsidR="00DA2BCD" w:rsidRPr="00781686" w:rsidRDefault="00DA2BCD" w:rsidP="00715E20">
            <w:pPr>
              <w:spacing w:before="40" w:after="40"/>
            </w:pPr>
            <w:r w:rsidRPr="00781686">
              <w:t>Imprisonment for 2 years.</w:t>
            </w:r>
          </w:p>
        </w:tc>
      </w:tr>
      <w:tr w:rsidR="00DA2BCD" w:rsidRPr="00311094" w14:paraId="0E828B3D" w14:textId="1F3CEDB5" w:rsidTr="00DE72D2">
        <w:trPr>
          <w:cantSplit/>
          <w:trHeight w:val="60"/>
        </w:trPr>
        <w:tc>
          <w:tcPr>
            <w:tcW w:w="1194" w:type="pct"/>
            <w:vAlign w:val="top"/>
          </w:tcPr>
          <w:p w14:paraId="289DF5DC" w14:textId="6ACB7119" w:rsidR="00DA2BCD" w:rsidRPr="00781686" w:rsidRDefault="00DA2BCD" w:rsidP="00715E20">
            <w:pPr>
              <w:spacing w:before="40" w:after="40"/>
            </w:pPr>
            <w:r w:rsidRPr="00781686">
              <w:lastRenderedPageBreak/>
              <w:t xml:space="preserve">Section 167 (Protection of certain documents etc. from production to court etc.) of </w:t>
            </w:r>
            <w:r w:rsidRPr="005A60A2">
              <w:rPr>
                <w:i/>
              </w:rPr>
              <w:t>A New Tax System (Family Assistance) (Administration) Act 1999</w:t>
            </w:r>
          </w:p>
        </w:tc>
        <w:tc>
          <w:tcPr>
            <w:tcW w:w="1148" w:type="pct"/>
            <w:vAlign w:val="top"/>
          </w:tcPr>
          <w:p w14:paraId="4EEDB2EA" w14:textId="005B7C39" w:rsidR="00DA2BCD" w:rsidRPr="00781686" w:rsidRDefault="00DA2BCD" w:rsidP="00715E20">
            <w:pPr>
              <w:spacing w:before="40" w:after="40"/>
            </w:pPr>
            <w:r w:rsidRPr="00781686">
              <w:t xml:space="preserve">Unless an exception applies, an officer must not be required to produce any document in their possession or to disclose matter of which they had notice of to a court, tribunal, </w:t>
            </w:r>
            <w:proofErr w:type="gramStart"/>
            <w:r w:rsidRPr="00781686">
              <w:t>authority</w:t>
            </w:r>
            <w:proofErr w:type="gramEnd"/>
            <w:r w:rsidRPr="00781686">
              <w:t xml:space="preserve"> or person having power to require the production of documents or the answering of questions. </w:t>
            </w:r>
          </w:p>
        </w:tc>
        <w:tc>
          <w:tcPr>
            <w:tcW w:w="1329" w:type="pct"/>
            <w:vAlign w:val="top"/>
          </w:tcPr>
          <w:p w14:paraId="0FF5AB7A" w14:textId="03CEC2A5" w:rsidR="00DA2BCD" w:rsidRPr="00781686" w:rsidRDefault="00DA2BCD" w:rsidP="00715E20">
            <w:pPr>
              <w:spacing w:before="40" w:after="40"/>
            </w:pPr>
            <w:r w:rsidRPr="00781686">
              <w:t xml:space="preserve">The production or disclosure of information is for the purposes of the family assistance law; or to the extent authorised by sections 162, 168, 169 and 169A of the Family Assistance Administration Act, where a person may obtain, make a record </w:t>
            </w:r>
            <w:proofErr w:type="gramStart"/>
            <w:r w:rsidRPr="00781686">
              <w:t>of</w:t>
            </w:r>
            <w:proofErr w:type="gramEnd"/>
            <w:r w:rsidRPr="00781686">
              <w:t xml:space="preserve"> or disclose protected information for particular purposes or circumstances referred in those provisions.</w:t>
            </w:r>
          </w:p>
        </w:tc>
        <w:tc>
          <w:tcPr>
            <w:tcW w:w="1329" w:type="pct"/>
            <w:vAlign w:val="top"/>
          </w:tcPr>
          <w:p w14:paraId="5EC03372" w14:textId="301E8E11" w:rsidR="00DA2BCD" w:rsidRPr="00781686" w:rsidRDefault="00DA2BCD" w:rsidP="00715E20">
            <w:pPr>
              <w:spacing w:before="40" w:after="40"/>
            </w:pPr>
            <w:r w:rsidRPr="00781686">
              <w:t>No specific penalty is attached to this provision, but a person who discloses information in breach of this provision where no exception allowing disclosure is applicable, may breach section 164 of the Family Assistance Administration Act and may be subject to imprisonment for a term not exceeding 2 years.</w:t>
            </w:r>
          </w:p>
        </w:tc>
      </w:tr>
      <w:bookmarkEnd w:id="0"/>
    </w:tbl>
    <w:p w14:paraId="41244913" w14:textId="77777777" w:rsidR="007855CC" w:rsidRPr="0095636C" w:rsidRDefault="007855CC" w:rsidP="00715E20"/>
    <w:sectPr w:rsidR="007855CC" w:rsidRPr="0095636C" w:rsidSect="00A07A50">
      <w:headerReference w:type="default" r:id="rId66"/>
      <w:footerReference w:type="default" r:id="rId67"/>
      <w:pgSz w:w="16838" w:h="11906" w:orient="landscape"/>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60636" w14:textId="77777777" w:rsidR="009A6ECA" w:rsidRDefault="009A6ECA" w:rsidP="0051352E">
      <w:pPr>
        <w:spacing w:after="0" w:line="240" w:lineRule="auto"/>
      </w:pPr>
      <w:r>
        <w:separator/>
      </w:r>
    </w:p>
  </w:endnote>
  <w:endnote w:type="continuationSeparator" w:id="0">
    <w:p w14:paraId="6A088238" w14:textId="77777777" w:rsidR="009A6ECA" w:rsidRDefault="009A6EC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50AC" w14:textId="77777777" w:rsidR="00847118" w:rsidRDefault="0084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E148" w14:textId="48079A61" w:rsidR="007D0BDC" w:rsidRDefault="007D0BDC">
    <w:pPr>
      <w:pStyle w:val="Footer"/>
      <w:jc w:val="right"/>
    </w:pPr>
  </w:p>
  <w:p w14:paraId="54B744BF" w14:textId="77777777" w:rsidR="007D0BDC" w:rsidRDefault="007D0B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6A66" w14:textId="2DBD08CE" w:rsidR="00847118" w:rsidRDefault="008471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EDC5" w14:textId="0AF2B695" w:rsidR="007D0BDC" w:rsidRDefault="00FD79F2" w:rsidP="00DA2BCD">
    <w:pPr>
      <w:pStyle w:val="Footer"/>
      <w:tabs>
        <w:tab w:val="clear" w:pos="9026"/>
        <w:tab w:val="right" w:pos="8647"/>
      </w:tabs>
      <w:ind w:firstLine="720"/>
      <w:jc w:val="right"/>
    </w:pPr>
    <w:r>
      <w:rPr>
        <w:noProof/>
      </w:rPr>
      <mc:AlternateContent>
        <mc:Choice Requires="wps">
          <w:drawing>
            <wp:anchor distT="0" distB="0" distL="114300" distR="114300" simplePos="0" relativeHeight="251692032" behindDoc="0" locked="0" layoutInCell="1" allowOverlap="1" wp14:anchorId="1C532695" wp14:editId="4FABA7C6">
              <wp:simplePos x="0" y="0"/>
              <wp:positionH relativeFrom="page">
                <wp:posOffset>3175</wp:posOffset>
              </wp:positionH>
              <wp:positionV relativeFrom="paragraph">
                <wp:posOffset>412750</wp:posOffset>
              </wp:positionV>
              <wp:extent cx="7559675" cy="197485"/>
              <wp:effectExtent l="0" t="0" r="3175" b="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A599" id="Rectangle 17" o:spid="_x0000_s1026" alt="&quot;&quot;" style="position:absolute;margin-left:.25pt;margin-top:32.5pt;width:595.25pt;height:15.5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" fillcolor="#002d3f" stroked="f" strokeweight="1pt">
              <w10:wrap anchorx="page"/>
            </v:rect>
          </w:pict>
        </mc:Fallback>
      </mc:AlternateContent>
    </w:r>
    <w:r w:rsidR="007D0BDC" w:rsidRPr="00DF309B">
      <w:t>Department of Education – Complete Privacy Policy</w:t>
    </w:r>
    <w:r w:rsidR="007D0BDC">
      <w:t xml:space="preserve"> | </w:t>
    </w:r>
    <w:sdt>
      <w:sdtPr>
        <w:id w:val="-1244786887"/>
        <w:docPartObj>
          <w:docPartGallery w:val="Page Numbers (Bottom of Page)"/>
          <w:docPartUnique/>
        </w:docPartObj>
      </w:sdtPr>
      <w:sdtEndPr>
        <w:rPr>
          <w:noProof/>
        </w:rPr>
      </w:sdtEndPr>
      <w:sdtContent>
        <w:r w:rsidR="007D0BDC">
          <w:fldChar w:fldCharType="begin"/>
        </w:r>
        <w:r w:rsidR="007D0BDC">
          <w:instrText xml:space="preserve"> PAGE   \* MERGEFORMAT </w:instrText>
        </w:r>
        <w:r w:rsidR="007D0BDC">
          <w:fldChar w:fldCharType="separate"/>
        </w:r>
        <w:r w:rsidR="007D0BDC">
          <w:rPr>
            <w:noProof/>
          </w:rPr>
          <w:t>25</w:t>
        </w:r>
        <w:r w:rsidR="007D0BD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8304" w14:textId="5E2A6387" w:rsidR="007D0BDC" w:rsidRDefault="007D0BDC">
    <w:pPr>
      <w:pStyle w:val="Footer"/>
      <w:jc w:val="right"/>
    </w:pPr>
    <w:r w:rsidRPr="00DF309B">
      <w:t>Department of Education – Complete Privacy Policy</w:t>
    </w:r>
    <w:r>
      <w:t xml:space="preserve">| </w:t>
    </w:r>
    <w:sdt>
      <w:sdtPr>
        <w:id w:val="2261976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26</w:t>
        </w:r>
        <w:r>
          <w:rPr>
            <w:noProof/>
          </w:rPr>
          <w:fldChar w:fldCharType="end"/>
        </w:r>
      </w:sdtContent>
    </w:sdt>
  </w:p>
  <w:p w14:paraId="4FC4F9F5" w14:textId="153CB5E0" w:rsidR="007D0BDC" w:rsidRDefault="0034421A">
    <w:pPr>
      <w:pStyle w:val="Footer"/>
    </w:pPr>
    <w:r>
      <w:rPr>
        <w:noProof/>
      </w:rPr>
      <mc:AlternateContent>
        <mc:Choice Requires="wps">
          <w:drawing>
            <wp:anchor distT="0" distB="0" distL="114300" distR="114300" simplePos="0" relativeHeight="251694080" behindDoc="0" locked="0" layoutInCell="1" allowOverlap="1" wp14:anchorId="551A040D" wp14:editId="142C8A5D">
              <wp:simplePos x="0" y="0"/>
              <wp:positionH relativeFrom="page">
                <wp:posOffset>12700</wp:posOffset>
              </wp:positionH>
              <wp:positionV relativeFrom="paragraph">
                <wp:posOffset>412750</wp:posOffset>
              </wp:positionV>
              <wp:extent cx="10692000" cy="198000"/>
              <wp:effectExtent l="0" t="0" r="0"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92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6B4A7" id="Rectangle 18" o:spid="_x0000_s1026" alt="&quot;&quot;" style="position:absolute;margin-left:1pt;margin-top:32.5pt;width:841.9pt;height:15.6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D944A" w14:textId="77777777" w:rsidR="009A6ECA" w:rsidRDefault="009A6ECA" w:rsidP="0051352E">
      <w:pPr>
        <w:spacing w:after="0" w:line="240" w:lineRule="auto"/>
      </w:pPr>
      <w:r>
        <w:separator/>
      </w:r>
    </w:p>
  </w:footnote>
  <w:footnote w:type="continuationSeparator" w:id="0">
    <w:p w14:paraId="39E5BB39" w14:textId="77777777" w:rsidR="009A6ECA" w:rsidRDefault="009A6ECA" w:rsidP="0051352E">
      <w:pPr>
        <w:spacing w:after="0" w:line="240" w:lineRule="auto"/>
      </w:pPr>
      <w:r>
        <w:continuationSeparator/>
      </w:r>
    </w:p>
  </w:footnote>
  <w:footnote w:id="1">
    <w:p w14:paraId="0646CE91" w14:textId="6409AA14" w:rsidR="007D0BDC" w:rsidRDefault="007D0BDC">
      <w:pPr>
        <w:pStyle w:val="FootnoteText"/>
      </w:pPr>
      <w:r>
        <w:rPr>
          <w:rStyle w:val="FootnoteReference"/>
        </w:rPr>
        <w:footnoteRef/>
      </w:r>
      <w:r>
        <w:t xml:space="preserve"> </w:t>
      </w:r>
      <w:hyperlink r:id="rId1" w:history="1">
        <w:r w:rsidR="007D3ABD" w:rsidRPr="007D3ABD">
          <w:rPr>
            <w:rStyle w:val="Hyperlink"/>
          </w:rPr>
          <w:t>https://www.</w:t>
        </w:r>
        <w:r w:rsidR="007D3ABD" w:rsidRPr="00556DD1">
          <w:rPr>
            <w:rStyle w:val="Hyperlink"/>
          </w:rPr>
          <w:t>education.gov.au/</w:t>
        </w:r>
      </w:hyperlink>
    </w:p>
  </w:footnote>
  <w:footnote w:id="2">
    <w:p w14:paraId="706DE952" w14:textId="61CEBBB2" w:rsidR="007D0BDC" w:rsidRDefault="007D0BDC">
      <w:pPr>
        <w:pStyle w:val="FootnoteText"/>
      </w:pPr>
      <w:r>
        <w:rPr>
          <w:rStyle w:val="FootnoteReference"/>
        </w:rPr>
        <w:footnoteRef/>
      </w:r>
      <w:r>
        <w:t xml:space="preserve"> </w:t>
      </w:r>
      <w:hyperlink r:id="rId2" w:history="1">
        <w:r w:rsidRPr="00AB2955">
          <w:rPr>
            <w:rStyle w:val="Hyperlink"/>
          </w:rPr>
          <w:t>https://www.</w:t>
        </w:r>
        <w:r w:rsidR="007D3ABD">
          <w:rPr>
            <w:rStyle w:val="Hyperlink"/>
          </w:rPr>
          <w:t>education</w:t>
        </w:r>
        <w:r w:rsidRPr="00AB2955">
          <w:rPr>
            <w:rStyle w:val="Hyperlink"/>
          </w:rPr>
          <w:t>.gov.au/using-site/privacy</w:t>
        </w:r>
      </w:hyperlink>
      <w:r>
        <w:t xml:space="preserve"> </w:t>
      </w:r>
    </w:p>
  </w:footnote>
  <w:footnote w:id="3">
    <w:p w14:paraId="16908B8C" w14:textId="53039439" w:rsidR="007D0BDC" w:rsidRDefault="007D0BDC" w:rsidP="00CE7A0F">
      <w:pPr>
        <w:pStyle w:val="FootnoteText"/>
      </w:pPr>
      <w:r w:rsidRPr="007D0BDC">
        <w:rPr>
          <w:rStyle w:val="FootnoteReference"/>
        </w:rPr>
        <w:footnoteRef/>
      </w:r>
      <w:r w:rsidRPr="007D0BDC">
        <w:t xml:space="preserve"> </w:t>
      </w:r>
      <w:hyperlink r:id="rId3" w:history="1">
        <w:r w:rsidR="007D3ABD" w:rsidRPr="007D3ABD">
          <w:rPr>
            <w:rStyle w:val="Hyperlink"/>
          </w:rPr>
          <w:t>https://www.</w:t>
        </w:r>
        <w:r w:rsidR="007D3ABD" w:rsidRPr="00556DD1">
          <w:rPr>
            <w:rStyle w:val="Hyperlink"/>
          </w:rPr>
          <w:t>education.gov.au/about-us/resources/collection-personal-information-our-employment-purposes</w:t>
        </w:r>
      </w:hyperlink>
      <w:r>
        <w:t xml:space="preserve"> </w:t>
      </w:r>
    </w:p>
  </w:footnote>
  <w:footnote w:id="4">
    <w:p w14:paraId="439CD5AA" w14:textId="0A21F048" w:rsidR="007D0BDC" w:rsidRDefault="007D0BDC">
      <w:pPr>
        <w:pStyle w:val="FootnoteText"/>
      </w:pPr>
      <w:r>
        <w:rPr>
          <w:rStyle w:val="FootnoteReference"/>
        </w:rPr>
        <w:footnoteRef/>
      </w:r>
      <w:r>
        <w:t xml:space="preserve"> </w:t>
      </w:r>
      <w:hyperlink r:id="rId4" w:history="1">
        <w:r w:rsidRPr="00E45698">
          <w:rPr>
            <w:rStyle w:val="Hyperlink"/>
          </w:rPr>
          <w:t>https://www.legislation.gov.au/Series/C2004A03712</w:t>
        </w:r>
      </w:hyperlink>
      <w:r>
        <w:t xml:space="preserve">  </w:t>
      </w:r>
    </w:p>
  </w:footnote>
  <w:footnote w:id="5">
    <w:p w14:paraId="72BDC3BB" w14:textId="7AD48D82" w:rsidR="007D0BDC" w:rsidRDefault="007D0BDC">
      <w:pPr>
        <w:pStyle w:val="FootnoteText"/>
      </w:pPr>
      <w:r>
        <w:rPr>
          <w:rStyle w:val="FootnoteReference"/>
        </w:rPr>
        <w:footnoteRef/>
      </w:r>
      <w:r>
        <w:t xml:space="preserve"> </w:t>
      </w:r>
      <w:hyperlink r:id="rId5" w:history="1">
        <w:r w:rsidRPr="00F85C33">
          <w:rPr>
            <w:rStyle w:val="Hyperlink"/>
          </w:rPr>
          <w:t>www.oaic.gov.au</w:t>
        </w:r>
      </w:hyperlink>
      <w:r>
        <w:t xml:space="preserve"> </w:t>
      </w:r>
    </w:p>
  </w:footnote>
  <w:footnote w:id="6">
    <w:p w14:paraId="750AC921" w14:textId="77777777" w:rsidR="007D0BDC" w:rsidRDefault="007D0BDC" w:rsidP="00DA2BCD">
      <w:pPr>
        <w:pStyle w:val="FootnoteText"/>
      </w:pPr>
      <w:r>
        <w:rPr>
          <w:rStyle w:val="FootnoteReference"/>
        </w:rPr>
        <w:footnoteRef/>
      </w:r>
      <w:r>
        <w:t xml:space="preserve"> See section 6 of the </w:t>
      </w:r>
      <w:r>
        <w:rPr>
          <w:i/>
        </w:rPr>
        <w:t>Privacy Act 1988</w:t>
      </w:r>
      <w:r>
        <w:t xml:space="preserve"> (</w:t>
      </w:r>
      <w:proofErr w:type="spellStart"/>
      <w:r>
        <w:t>Cth</w:t>
      </w:r>
      <w:proofErr w:type="spellEnd"/>
      <w:r>
        <w:t>) and the APP Guidelines issued by the Office of the Australian Information Commissioner.</w:t>
      </w:r>
    </w:p>
  </w:footnote>
  <w:footnote w:id="7">
    <w:p w14:paraId="39D2DBEB" w14:textId="77777777" w:rsidR="007D0BDC" w:rsidRDefault="007D0BDC" w:rsidP="00DA2BCD">
      <w:pPr>
        <w:pStyle w:val="FootnoteText"/>
      </w:pPr>
      <w:r>
        <w:rPr>
          <w:rStyle w:val="FootnoteReference"/>
        </w:rPr>
        <w:footnoteRef/>
      </w:r>
      <w:r>
        <w:t xml:space="preserve"> As above.</w:t>
      </w:r>
    </w:p>
  </w:footnote>
  <w:footnote w:id="8">
    <w:p w14:paraId="694B939F" w14:textId="650A8196" w:rsidR="007D0BDC" w:rsidRDefault="007D0BDC" w:rsidP="003F59A4">
      <w:pPr>
        <w:pStyle w:val="FootnoteText"/>
      </w:pPr>
      <w:r>
        <w:rPr>
          <w:rStyle w:val="FootnoteReference"/>
        </w:rPr>
        <w:footnoteRef/>
      </w:r>
      <w:r>
        <w:t xml:space="preserve"> </w:t>
      </w:r>
      <w:hyperlink r:id="rId6" w:history="1">
        <w:r w:rsidRPr="003B42BF">
          <w:rPr>
            <w:rStyle w:val="Hyperlink"/>
          </w:rPr>
          <w:t>www.</w:t>
        </w:r>
        <w:r w:rsidRPr="00C27D7D">
          <w:rPr>
            <w:rStyle w:val="Hyperlink"/>
          </w:rPr>
          <w:t>legislation.gov.au/Series/C2004A00490</w:t>
        </w:r>
      </w:hyperlink>
      <w:r>
        <w:t xml:space="preserve"> </w:t>
      </w:r>
    </w:p>
  </w:footnote>
  <w:footnote w:id="9">
    <w:p w14:paraId="136B1F05" w14:textId="5F1A39A6" w:rsidR="007D0BDC" w:rsidRDefault="007D0BDC">
      <w:pPr>
        <w:pStyle w:val="FootnoteText"/>
      </w:pPr>
      <w:r>
        <w:rPr>
          <w:rStyle w:val="FootnoteReference"/>
        </w:rPr>
        <w:footnoteRef/>
      </w:r>
      <w:r>
        <w:t xml:space="preserve"> </w:t>
      </w:r>
      <w:hyperlink r:id="rId7" w:history="1">
        <w:r w:rsidRPr="003B42BF">
          <w:rPr>
            <w:rStyle w:val="Hyperlink"/>
          </w:rPr>
          <w:t>www.</w:t>
        </w:r>
        <w:r w:rsidRPr="00C27D7D">
          <w:rPr>
            <w:rStyle w:val="Hyperlink"/>
          </w:rPr>
          <w:t>legislation.gov.au/Series/C2004A00491</w:t>
        </w:r>
      </w:hyperlink>
      <w:r>
        <w:t xml:space="preserve"> </w:t>
      </w:r>
    </w:p>
  </w:footnote>
  <w:footnote w:id="10">
    <w:p w14:paraId="0F91B7A5" w14:textId="0C226D33" w:rsidR="007D0BDC" w:rsidRDefault="007D0BDC">
      <w:pPr>
        <w:pStyle w:val="FootnoteText"/>
      </w:pPr>
      <w:r>
        <w:rPr>
          <w:rStyle w:val="FootnoteReference"/>
        </w:rPr>
        <w:footnoteRef/>
      </w:r>
      <w:r>
        <w:t xml:space="preserve"> </w:t>
      </w:r>
      <w:hyperlink r:id="rId8" w:history="1">
        <w:r w:rsidRPr="003B42BF">
          <w:rPr>
            <w:rStyle w:val="Hyperlink"/>
          </w:rPr>
          <w:t>www.</w:t>
        </w:r>
        <w:r w:rsidRPr="00C27D7D">
          <w:rPr>
            <w:rStyle w:val="Hyperlink"/>
          </w:rPr>
          <w:t>legsislation.gov.au/Series/C2013A00067</w:t>
        </w:r>
      </w:hyperlink>
      <w:r>
        <w:t xml:space="preserve"> </w:t>
      </w:r>
    </w:p>
  </w:footnote>
  <w:footnote w:id="11">
    <w:p w14:paraId="643EEA97" w14:textId="1FC3F37A" w:rsidR="007D0BDC" w:rsidRDefault="007D0BDC">
      <w:pPr>
        <w:pStyle w:val="FootnoteText"/>
      </w:pPr>
      <w:r>
        <w:rPr>
          <w:rStyle w:val="FootnoteReference"/>
        </w:rPr>
        <w:footnoteRef/>
      </w:r>
      <w:r>
        <w:t xml:space="preserve"> </w:t>
      </w:r>
      <w:hyperlink r:id="rId9" w:history="1">
        <w:r w:rsidRPr="003B42BF">
          <w:rPr>
            <w:rStyle w:val="Hyperlink"/>
          </w:rPr>
          <w:t>www.</w:t>
        </w:r>
        <w:r w:rsidRPr="00C27D7D">
          <w:rPr>
            <w:rStyle w:val="Hyperlink"/>
          </w:rPr>
          <w:t>legislation.gov.au/Series/C1972A00121</w:t>
        </w:r>
      </w:hyperlink>
      <w:r>
        <w:t xml:space="preserve"> </w:t>
      </w:r>
    </w:p>
  </w:footnote>
  <w:footnote w:id="12">
    <w:p w14:paraId="5CBA7ECB" w14:textId="5CE4B20C" w:rsidR="007D0BDC" w:rsidRDefault="007D0BDC">
      <w:pPr>
        <w:pStyle w:val="FootnoteText"/>
      </w:pPr>
      <w:r>
        <w:rPr>
          <w:rStyle w:val="FootnoteReference"/>
        </w:rPr>
        <w:footnoteRef/>
      </w:r>
      <w:r>
        <w:t xml:space="preserve"> </w:t>
      </w:r>
      <w:hyperlink r:id="rId10" w:history="1">
        <w:r w:rsidR="00847118" w:rsidRPr="00DB3012">
          <w:rPr>
            <w:rStyle w:val="Hyperlink"/>
          </w:rPr>
          <w:t>www.legislation.gov.au/Series/C2004A00757</w:t>
        </w:r>
      </w:hyperlink>
      <w:r>
        <w:t xml:space="preserve"> </w:t>
      </w:r>
    </w:p>
  </w:footnote>
  <w:footnote w:id="13">
    <w:p w14:paraId="799F06B6" w14:textId="7B6D2A0C" w:rsidR="007D0BDC" w:rsidRDefault="007D0BDC">
      <w:pPr>
        <w:pStyle w:val="FootnoteText"/>
      </w:pPr>
      <w:r>
        <w:rPr>
          <w:rStyle w:val="FootnoteReference"/>
        </w:rPr>
        <w:footnoteRef/>
      </w:r>
      <w:r>
        <w:t xml:space="preserve"> </w:t>
      </w:r>
      <w:hyperlink r:id="rId11" w:history="1">
        <w:r w:rsidRPr="003B42BF">
          <w:rPr>
            <w:rStyle w:val="Hyperlink"/>
          </w:rPr>
          <w:t>www.</w:t>
        </w:r>
        <w:r w:rsidRPr="00C27D7D">
          <w:rPr>
            <w:rStyle w:val="Hyperlink"/>
          </w:rPr>
          <w:t>legsilation.gov.au/Series/C2004A01234</w:t>
        </w:r>
      </w:hyperlink>
      <w:r>
        <w:t xml:space="preserve"> </w:t>
      </w:r>
    </w:p>
  </w:footnote>
  <w:footnote w:id="14">
    <w:p w14:paraId="2CB3A15B" w14:textId="77777777" w:rsidR="007D0BDC" w:rsidRDefault="007D0BDC" w:rsidP="00600186">
      <w:pPr>
        <w:pStyle w:val="FootnoteText"/>
      </w:pPr>
      <w:r>
        <w:rPr>
          <w:rStyle w:val="FootnoteReference"/>
        </w:rPr>
        <w:footnoteRef/>
      </w:r>
      <w:r>
        <w:t xml:space="preserve"> </w:t>
      </w:r>
      <w:hyperlink r:id="rId12" w:history="1">
        <w:r w:rsidRPr="003316B5">
          <w:rPr>
            <w:rStyle w:val="Hyperlink"/>
          </w:rPr>
          <w:t>www.legislation.gov.au/Series/C2014A00036</w:t>
        </w:r>
      </w:hyperlink>
      <w:r>
        <w:t xml:space="preserve"> </w:t>
      </w:r>
    </w:p>
  </w:footnote>
  <w:footnote w:id="15">
    <w:p w14:paraId="59652A28" w14:textId="25F30F50" w:rsidR="007D0BDC" w:rsidRPr="007D0BDC" w:rsidRDefault="007D0BDC">
      <w:pPr>
        <w:pStyle w:val="FootnoteText"/>
      </w:pPr>
      <w:r w:rsidRPr="007D0BDC">
        <w:rPr>
          <w:rStyle w:val="FootnoteReference"/>
        </w:rPr>
        <w:footnoteRef/>
      </w:r>
      <w:r w:rsidRPr="007D0BDC">
        <w:t xml:space="preserve"> </w:t>
      </w:r>
      <w:hyperlink r:id="rId13" w:history="1">
        <w:r w:rsidRPr="007D0BDC">
          <w:rPr>
            <w:rStyle w:val="Hyperlink"/>
          </w:rPr>
          <w:t>www.legsilation.gov.au/Series/C2011A00073</w:t>
        </w:r>
      </w:hyperlink>
      <w:r w:rsidRPr="007D0BDC">
        <w:t xml:space="preserve"> </w:t>
      </w:r>
    </w:p>
  </w:footnote>
  <w:footnote w:id="16">
    <w:p w14:paraId="190F1760" w14:textId="20660B2B" w:rsidR="007D0BDC" w:rsidRPr="007D0BDC" w:rsidRDefault="007D0BDC">
      <w:pPr>
        <w:pStyle w:val="FootnoteText"/>
      </w:pPr>
      <w:r w:rsidRPr="007D0BDC">
        <w:rPr>
          <w:rStyle w:val="FootnoteReference"/>
        </w:rPr>
        <w:footnoteRef/>
      </w:r>
      <w:r w:rsidRPr="007D0BDC">
        <w:t xml:space="preserve"> </w:t>
      </w:r>
      <w:hyperlink r:id="rId14" w:history="1">
        <w:r w:rsidRPr="007D0BDC">
          <w:rPr>
            <w:rStyle w:val="Hyperlink"/>
          </w:rPr>
          <w:t>www.legislation.gov.au/Series/C1914A00012</w:t>
        </w:r>
      </w:hyperlink>
      <w:r w:rsidRPr="007D0BDC">
        <w:t xml:space="preserve"> </w:t>
      </w:r>
    </w:p>
  </w:footnote>
  <w:footnote w:id="17">
    <w:p w14:paraId="7300855B" w14:textId="77777777" w:rsidR="007D0BDC" w:rsidRPr="007D0BDC" w:rsidRDefault="007D0BDC" w:rsidP="00DA2BCD">
      <w:pPr>
        <w:pStyle w:val="FootnoteText"/>
      </w:pPr>
      <w:r w:rsidRPr="007D0BDC">
        <w:rPr>
          <w:rStyle w:val="FootnoteReference"/>
        </w:rPr>
        <w:footnoteRef/>
      </w:r>
      <w:r w:rsidRPr="007D0BDC">
        <w:t xml:space="preserve"> See subsection 3(1) of the </w:t>
      </w:r>
      <w:r w:rsidRPr="007D0BDC">
        <w:rPr>
          <w:i/>
        </w:rPr>
        <w:t>Crimes Act 1914</w:t>
      </w:r>
      <w:r w:rsidRPr="007D0BDC">
        <w:t xml:space="preserve"> for complete definition of ‘integrity purpose’.</w:t>
      </w:r>
    </w:p>
  </w:footnote>
  <w:footnote w:id="18">
    <w:p w14:paraId="045F5E34" w14:textId="4B5A3283" w:rsidR="007D0BDC" w:rsidRDefault="007D0BDC">
      <w:pPr>
        <w:pStyle w:val="FootnoteText"/>
      </w:pPr>
      <w:r w:rsidRPr="007D0BDC">
        <w:rPr>
          <w:rStyle w:val="FootnoteReference"/>
        </w:rPr>
        <w:footnoteRef/>
      </w:r>
      <w:r w:rsidRPr="007D0BDC">
        <w:t xml:space="preserve"> </w:t>
      </w:r>
      <w:hyperlink r:id="rId15" w:history="1">
        <w:r w:rsidR="007D3ABD" w:rsidRPr="007D3ABD">
          <w:rPr>
            <w:rStyle w:val="Hyperlink"/>
          </w:rPr>
          <w:t>https://www.</w:t>
        </w:r>
        <w:r w:rsidR="007D3ABD" w:rsidRPr="00556DD1">
          <w:rPr>
            <w:rStyle w:val="Hyperlink"/>
          </w:rPr>
          <w:t>education.gov.au/about-us/resources/collection-personal-information-our-employment-purposes</w:t>
        </w:r>
      </w:hyperlink>
      <w:r>
        <w:t xml:space="preserve"> </w:t>
      </w:r>
    </w:p>
  </w:footnote>
  <w:footnote w:id="19">
    <w:p w14:paraId="7608D8D6" w14:textId="099D7B7C" w:rsidR="007D0BDC" w:rsidRDefault="007D0BDC">
      <w:pPr>
        <w:pStyle w:val="FootnoteText"/>
      </w:pPr>
      <w:r>
        <w:rPr>
          <w:rStyle w:val="FootnoteReference"/>
        </w:rPr>
        <w:footnoteRef/>
      </w:r>
      <w:r>
        <w:t xml:space="preserve"> </w:t>
      </w:r>
      <w:hyperlink r:id="rId16" w:history="1">
        <w:r w:rsidRPr="00A82E48">
          <w:rPr>
            <w:rStyle w:val="Hyperlink"/>
          </w:rPr>
          <w:t>www.legislation.gov.au/Series/C2004A02562</w:t>
        </w:r>
      </w:hyperlink>
      <w:r>
        <w:t xml:space="preserve"> </w:t>
      </w:r>
    </w:p>
  </w:footnote>
  <w:footnote w:id="20">
    <w:p w14:paraId="4C736F6B" w14:textId="105CFF57" w:rsidR="007D0BDC" w:rsidRDefault="007D0BDC">
      <w:pPr>
        <w:pStyle w:val="FootnoteText"/>
      </w:pPr>
      <w:r>
        <w:rPr>
          <w:rStyle w:val="FootnoteReference"/>
        </w:rPr>
        <w:footnoteRef/>
      </w:r>
      <w:r>
        <w:t xml:space="preserve"> </w:t>
      </w:r>
      <w:hyperlink r:id="rId17" w:history="1">
        <w:r w:rsidRPr="00F85C33">
          <w:rPr>
            <w:rStyle w:val="Hyperlink"/>
          </w:rPr>
          <w:t>www.oaic.gov.au/privacy-law/privacy-act/tax-file-numbers</w:t>
        </w:r>
      </w:hyperlink>
      <w:r>
        <w:t xml:space="preserve"> </w:t>
      </w:r>
    </w:p>
  </w:footnote>
  <w:footnote w:id="21">
    <w:p w14:paraId="03864872" w14:textId="40E394D9" w:rsidR="007D0BDC" w:rsidRDefault="007D0BDC">
      <w:pPr>
        <w:pStyle w:val="FootnoteText"/>
      </w:pPr>
      <w:r>
        <w:rPr>
          <w:rStyle w:val="FootnoteReference"/>
        </w:rPr>
        <w:footnoteRef/>
      </w:r>
      <w:r>
        <w:t xml:space="preserve"> </w:t>
      </w:r>
      <w:hyperlink r:id="rId18" w:history="1">
        <w:r w:rsidRPr="00F85C33">
          <w:rPr>
            <w:rStyle w:val="Hyperlink"/>
          </w:rPr>
          <w:t>www.legislation.gov.au/Series/F2015L00249</w:t>
        </w:r>
      </w:hyperlink>
      <w:r>
        <w:t xml:space="preserve"> </w:t>
      </w:r>
    </w:p>
  </w:footnote>
  <w:footnote w:id="22">
    <w:p w14:paraId="5195F875" w14:textId="141C4CD7" w:rsidR="007D0BDC" w:rsidRDefault="007D0BDC" w:rsidP="00DA2BCD">
      <w:pPr>
        <w:pStyle w:val="FootnoteText"/>
      </w:pPr>
      <w:r>
        <w:rPr>
          <w:rStyle w:val="FootnoteReference"/>
        </w:rPr>
        <w:footnoteRef/>
      </w:r>
      <w:r>
        <w:t xml:space="preserve"> </w:t>
      </w:r>
      <w:r w:rsidRPr="003C1F04">
        <w:t xml:space="preserve">Permitted general situations are set out in </w:t>
      </w:r>
      <w:hyperlink r:id="rId19" w:anchor="_Toc534973664" w:history="1">
        <w:r w:rsidRPr="003C1F04">
          <w:rPr>
            <w:rStyle w:val="Hyperlink"/>
          </w:rPr>
          <w:t>Section 16A of the Privacy Act</w:t>
        </w:r>
      </w:hyperlink>
      <w:r w:rsidRPr="003C1F04">
        <w:t>.</w:t>
      </w:r>
      <w:r>
        <w:t xml:space="preserve"> (</w:t>
      </w:r>
      <w:hyperlink r:id="rId20" w:anchor="_Toc534973664" w:history="1">
        <w:r w:rsidRPr="00F85C33">
          <w:rPr>
            <w:rStyle w:val="Hyperlink"/>
          </w:rPr>
          <w:t>www.legislation.gov.au/Details/C2019C00025/Html/Text#_Toc534973664</w:t>
        </w:r>
      </w:hyperlink>
      <w:r>
        <w:t>)</w:t>
      </w:r>
      <w:r>
        <w:br/>
        <w:t>Also, see APP Guidelines – Chapter C for further information on the range of ‘</w:t>
      </w:r>
      <w:r>
        <w:rPr>
          <w:i/>
        </w:rPr>
        <w:t>permitted general situations’</w:t>
      </w:r>
      <w:r w:rsidR="005676A4">
        <w:t xml:space="preserve"> </w:t>
      </w:r>
      <w:r w:rsidR="003E4C7E">
        <w:t>(</w:t>
      </w:r>
      <w:r w:rsidR="003E4C7E" w:rsidRPr="003E4C7E">
        <w:t>https://www.oaic.gov.au/privacy/australian-privacy-principles-guidelines</w:t>
      </w:r>
      <w:r w:rsidR="005676A4">
        <w:t>)</w:t>
      </w:r>
      <w:r>
        <w:t>.</w:t>
      </w:r>
    </w:p>
  </w:footnote>
  <w:footnote w:id="23">
    <w:p w14:paraId="01697F71" w14:textId="6ED94175" w:rsidR="007D0BDC" w:rsidRDefault="007D0BDC">
      <w:pPr>
        <w:pStyle w:val="FootnoteText"/>
      </w:pPr>
      <w:r>
        <w:rPr>
          <w:rStyle w:val="FootnoteReference"/>
        </w:rPr>
        <w:footnoteRef/>
      </w:r>
      <w:r>
        <w:t xml:space="preserve"> </w:t>
      </w:r>
      <w:hyperlink r:id="rId21" w:history="1">
        <w:r w:rsidRPr="00F85C33">
          <w:rPr>
            <w:rStyle w:val="Hyperlink"/>
          </w:rPr>
          <w:t>www.legislation.gov.au/Series/C2004A02796</w:t>
        </w:r>
      </w:hyperlink>
      <w:r>
        <w:t xml:space="preserve"> </w:t>
      </w:r>
    </w:p>
  </w:footnote>
  <w:footnote w:id="24">
    <w:p w14:paraId="474ACAD9" w14:textId="5316FBA5" w:rsidR="007D0BDC" w:rsidRDefault="007D0BDC">
      <w:pPr>
        <w:pStyle w:val="FootnoteText"/>
      </w:pPr>
      <w:r>
        <w:rPr>
          <w:rStyle w:val="FootnoteReference"/>
        </w:rPr>
        <w:footnoteRef/>
      </w:r>
      <w:r>
        <w:t xml:space="preserve"> </w:t>
      </w:r>
      <w:hyperlink r:id="rId22" w:history="1">
        <w:r w:rsidRPr="000A661F">
          <w:rPr>
            <w:rStyle w:val="Hyperlink"/>
          </w:rPr>
          <w:t>www.protectivesecurity.gov.au/policies</w:t>
        </w:r>
      </w:hyperlink>
      <w:r>
        <w:t xml:space="preserve">  </w:t>
      </w:r>
    </w:p>
  </w:footnote>
  <w:footnote w:id="25">
    <w:p w14:paraId="1B54B489" w14:textId="58A65E83" w:rsidR="007D0BDC" w:rsidRDefault="007D0BDC">
      <w:pPr>
        <w:pStyle w:val="FootnoteText"/>
      </w:pPr>
      <w:r>
        <w:rPr>
          <w:rStyle w:val="FootnoteReference"/>
        </w:rPr>
        <w:footnoteRef/>
      </w:r>
      <w:r>
        <w:t xml:space="preserve"> </w:t>
      </w:r>
      <w:hyperlink r:id="rId23" w:history="1">
        <w:r w:rsidRPr="00F85C33">
          <w:rPr>
            <w:rStyle w:val="Hyperlink"/>
          </w:rPr>
          <w:t>www.cyber.gov.au/ism</w:t>
        </w:r>
      </w:hyperlink>
      <w:r>
        <w:t xml:space="preserve"> </w:t>
      </w:r>
    </w:p>
  </w:footnote>
  <w:footnote w:id="26">
    <w:p w14:paraId="24379CC8" w14:textId="20396A47" w:rsidR="007D0BDC" w:rsidRDefault="007D0BDC">
      <w:pPr>
        <w:pStyle w:val="FootnoteText"/>
      </w:pPr>
      <w:r>
        <w:rPr>
          <w:rStyle w:val="FootnoteReference"/>
        </w:rPr>
        <w:footnoteRef/>
      </w:r>
      <w:r>
        <w:t xml:space="preserve"> </w:t>
      </w:r>
      <w:hyperlink r:id="rId24" w:history="1">
        <w:r w:rsidRPr="00F85C33">
          <w:rPr>
            <w:rStyle w:val="Hyperlink"/>
          </w:rPr>
          <w:t>https://tools.google.com/dlpage/gaoptout</w:t>
        </w:r>
      </w:hyperlink>
      <w:r>
        <w:t xml:space="preserve"> </w:t>
      </w:r>
    </w:p>
  </w:footnote>
  <w:footnote w:id="27">
    <w:p w14:paraId="008A1DB7" w14:textId="789F3AC3" w:rsidR="007D0BDC" w:rsidRDefault="007D0BDC">
      <w:pPr>
        <w:pStyle w:val="FootnoteText"/>
      </w:pPr>
      <w:r>
        <w:rPr>
          <w:rStyle w:val="FootnoteReference"/>
        </w:rPr>
        <w:footnoteRef/>
      </w:r>
      <w:r>
        <w:t xml:space="preserve"> </w:t>
      </w:r>
      <w:hyperlink r:id="rId25" w:history="1">
        <w:r w:rsidRPr="00A72546">
          <w:rPr>
            <w:rStyle w:val="Hyperlink"/>
          </w:rPr>
          <w:t>http://www.</w:t>
        </w:r>
        <w:r w:rsidRPr="005B1F15">
          <w:rPr>
            <w:rStyle w:val="Hyperlink"/>
          </w:rPr>
          <w:t>cyber.gov.au/</w:t>
        </w:r>
      </w:hyperlink>
      <w:r>
        <w:t xml:space="preserve"> </w:t>
      </w:r>
    </w:p>
  </w:footnote>
  <w:footnote w:id="28">
    <w:p w14:paraId="7A3887B7" w14:textId="75E5195E" w:rsidR="007D0BDC" w:rsidRDefault="007D0BDC" w:rsidP="006A1D09">
      <w:pPr>
        <w:pStyle w:val="FootnoteText"/>
      </w:pPr>
      <w:r>
        <w:rPr>
          <w:rStyle w:val="FootnoteReference"/>
        </w:rPr>
        <w:footnoteRef/>
      </w:r>
      <w:r>
        <w:t xml:space="preserve"> </w:t>
      </w:r>
      <w:hyperlink r:id="rId26" w:history="1">
        <w:r w:rsidRPr="00F00399">
          <w:rPr>
            <w:rStyle w:val="Hyperlink"/>
          </w:rPr>
          <w:t>www.swiftdigital.com.au/privacy-policy/</w:t>
        </w:r>
      </w:hyperlink>
    </w:p>
  </w:footnote>
  <w:footnote w:id="29">
    <w:p w14:paraId="65BB7CA0" w14:textId="710B2847" w:rsidR="007D0BDC" w:rsidRDefault="007D0BDC" w:rsidP="006A1D09">
      <w:pPr>
        <w:pStyle w:val="FootnoteText"/>
      </w:pPr>
      <w:r>
        <w:rPr>
          <w:rStyle w:val="FootnoteReference"/>
        </w:rPr>
        <w:footnoteRef/>
      </w:r>
      <w:r>
        <w:t xml:space="preserve"> </w:t>
      </w:r>
      <w:hyperlink r:id="rId27" w:history="1">
        <w:r w:rsidRPr="00F00399">
          <w:rPr>
            <w:rStyle w:val="Hyperlink"/>
          </w:rPr>
          <w:t>www.qualtrics.com/privacy-statement/</w:t>
        </w:r>
      </w:hyperlink>
    </w:p>
  </w:footnote>
  <w:footnote w:id="30">
    <w:p w14:paraId="331B99D9" w14:textId="1D5DFCCB" w:rsidR="007D0BDC" w:rsidRDefault="007D0BDC">
      <w:pPr>
        <w:pStyle w:val="FootnoteText"/>
      </w:pPr>
      <w:r>
        <w:rPr>
          <w:rStyle w:val="FootnoteReference"/>
        </w:rPr>
        <w:footnoteRef/>
      </w:r>
      <w:r>
        <w:t xml:space="preserve"> </w:t>
      </w:r>
      <w:hyperlink r:id="rId28" w:history="1">
        <w:r w:rsidRPr="00F85C33">
          <w:rPr>
            <w:rStyle w:val="Hyperlink"/>
          </w:rPr>
          <w:t>www.sdo.gov.au/</w:t>
        </w:r>
      </w:hyperlink>
      <w:r>
        <w:t xml:space="preserve"> </w:t>
      </w:r>
    </w:p>
  </w:footnote>
  <w:footnote w:id="31">
    <w:p w14:paraId="44E9E762" w14:textId="24BFBFB8" w:rsidR="007D0BDC" w:rsidRDefault="007D0BDC" w:rsidP="00DA2BCD">
      <w:pPr>
        <w:pStyle w:val="FootnoteText"/>
      </w:pPr>
      <w:r>
        <w:rPr>
          <w:rStyle w:val="FootnoteReference"/>
        </w:rPr>
        <w:footnoteRef/>
      </w:r>
      <w:r>
        <w:t xml:space="preserve"> Permitted general situations are set out in </w:t>
      </w:r>
      <w:hyperlink r:id="rId29" w:anchor="_Toc534973664" w:history="1">
        <w:r w:rsidRPr="007F7B59">
          <w:rPr>
            <w:rStyle w:val="Hyperlink"/>
          </w:rPr>
          <w:t xml:space="preserve">Section 16A of the </w:t>
        </w:r>
        <w:r w:rsidRPr="00D4704C">
          <w:rPr>
            <w:rStyle w:val="Hyperlink"/>
          </w:rPr>
          <w:t>Privacy Act</w:t>
        </w:r>
      </w:hyperlink>
      <w:r>
        <w:t>.</w:t>
      </w:r>
      <w:r>
        <w:br/>
        <w:t>(</w:t>
      </w:r>
      <w:hyperlink r:id="rId30" w:anchor="_Toc534973664" w:history="1">
        <w:r w:rsidRPr="00F85C33">
          <w:rPr>
            <w:rStyle w:val="Hyperlink"/>
          </w:rPr>
          <w:t>www.legislation.gov.au/Details/C2019C00025/Html/Text#_Toc534973664</w:t>
        </w:r>
      </w:hyperlink>
      <w:r>
        <w:t>)</w:t>
      </w:r>
    </w:p>
  </w:footnote>
  <w:footnote w:id="32">
    <w:p w14:paraId="5C5E745D" w14:textId="36B4BE7C" w:rsidR="007D0BDC" w:rsidRDefault="007D0BDC">
      <w:pPr>
        <w:pStyle w:val="FootnoteText"/>
      </w:pPr>
      <w:r>
        <w:rPr>
          <w:rStyle w:val="FootnoteReference"/>
        </w:rPr>
        <w:footnoteRef/>
      </w:r>
      <w:r>
        <w:t xml:space="preserve"> </w:t>
      </w:r>
      <w:hyperlink r:id="rId31" w:history="1">
        <w:r w:rsidRPr="00F85C33">
          <w:rPr>
            <w:rStyle w:val="Hyperlink"/>
          </w:rPr>
          <w:t>www.mailchimp.com/legal/privacy</w:t>
        </w:r>
      </w:hyperlink>
      <w:r>
        <w:t xml:space="preserve"> </w:t>
      </w:r>
    </w:p>
  </w:footnote>
  <w:footnote w:id="33">
    <w:p w14:paraId="2EA304DA" w14:textId="78AFE5B1" w:rsidR="007D0BDC" w:rsidRDefault="007D0BDC">
      <w:pPr>
        <w:pStyle w:val="FootnoteText"/>
      </w:pPr>
      <w:r>
        <w:rPr>
          <w:rStyle w:val="FootnoteReference"/>
        </w:rPr>
        <w:footnoteRef/>
      </w:r>
      <w:r>
        <w:t xml:space="preserve"> </w:t>
      </w:r>
      <w:hyperlink r:id="rId32" w:history="1">
        <w:r w:rsidRPr="00F85C33">
          <w:rPr>
            <w:rStyle w:val="Hyperlink"/>
          </w:rPr>
          <w:t>www.mailchimp.com/contact</w:t>
        </w:r>
      </w:hyperlink>
      <w:r>
        <w:t xml:space="preserve"> </w:t>
      </w:r>
    </w:p>
  </w:footnote>
  <w:footnote w:id="34">
    <w:p w14:paraId="3EFDFCB5" w14:textId="08E3459B" w:rsidR="007D0BDC" w:rsidRDefault="007D0BDC">
      <w:pPr>
        <w:pStyle w:val="FootnoteText"/>
      </w:pPr>
      <w:r>
        <w:rPr>
          <w:rStyle w:val="FootnoteReference"/>
        </w:rPr>
        <w:footnoteRef/>
      </w:r>
      <w:r>
        <w:t xml:space="preserve"> </w:t>
      </w:r>
      <w:hyperlink r:id="rId33" w:history="1">
        <w:r w:rsidRPr="00F85C33">
          <w:rPr>
            <w:rStyle w:val="Hyperlink"/>
          </w:rPr>
          <w:t>www.mailchimp.com/legal/privacy</w:t>
        </w:r>
      </w:hyperlink>
      <w:r>
        <w:t xml:space="preserve"> </w:t>
      </w:r>
    </w:p>
  </w:footnote>
  <w:footnote w:id="35">
    <w:p w14:paraId="30D4799B" w14:textId="7496D126" w:rsidR="007D0BDC" w:rsidRDefault="007D0BDC">
      <w:pPr>
        <w:pStyle w:val="FootnoteText"/>
      </w:pPr>
      <w:r>
        <w:rPr>
          <w:rStyle w:val="FootnoteReference"/>
        </w:rPr>
        <w:footnoteRef/>
      </w:r>
      <w:r>
        <w:t xml:space="preserve"> </w:t>
      </w:r>
      <w:hyperlink r:id="rId34" w:history="1">
        <w:r w:rsidRPr="00F85C33">
          <w:rPr>
            <w:rStyle w:val="Hyperlink"/>
          </w:rPr>
          <w:t>www.mailchimp.com/legal/terms/</w:t>
        </w:r>
      </w:hyperlink>
      <w:r>
        <w:t xml:space="preserve"> </w:t>
      </w:r>
    </w:p>
  </w:footnote>
  <w:footnote w:id="36">
    <w:p w14:paraId="1A0EECC1" w14:textId="2D865F40" w:rsidR="007D0BDC" w:rsidRDefault="007D0BDC">
      <w:pPr>
        <w:pStyle w:val="FootnoteText"/>
      </w:pPr>
      <w:r>
        <w:rPr>
          <w:rStyle w:val="FootnoteReference"/>
        </w:rPr>
        <w:footnoteRef/>
      </w:r>
      <w:r>
        <w:t xml:space="preserve"> </w:t>
      </w:r>
      <w:hyperlink r:id="rId35" w:history="1">
        <w:r w:rsidRPr="00F85C33">
          <w:rPr>
            <w:rStyle w:val="Hyperlink"/>
          </w:rPr>
          <w:t>www.oaic.gov.au/agencies-and-organisations/guides/data-breach-preparation-and-response</w:t>
        </w:r>
      </w:hyperlink>
      <w:r>
        <w:t xml:space="preserve"> </w:t>
      </w:r>
    </w:p>
  </w:footnote>
  <w:footnote w:id="37">
    <w:p w14:paraId="499D71C4" w14:textId="5E50A354" w:rsidR="007D0BDC" w:rsidRDefault="007D0BDC">
      <w:pPr>
        <w:pStyle w:val="FootnoteText"/>
      </w:pPr>
      <w:r>
        <w:rPr>
          <w:rStyle w:val="FootnoteReference"/>
        </w:rPr>
        <w:footnoteRef/>
      </w:r>
      <w:r>
        <w:t xml:space="preserve"> </w:t>
      </w:r>
      <w:hyperlink r:id="rId36" w:history="1">
        <w:r w:rsidR="00556DD1" w:rsidRPr="00556DD1">
          <w:rPr>
            <w:rStyle w:val="Hyperlink"/>
          </w:rPr>
          <w:t>https://www.education.gov.au/about-us/corporate-reporting/freedom-information-foi/foi-disclosure-log/how-make-freedom-information-foi-request</w:t>
        </w:r>
      </w:hyperlink>
      <w:r>
        <w:t xml:space="preserve"> </w:t>
      </w:r>
    </w:p>
  </w:footnote>
  <w:footnote w:id="38">
    <w:p w14:paraId="1AC0B1A0" w14:textId="5696C241" w:rsidR="007D0BDC" w:rsidRDefault="007D0BDC">
      <w:pPr>
        <w:pStyle w:val="FootnoteText"/>
      </w:pPr>
      <w:r>
        <w:rPr>
          <w:rStyle w:val="FootnoteReference"/>
        </w:rPr>
        <w:footnoteRef/>
      </w:r>
      <w:r>
        <w:t xml:space="preserve"> </w:t>
      </w:r>
      <w:hyperlink r:id="rId37" w:history="1">
        <w:r w:rsidR="00556DD1" w:rsidRPr="00556DD1">
          <w:rPr>
            <w:rStyle w:val="Hyperlink"/>
          </w:rPr>
          <w:t>https://www.education.gov.au/about-us/resources/department-education-guide-accessing-and-correcting-personal-information</w:t>
        </w:r>
      </w:hyperlink>
      <w:r>
        <w:t xml:space="preserve">   </w:t>
      </w:r>
    </w:p>
  </w:footnote>
  <w:footnote w:id="39">
    <w:p w14:paraId="19136112" w14:textId="2752A552" w:rsidR="007D0BDC" w:rsidRDefault="007D0BDC">
      <w:pPr>
        <w:pStyle w:val="FootnoteText"/>
      </w:pPr>
      <w:r>
        <w:rPr>
          <w:rStyle w:val="FootnoteReference"/>
        </w:rPr>
        <w:footnoteRef/>
      </w:r>
      <w:r>
        <w:t xml:space="preserve"> </w:t>
      </w:r>
      <w:hyperlink r:id="rId38" w:history="1">
        <w:r w:rsidRPr="00F85C33">
          <w:rPr>
            <w:rStyle w:val="Hyperlink"/>
          </w:rPr>
          <w:t>www.forms.business.gov.au/smartforms/servlet/SmartForm.html?formCode=oco-complaint-form</w:t>
        </w:r>
      </w:hyperlink>
      <w:r>
        <w:t xml:space="preserve"> </w:t>
      </w:r>
    </w:p>
  </w:footnote>
  <w:footnote w:id="40">
    <w:p w14:paraId="50948A9C" w14:textId="0044412F" w:rsidR="007D0BDC" w:rsidRDefault="007D0BDC">
      <w:pPr>
        <w:pStyle w:val="FootnoteText"/>
      </w:pPr>
      <w:r>
        <w:rPr>
          <w:rStyle w:val="FootnoteReference"/>
        </w:rPr>
        <w:footnoteRef/>
      </w:r>
      <w:r>
        <w:t xml:space="preserve"> </w:t>
      </w:r>
      <w:hyperlink r:id="rId39" w:history="1">
        <w:r w:rsidRPr="00F85C33">
          <w:rPr>
            <w:rStyle w:val="Hyperlink"/>
          </w:rPr>
          <w:t>www.legislation.gov.au/Series/F2017L01396</w:t>
        </w:r>
      </w:hyperlink>
      <w:r>
        <w:t xml:space="preserve"> </w:t>
      </w:r>
    </w:p>
  </w:footnote>
  <w:footnote w:id="41">
    <w:p w14:paraId="177FB992" w14:textId="70A7114D" w:rsidR="007D0BDC" w:rsidRDefault="007D0BDC">
      <w:pPr>
        <w:pStyle w:val="FootnoteText"/>
      </w:pPr>
      <w:r>
        <w:rPr>
          <w:rStyle w:val="FootnoteReference"/>
        </w:rPr>
        <w:footnoteRef/>
      </w:r>
      <w:r>
        <w:t xml:space="preserve"> </w:t>
      </w:r>
      <w:hyperlink r:id="rId40" w:history="1">
        <w:r w:rsidR="00556DD1" w:rsidRPr="00556DD1">
          <w:rPr>
            <w:rStyle w:val="Hyperlink"/>
          </w:rPr>
          <w:t>https://www.education.gov.au/using-site/privacy</w:t>
        </w:r>
      </w:hyperlink>
      <w:r>
        <w:t xml:space="preserve"> </w:t>
      </w:r>
    </w:p>
  </w:footnote>
  <w:footnote w:id="42">
    <w:p w14:paraId="19FEDB33" w14:textId="544FA112" w:rsidR="007D0BDC" w:rsidRDefault="007D0BDC">
      <w:pPr>
        <w:pStyle w:val="FootnoteText"/>
      </w:pPr>
      <w:r>
        <w:rPr>
          <w:rStyle w:val="FootnoteReference"/>
        </w:rPr>
        <w:footnoteRef/>
      </w:r>
      <w:r>
        <w:t xml:space="preserve"> </w:t>
      </w:r>
      <w:hyperlink r:id="rId41" w:history="1">
        <w:r w:rsidR="00556DD1" w:rsidRPr="00556DD1">
          <w:rPr>
            <w:rStyle w:val="Hyperlink"/>
          </w:rPr>
          <w:t>https://www.education.gov.au/about-us/resources/dese-privacy-complaint-handling-procedures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3AD2" w14:textId="77777777" w:rsidR="00847118" w:rsidRDefault="0084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25C" w14:textId="66BA6961" w:rsidR="00093251" w:rsidRDefault="000932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E345" w14:textId="77777777" w:rsidR="00847118" w:rsidRDefault="008471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074F" w14:textId="66B69E2A" w:rsidR="007D0BDC" w:rsidRPr="00DF309B" w:rsidRDefault="007D0BDC" w:rsidP="00DF30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B6EB" w14:textId="1A9FA850" w:rsidR="007D0BDC" w:rsidRDefault="007D0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013A6"/>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08610FCB"/>
    <w:multiLevelType w:val="hybridMultilevel"/>
    <w:tmpl w:val="2D94D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A0920A2"/>
    <w:multiLevelType w:val="multilevel"/>
    <w:tmpl w:val="0C09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3" w15:restartNumberingAfterBreak="0">
    <w:nsid w:val="0B2F3DCA"/>
    <w:multiLevelType w:val="hybridMultilevel"/>
    <w:tmpl w:val="3D42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F34BEE"/>
    <w:multiLevelType w:val="multilevel"/>
    <w:tmpl w:val="CC3A77A6"/>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color w:val="002D3F" w:themeColor="text2"/>
      </w:rPr>
    </w:lvl>
    <w:lvl w:ilvl="2">
      <w:start w:val="1"/>
      <w:numFmt w:val="decimal"/>
      <w:pStyle w:val="sch3"/>
      <w:lvlText w:val="%2.%3"/>
      <w:lvlJc w:val="left"/>
      <w:pPr>
        <w:tabs>
          <w:tab w:val="num" w:pos="782"/>
        </w:tabs>
        <w:ind w:left="782" w:hanging="782"/>
      </w:pPr>
      <w:rPr>
        <w:rFonts w:hint="default"/>
        <w:b w:val="0"/>
        <w:sz w:val="18"/>
        <w:szCs w:val="18"/>
      </w:rPr>
    </w:lvl>
    <w:lvl w:ilvl="3">
      <w:start w:val="1"/>
      <w:numFmt w:val="lowerLetter"/>
      <w:pStyle w:val="sch4"/>
      <w:lvlText w:val="(%4)"/>
      <w:lvlJc w:val="left"/>
      <w:pPr>
        <w:tabs>
          <w:tab w:val="num" w:pos="1406"/>
        </w:tabs>
        <w:ind w:left="1406" w:hanging="624"/>
      </w:pPr>
      <w:rPr>
        <w:rFonts w:hint="default"/>
        <w:b w:val="0"/>
        <w:i w:val="0"/>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5" w15:restartNumberingAfterBreak="0">
    <w:nsid w:val="0FA61693"/>
    <w:multiLevelType w:val="hybridMultilevel"/>
    <w:tmpl w:val="6DACC074"/>
    <w:lvl w:ilvl="0" w:tplc="2480A5A8">
      <w:start w:val="1"/>
      <w:numFmt w:val="upperLetter"/>
      <w:lvlText w:val="%1."/>
      <w:lvlJc w:val="left"/>
      <w:pPr>
        <w:ind w:left="720" w:hanging="360"/>
      </w:pPr>
      <w:rPr>
        <w:b/>
        <w:i w:val="0"/>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B2559E"/>
    <w:multiLevelType w:val="hybridMultilevel"/>
    <w:tmpl w:val="5316F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3C237AF"/>
    <w:multiLevelType w:val="hybridMultilevel"/>
    <w:tmpl w:val="E4F663E0"/>
    <w:lvl w:ilvl="0" w:tplc="25A8FDC0">
      <w:start w:val="1"/>
      <w:numFmt w:val="lowerRoman"/>
      <w:lvlText w:val="(%1)."/>
      <w:lvlJc w:val="left"/>
      <w:pPr>
        <w:ind w:left="1074" w:hanging="360"/>
      </w:pPr>
      <w:rPr>
        <w:rFonts w:hint="default"/>
        <w:b w:val="0"/>
        <w:bCs/>
        <w:i w:val="0"/>
        <w:color w:val="000000" w:themeColor="text1"/>
        <w:sz w:val="22"/>
        <w:szCs w:val="22"/>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9" w15:restartNumberingAfterBreak="0">
    <w:nsid w:val="14A946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1A2C40C1"/>
    <w:multiLevelType w:val="multilevel"/>
    <w:tmpl w:val="0C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2" w15:restartNumberingAfterBreak="0">
    <w:nsid w:val="1BBC22FC"/>
    <w:multiLevelType w:val="hybridMultilevel"/>
    <w:tmpl w:val="CCD816B4"/>
    <w:lvl w:ilvl="0" w:tplc="2480A5A8">
      <w:start w:val="1"/>
      <w:numFmt w:val="upperLetter"/>
      <w:lvlText w:val="%1."/>
      <w:lvlJc w:val="left"/>
      <w:pPr>
        <w:ind w:left="720" w:hanging="360"/>
      </w:pPr>
      <w:rPr>
        <w:b/>
        <w:i w:val="0"/>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642ACA"/>
    <w:multiLevelType w:val="hybridMultilevel"/>
    <w:tmpl w:val="027C9A3E"/>
    <w:lvl w:ilvl="0" w:tplc="7FECFBB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E735D35"/>
    <w:multiLevelType w:val="hybridMultilevel"/>
    <w:tmpl w:val="0AB62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A17334"/>
    <w:multiLevelType w:val="hybridMultilevel"/>
    <w:tmpl w:val="E6586F72"/>
    <w:lvl w:ilvl="0" w:tplc="2480A5A8">
      <w:start w:val="1"/>
      <w:numFmt w:val="upperLetter"/>
      <w:lvlText w:val="%1."/>
      <w:lvlJc w:val="left"/>
      <w:pPr>
        <w:ind w:left="720" w:hanging="360"/>
      </w:pPr>
      <w:rPr>
        <w:b/>
        <w:i w:val="0"/>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98F09C3"/>
    <w:multiLevelType w:val="hybridMultilevel"/>
    <w:tmpl w:val="61A0C4F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A71626B"/>
    <w:multiLevelType w:val="multilevel"/>
    <w:tmpl w:val="4016FC3E"/>
    <w:lvl w:ilvl="0">
      <w:start w:val="1"/>
      <w:numFmt w:val="decimal"/>
      <w:lvlText w:val="%1."/>
      <w:lvlJc w:val="left"/>
      <w:pPr>
        <w:ind w:left="1080" w:hanging="360"/>
      </w:pPr>
    </w:lvl>
    <w:lvl w:ilvl="1">
      <w:start w:val="1"/>
      <w:numFmt w:val="decimal"/>
      <w:pStyle w:val="H2numbered"/>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2C7842B4"/>
    <w:multiLevelType w:val="hybridMultilevel"/>
    <w:tmpl w:val="F5C4E9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D9A3431"/>
    <w:multiLevelType w:val="multilevel"/>
    <w:tmpl w:val="F0D2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FA633BC"/>
    <w:multiLevelType w:val="hybridMultilevel"/>
    <w:tmpl w:val="06C27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F85C06"/>
    <w:multiLevelType w:val="multilevel"/>
    <w:tmpl w:val="01DE03C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372F4B22"/>
    <w:multiLevelType w:val="hybridMultilevel"/>
    <w:tmpl w:val="3ED2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6" w15:restartNumberingAfterBreak="0">
    <w:nsid w:val="3ECE2C6D"/>
    <w:multiLevelType w:val="hybridMultilevel"/>
    <w:tmpl w:val="0E3C7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256063"/>
    <w:multiLevelType w:val="hybridMultilevel"/>
    <w:tmpl w:val="FF8C6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4CE5866"/>
    <w:multiLevelType w:val="multilevel"/>
    <w:tmpl w:val="28802F6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57E2698"/>
    <w:multiLevelType w:val="hybridMultilevel"/>
    <w:tmpl w:val="5AC6E324"/>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40" w15:restartNumberingAfterBreak="0">
    <w:nsid w:val="48B9285A"/>
    <w:multiLevelType w:val="hybridMultilevel"/>
    <w:tmpl w:val="A38CE0EE"/>
    <w:lvl w:ilvl="0" w:tplc="AFE80CA6">
      <w:start w:val="1"/>
      <w:numFmt w:val="lowerRoman"/>
      <w:lvlText w:val="(%1)."/>
      <w:lvlJc w:val="left"/>
      <w:pPr>
        <w:ind w:left="1919" w:hanging="360"/>
      </w:pPr>
      <w:rPr>
        <w:rFonts w:hint="default"/>
      </w:rPr>
    </w:lvl>
    <w:lvl w:ilvl="1" w:tplc="0C090019" w:tentative="1">
      <w:start w:val="1"/>
      <w:numFmt w:val="lowerLetter"/>
      <w:lvlText w:val="%2."/>
      <w:lvlJc w:val="left"/>
      <w:pPr>
        <w:ind w:left="2639" w:hanging="360"/>
      </w:pPr>
    </w:lvl>
    <w:lvl w:ilvl="2" w:tplc="0C09001B" w:tentative="1">
      <w:start w:val="1"/>
      <w:numFmt w:val="lowerRoman"/>
      <w:lvlText w:val="%3."/>
      <w:lvlJc w:val="right"/>
      <w:pPr>
        <w:ind w:left="3359" w:hanging="180"/>
      </w:pPr>
    </w:lvl>
    <w:lvl w:ilvl="3" w:tplc="0C09000F" w:tentative="1">
      <w:start w:val="1"/>
      <w:numFmt w:val="decimal"/>
      <w:lvlText w:val="%4."/>
      <w:lvlJc w:val="left"/>
      <w:pPr>
        <w:ind w:left="4079" w:hanging="360"/>
      </w:pPr>
    </w:lvl>
    <w:lvl w:ilvl="4" w:tplc="0C090019" w:tentative="1">
      <w:start w:val="1"/>
      <w:numFmt w:val="lowerLetter"/>
      <w:lvlText w:val="%5."/>
      <w:lvlJc w:val="left"/>
      <w:pPr>
        <w:ind w:left="4799" w:hanging="360"/>
      </w:pPr>
    </w:lvl>
    <w:lvl w:ilvl="5" w:tplc="0C09001B" w:tentative="1">
      <w:start w:val="1"/>
      <w:numFmt w:val="lowerRoman"/>
      <w:lvlText w:val="%6."/>
      <w:lvlJc w:val="right"/>
      <w:pPr>
        <w:ind w:left="5519" w:hanging="180"/>
      </w:pPr>
    </w:lvl>
    <w:lvl w:ilvl="6" w:tplc="0C09000F" w:tentative="1">
      <w:start w:val="1"/>
      <w:numFmt w:val="decimal"/>
      <w:lvlText w:val="%7."/>
      <w:lvlJc w:val="left"/>
      <w:pPr>
        <w:ind w:left="6239" w:hanging="360"/>
      </w:pPr>
    </w:lvl>
    <w:lvl w:ilvl="7" w:tplc="0C090019" w:tentative="1">
      <w:start w:val="1"/>
      <w:numFmt w:val="lowerLetter"/>
      <w:lvlText w:val="%8."/>
      <w:lvlJc w:val="left"/>
      <w:pPr>
        <w:ind w:left="6959" w:hanging="360"/>
      </w:pPr>
    </w:lvl>
    <w:lvl w:ilvl="8" w:tplc="0C09001B" w:tentative="1">
      <w:start w:val="1"/>
      <w:numFmt w:val="lowerRoman"/>
      <w:lvlText w:val="%9."/>
      <w:lvlJc w:val="right"/>
      <w:pPr>
        <w:ind w:left="7679" w:hanging="180"/>
      </w:pPr>
    </w:lvl>
  </w:abstractNum>
  <w:abstractNum w:abstractNumId="41" w15:restartNumberingAfterBreak="0">
    <w:nsid w:val="4B083B3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FC1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5CD6E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66105FA"/>
    <w:multiLevelType w:val="hybridMultilevel"/>
    <w:tmpl w:val="A1A25B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80040D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8F1CAE"/>
    <w:multiLevelType w:val="multilevel"/>
    <w:tmpl w:val="2902790E"/>
    <w:lvl w:ilvl="0">
      <w:start w:val="1"/>
      <w:numFmt w:val="decimal"/>
      <w:pStyle w:val="H1numbered"/>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366090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BBC621D"/>
    <w:multiLevelType w:val="multilevel"/>
    <w:tmpl w:val="3C6AF788"/>
    <w:lvl w:ilvl="0">
      <w:start w:val="1"/>
      <w:numFmt w:val="decimal"/>
      <w:lvlText w:val="%1"/>
      <w:lvlJc w:val="left"/>
      <w:pPr>
        <w:ind w:left="360" w:hanging="360"/>
      </w:pPr>
      <w:rPr>
        <w:rFonts w:hint="default"/>
      </w:rPr>
    </w:lvl>
    <w:lvl w:ilvl="1">
      <w:start w:val="1"/>
      <w:numFmt w:val="decimal"/>
      <w:lvlText w:val="%1.%2."/>
      <w:lvlJc w:val="left"/>
      <w:pPr>
        <w:ind w:left="432" w:hanging="432"/>
      </w:pPr>
      <w:rPr>
        <w:i w:val="0"/>
      </w:rPr>
    </w:lvl>
    <w:lvl w:ilvl="2">
      <w:start w:val="1"/>
      <w:numFmt w:val="decimal"/>
      <w:lvlText w:val="%1.%2.%3."/>
      <w:lvlJc w:val="left"/>
      <w:pPr>
        <w:ind w:left="504" w:hanging="504"/>
      </w:pPr>
    </w:lvl>
    <w:lvl w:ilvl="3">
      <w:start w:val="1"/>
      <w:numFmt w:val="upperLetter"/>
      <w:lvlText w:val="%4."/>
      <w:lvlJc w:val="left"/>
      <w:pPr>
        <w:ind w:left="1357"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F6632"/>
    <w:multiLevelType w:val="hybridMultilevel"/>
    <w:tmpl w:val="64C41112"/>
    <w:lvl w:ilvl="0" w:tplc="2480A5A8">
      <w:start w:val="1"/>
      <w:numFmt w:val="upperLetter"/>
      <w:lvlText w:val="%1."/>
      <w:lvlJc w:val="left"/>
      <w:pPr>
        <w:ind w:left="1069" w:hanging="360"/>
      </w:pPr>
      <w:rPr>
        <w:b/>
        <w:i w:val="0"/>
        <w:color w:val="000000" w:themeColor="text1"/>
        <w:sz w:val="22"/>
        <w:szCs w:val="22"/>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0" w15:restartNumberingAfterBreak="0">
    <w:nsid w:val="799E6214"/>
    <w:multiLevelType w:val="hybridMultilevel"/>
    <w:tmpl w:val="C7547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D12F9E"/>
    <w:multiLevelType w:val="hybridMultilevel"/>
    <w:tmpl w:val="D66A6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0"/>
  </w:num>
  <w:num w:numId="13">
    <w:abstractNumId w:val="3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num>
  <w:num w:numId="16">
    <w:abstractNumId w:val="40"/>
  </w:num>
  <w:num w:numId="17">
    <w:abstractNumId w:val="49"/>
  </w:num>
  <w:num w:numId="18">
    <w:abstractNumId w:val="28"/>
  </w:num>
  <w:num w:numId="19">
    <w:abstractNumId w:val="26"/>
  </w:num>
  <w:num w:numId="20">
    <w:abstractNumId w:val="44"/>
  </w:num>
  <w:num w:numId="21">
    <w:abstractNumId w:val="35"/>
  </w:num>
  <w:num w:numId="22">
    <w:abstractNumId w:val="20"/>
  </w:num>
  <w:num w:numId="23">
    <w:abstractNumId w:val="46"/>
  </w:num>
  <w:num w:numId="24">
    <w:abstractNumId w:val="27"/>
  </w:num>
  <w:num w:numId="25">
    <w:abstractNumId w:val="33"/>
  </w:num>
  <w:num w:numId="26">
    <w:abstractNumId w:val="38"/>
  </w:num>
  <w:num w:numId="27">
    <w:abstractNumId w:val="41"/>
  </w:num>
  <w:num w:numId="28">
    <w:abstractNumId w:val="15"/>
  </w:num>
  <w:num w:numId="29">
    <w:abstractNumId w:val="18"/>
  </w:num>
  <w:num w:numId="30">
    <w:abstractNumId w:val="10"/>
  </w:num>
  <w:num w:numId="31">
    <w:abstractNumId w:val="45"/>
  </w:num>
  <w:num w:numId="32">
    <w:abstractNumId w:val="34"/>
  </w:num>
  <w:num w:numId="33">
    <w:abstractNumId w:val="47"/>
  </w:num>
  <w:num w:numId="34">
    <w:abstractNumId w:val="12"/>
  </w:num>
  <w:num w:numId="35">
    <w:abstractNumId w:val="19"/>
  </w:num>
  <w:num w:numId="36">
    <w:abstractNumId w:val="37"/>
  </w:num>
  <w:num w:numId="37">
    <w:abstractNumId w:val="42"/>
  </w:num>
  <w:num w:numId="38">
    <w:abstractNumId w:val="43"/>
  </w:num>
  <w:num w:numId="39">
    <w:abstractNumId w:val="50"/>
  </w:num>
  <w:num w:numId="40">
    <w:abstractNumId w:val="21"/>
  </w:num>
  <w:num w:numId="41">
    <w:abstractNumId w:val="36"/>
  </w:num>
  <w:num w:numId="42">
    <w:abstractNumId w:val="13"/>
  </w:num>
  <w:num w:numId="43">
    <w:abstractNumId w:val="25"/>
  </w:num>
  <w:num w:numId="44">
    <w:abstractNumId w:val="22"/>
  </w:num>
  <w:num w:numId="45">
    <w:abstractNumId w:val="16"/>
  </w:num>
  <w:num w:numId="46">
    <w:abstractNumId w:val="31"/>
  </w:num>
  <w:num w:numId="47">
    <w:abstractNumId w:val="29"/>
  </w:num>
  <w:num w:numId="48">
    <w:abstractNumId w:val="30"/>
  </w:num>
  <w:num w:numId="49">
    <w:abstractNumId w:val="39"/>
  </w:num>
  <w:num w:numId="50">
    <w:abstractNumId w:val="11"/>
  </w:num>
  <w:num w:numId="51">
    <w:abstractNumId w:val="24"/>
  </w:num>
  <w:num w:numId="52">
    <w:abstractNumId w:val="23"/>
  </w:num>
  <w:num w:numId="53">
    <w:abstractNumId w:val="51"/>
  </w:num>
  <w:num w:numId="54">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CD"/>
    <w:rsid w:val="0001639A"/>
    <w:rsid w:val="00020D51"/>
    <w:rsid w:val="000276B4"/>
    <w:rsid w:val="000310BC"/>
    <w:rsid w:val="00031907"/>
    <w:rsid w:val="00036AB2"/>
    <w:rsid w:val="00037162"/>
    <w:rsid w:val="00052BBC"/>
    <w:rsid w:val="00060547"/>
    <w:rsid w:val="00073F6B"/>
    <w:rsid w:val="000763DD"/>
    <w:rsid w:val="00085D33"/>
    <w:rsid w:val="00093251"/>
    <w:rsid w:val="000A1670"/>
    <w:rsid w:val="000A17A9"/>
    <w:rsid w:val="000A453D"/>
    <w:rsid w:val="000A5BB0"/>
    <w:rsid w:val="000A764C"/>
    <w:rsid w:val="000B5574"/>
    <w:rsid w:val="000C0CB0"/>
    <w:rsid w:val="000C5331"/>
    <w:rsid w:val="000E3D80"/>
    <w:rsid w:val="000F04E0"/>
    <w:rsid w:val="000F334A"/>
    <w:rsid w:val="00103EFC"/>
    <w:rsid w:val="00117B28"/>
    <w:rsid w:val="001220C3"/>
    <w:rsid w:val="0012615C"/>
    <w:rsid w:val="00134210"/>
    <w:rsid w:val="001371EC"/>
    <w:rsid w:val="00142755"/>
    <w:rsid w:val="00143A6A"/>
    <w:rsid w:val="0015296C"/>
    <w:rsid w:val="0015513E"/>
    <w:rsid w:val="00157B67"/>
    <w:rsid w:val="00157F35"/>
    <w:rsid w:val="00164EA9"/>
    <w:rsid w:val="00167AC0"/>
    <w:rsid w:val="00167FEB"/>
    <w:rsid w:val="00167FF3"/>
    <w:rsid w:val="00172147"/>
    <w:rsid w:val="0018025A"/>
    <w:rsid w:val="001A19EE"/>
    <w:rsid w:val="001A24E2"/>
    <w:rsid w:val="001A4B1A"/>
    <w:rsid w:val="001B3CA5"/>
    <w:rsid w:val="001B58FC"/>
    <w:rsid w:val="001C7829"/>
    <w:rsid w:val="001D4E26"/>
    <w:rsid w:val="001E0120"/>
    <w:rsid w:val="001E6659"/>
    <w:rsid w:val="001F62E3"/>
    <w:rsid w:val="002033A4"/>
    <w:rsid w:val="002057F6"/>
    <w:rsid w:val="00216C6C"/>
    <w:rsid w:val="00217EAB"/>
    <w:rsid w:val="00220FB4"/>
    <w:rsid w:val="00222B27"/>
    <w:rsid w:val="0022498C"/>
    <w:rsid w:val="00226A14"/>
    <w:rsid w:val="002306BB"/>
    <w:rsid w:val="00230BA6"/>
    <w:rsid w:val="002471D7"/>
    <w:rsid w:val="002521CD"/>
    <w:rsid w:val="0025508B"/>
    <w:rsid w:val="00267E16"/>
    <w:rsid w:val="002724D0"/>
    <w:rsid w:val="00280C2E"/>
    <w:rsid w:val="002969FB"/>
    <w:rsid w:val="002B1CE5"/>
    <w:rsid w:val="002B234B"/>
    <w:rsid w:val="002B2D41"/>
    <w:rsid w:val="002B3E02"/>
    <w:rsid w:val="002C1224"/>
    <w:rsid w:val="002F4DB3"/>
    <w:rsid w:val="002F7AE9"/>
    <w:rsid w:val="00313E6A"/>
    <w:rsid w:val="00317107"/>
    <w:rsid w:val="003219D4"/>
    <w:rsid w:val="00330A16"/>
    <w:rsid w:val="00341486"/>
    <w:rsid w:val="0034421A"/>
    <w:rsid w:val="00350758"/>
    <w:rsid w:val="00350FFA"/>
    <w:rsid w:val="003519B1"/>
    <w:rsid w:val="00352BC4"/>
    <w:rsid w:val="00361A9D"/>
    <w:rsid w:val="0036643A"/>
    <w:rsid w:val="00366AE0"/>
    <w:rsid w:val="00377781"/>
    <w:rsid w:val="0038185D"/>
    <w:rsid w:val="003828CD"/>
    <w:rsid w:val="00382F07"/>
    <w:rsid w:val="003862B9"/>
    <w:rsid w:val="00386BA6"/>
    <w:rsid w:val="00391557"/>
    <w:rsid w:val="00394ADF"/>
    <w:rsid w:val="0039571A"/>
    <w:rsid w:val="00396F96"/>
    <w:rsid w:val="00397ACD"/>
    <w:rsid w:val="003A7227"/>
    <w:rsid w:val="003B1357"/>
    <w:rsid w:val="003B42BF"/>
    <w:rsid w:val="003C3A58"/>
    <w:rsid w:val="003C676D"/>
    <w:rsid w:val="003D25D1"/>
    <w:rsid w:val="003D4F8B"/>
    <w:rsid w:val="003E4C7E"/>
    <w:rsid w:val="003E6095"/>
    <w:rsid w:val="003E6A06"/>
    <w:rsid w:val="003F30F5"/>
    <w:rsid w:val="003F59A4"/>
    <w:rsid w:val="003F5CC4"/>
    <w:rsid w:val="004049F8"/>
    <w:rsid w:val="004078D4"/>
    <w:rsid w:val="0043291E"/>
    <w:rsid w:val="00437040"/>
    <w:rsid w:val="00450216"/>
    <w:rsid w:val="0045172C"/>
    <w:rsid w:val="00453C04"/>
    <w:rsid w:val="004545BB"/>
    <w:rsid w:val="0045795B"/>
    <w:rsid w:val="00464799"/>
    <w:rsid w:val="00467904"/>
    <w:rsid w:val="00471F01"/>
    <w:rsid w:val="00473AD1"/>
    <w:rsid w:val="004755BE"/>
    <w:rsid w:val="0048245D"/>
    <w:rsid w:val="004834A2"/>
    <w:rsid w:val="00490751"/>
    <w:rsid w:val="00495213"/>
    <w:rsid w:val="00497764"/>
    <w:rsid w:val="004C2513"/>
    <w:rsid w:val="004D7AFE"/>
    <w:rsid w:val="004E2DE8"/>
    <w:rsid w:val="004F12C1"/>
    <w:rsid w:val="004F6F50"/>
    <w:rsid w:val="005060FA"/>
    <w:rsid w:val="005122D0"/>
    <w:rsid w:val="0051352E"/>
    <w:rsid w:val="00517DA7"/>
    <w:rsid w:val="00520A33"/>
    <w:rsid w:val="00521319"/>
    <w:rsid w:val="005230B7"/>
    <w:rsid w:val="005242E0"/>
    <w:rsid w:val="00527AE4"/>
    <w:rsid w:val="00527AE6"/>
    <w:rsid w:val="00532CE5"/>
    <w:rsid w:val="00536609"/>
    <w:rsid w:val="005518BE"/>
    <w:rsid w:val="00556DD1"/>
    <w:rsid w:val="00563934"/>
    <w:rsid w:val="005676A4"/>
    <w:rsid w:val="00570188"/>
    <w:rsid w:val="00573DC0"/>
    <w:rsid w:val="005754A0"/>
    <w:rsid w:val="005805E6"/>
    <w:rsid w:val="0058535E"/>
    <w:rsid w:val="005879ED"/>
    <w:rsid w:val="00591D2E"/>
    <w:rsid w:val="00593D45"/>
    <w:rsid w:val="005A3FF5"/>
    <w:rsid w:val="005A60A2"/>
    <w:rsid w:val="005B1F15"/>
    <w:rsid w:val="005C059D"/>
    <w:rsid w:val="005C1D38"/>
    <w:rsid w:val="005C50EE"/>
    <w:rsid w:val="005C747D"/>
    <w:rsid w:val="005D21BE"/>
    <w:rsid w:val="005E4441"/>
    <w:rsid w:val="005E7528"/>
    <w:rsid w:val="005E7FAD"/>
    <w:rsid w:val="005F2E74"/>
    <w:rsid w:val="005F3219"/>
    <w:rsid w:val="005F6D8F"/>
    <w:rsid w:val="00600186"/>
    <w:rsid w:val="006001FD"/>
    <w:rsid w:val="006009DF"/>
    <w:rsid w:val="00606C58"/>
    <w:rsid w:val="006229C7"/>
    <w:rsid w:val="0062508B"/>
    <w:rsid w:val="00630DDF"/>
    <w:rsid w:val="00633702"/>
    <w:rsid w:val="006467E0"/>
    <w:rsid w:val="00654560"/>
    <w:rsid w:val="00655C53"/>
    <w:rsid w:val="006644EE"/>
    <w:rsid w:val="006701CB"/>
    <w:rsid w:val="006719D2"/>
    <w:rsid w:val="006973C5"/>
    <w:rsid w:val="006A0501"/>
    <w:rsid w:val="006A1D09"/>
    <w:rsid w:val="006B5656"/>
    <w:rsid w:val="006C1A98"/>
    <w:rsid w:val="006C35C4"/>
    <w:rsid w:val="006C44AB"/>
    <w:rsid w:val="006D63F1"/>
    <w:rsid w:val="006E5D6E"/>
    <w:rsid w:val="006F0372"/>
    <w:rsid w:val="00712BA4"/>
    <w:rsid w:val="00715E20"/>
    <w:rsid w:val="00721B03"/>
    <w:rsid w:val="00737DD1"/>
    <w:rsid w:val="0074265F"/>
    <w:rsid w:val="0074419C"/>
    <w:rsid w:val="007623A6"/>
    <w:rsid w:val="0076363E"/>
    <w:rsid w:val="00764117"/>
    <w:rsid w:val="00765EC0"/>
    <w:rsid w:val="00774EA2"/>
    <w:rsid w:val="007855CC"/>
    <w:rsid w:val="007A052A"/>
    <w:rsid w:val="007A283D"/>
    <w:rsid w:val="007A5D0C"/>
    <w:rsid w:val="007B1ABA"/>
    <w:rsid w:val="007B74C5"/>
    <w:rsid w:val="007D0BDC"/>
    <w:rsid w:val="007D1742"/>
    <w:rsid w:val="007D21C3"/>
    <w:rsid w:val="007D3ABD"/>
    <w:rsid w:val="007E6CD0"/>
    <w:rsid w:val="007E7835"/>
    <w:rsid w:val="00803E6D"/>
    <w:rsid w:val="00814284"/>
    <w:rsid w:val="00821004"/>
    <w:rsid w:val="0082249A"/>
    <w:rsid w:val="008258DC"/>
    <w:rsid w:val="00825AED"/>
    <w:rsid w:val="00847118"/>
    <w:rsid w:val="008507C1"/>
    <w:rsid w:val="00850B4E"/>
    <w:rsid w:val="00856DBB"/>
    <w:rsid w:val="00861934"/>
    <w:rsid w:val="00873B64"/>
    <w:rsid w:val="008749BF"/>
    <w:rsid w:val="00877F72"/>
    <w:rsid w:val="00884890"/>
    <w:rsid w:val="00895A1F"/>
    <w:rsid w:val="008B5834"/>
    <w:rsid w:val="008C5649"/>
    <w:rsid w:val="008C6AD5"/>
    <w:rsid w:val="008D5A05"/>
    <w:rsid w:val="008D5C46"/>
    <w:rsid w:val="008E2854"/>
    <w:rsid w:val="008F0AC9"/>
    <w:rsid w:val="00905094"/>
    <w:rsid w:val="00905271"/>
    <w:rsid w:val="00907E62"/>
    <w:rsid w:val="00930CDA"/>
    <w:rsid w:val="0093473D"/>
    <w:rsid w:val="00943EEC"/>
    <w:rsid w:val="0095636C"/>
    <w:rsid w:val="009619EB"/>
    <w:rsid w:val="00972F57"/>
    <w:rsid w:val="00986AED"/>
    <w:rsid w:val="00995280"/>
    <w:rsid w:val="00996C3D"/>
    <w:rsid w:val="009A3B99"/>
    <w:rsid w:val="009A6ECA"/>
    <w:rsid w:val="009A7487"/>
    <w:rsid w:val="009B043F"/>
    <w:rsid w:val="009B6178"/>
    <w:rsid w:val="009B6B2D"/>
    <w:rsid w:val="009D0FEE"/>
    <w:rsid w:val="009D3202"/>
    <w:rsid w:val="009E4C2B"/>
    <w:rsid w:val="009F3ABD"/>
    <w:rsid w:val="009F3B82"/>
    <w:rsid w:val="00A02F69"/>
    <w:rsid w:val="00A07A50"/>
    <w:rsid w:val="00A10C51"/>
    <w:rsid w:val="00A10E9C"/>
    <w:rsid w:val="00A11056"/>
    <w:rsid w:val="00A13341"/>
    <w:rsid w:val="00A16CB9"/>
    <w:rsid w:val="00A22849"/>
    <w:rsid w:val="00A24E6E"/>
    <w:rsid w:val="00A412C3"/>
    <w:rsid w:val="00A43694"/>
    <w:rsid w:val="00A5073A"/>
    <w:rsid w:val="00A56FC7"/>
    <w:rsid w:val="00A61786"/>
    <w:rsid w:val="00A72546"/>
    <w:rsid w:val="00A72575"/>
    <w:rsid w:val="00A72A40"/>
    <w:rsid w:val="00A74071"/>
    <w:rsid w:val="00A82E48"/>
    <w:rsid w:val="00A85ED0"/>
    <w:rsid w:val="00A9725D"/>
    <w:rsid w:val="00AA124A"/>
    <w:rsid w:val="00AA2A96"/>
    <w:rsid w:val="00AA3EF4"/>
    <w:rsid w:val="00AB2162"/>
    <w:rsid w:val="00AB3ECE"/>
    <w:rsid w:val="00AB7B6B"/>
    <w:rsid w:val="00AC1047"/>
    <w:rsid w:val="00AC5988"/>
    <w:rsid w:val="00AD1F23"/>
    <w:rsid w:val="00AE48B5"/>
    <w:rsid w:val="00AE6779"/>
    <w:rsid w:val="00B0365B"/>
    <w:rsid w:val="00B03732"/>
    <w:rsid w:val="00B100CC"/>
    <w:rsid w:val="00B11639"/>
    <w:rsid w:val="00B14B2B"/>
    <w:rsid w:val="00B14D42"/>
    <w:rsid w:val="00B17639"/>
    <w:rsid w:val="00B22501"/>
    <w:rsid w:val="00B2400C"/>
    <w:rsid w:val="00B376F6"/>
    <w:rsid w:val="00B41A5B"/>
    <w:rsid w:val="00B46592"/>
    <w:rsid w:val="00B46AFF"/>
    <w:rsid w:val="00B500EF"/>
    <w:rsid w:val="00B501DD"/>
    <w:rsid w:val="00B50EDE"/>
    <w:rsid w:val="00B55809"/>
    <w:rsid w:val="00B63B89"/>
    <w:rsid w:val="00B6560E"/>
    <w:rsid w:val="00B6689D"/>
    <w:rsid w:val="00B72368"/>
    <w:rsid w:val="00B75551"/>
    <w:rsid w:val="00B76E26"/>
    <w:rsid w:val="00B83370"/>
    <w:rsid w:val="00B84BE4"/>
    <w:rsid w:val="00B937F3"/>
    <w:rsid w:val="00B94534"/>
    <w:rsid w:val="00BA7020"/>
    <w:rsid w:val="00BA7318"/>
    <w:rsid w:val="00BB5876"/>
    <w:rsid w:val="00BC7ECD"/>
    <w:rsid w:val="00BD2739"/>
    <w:rsid w:val="00BD3050"/>
    <w:rsid w:val="00BD6AF1"/>
    <w:rsid w:val="00BE48C0"/>
    <w:rsid w:val="00C025EF"/>
    <w:rsid w:val="00C132F5"/>
    <w:rsid w:val="00C1494B"/>
    <w:rsid w:val="00C27D7D"/>
    <w:rsid w:val="00C4449B"/>
    <w:rsid w:val="00C4726A"/>
    <w:rsid w:val="00C5084F"/>
    <w:rsid w:val="00C51A36"/>
    <w:rsid w:val="00C51E74"/>
    <w:rsid w:val="00C54D58"/>
    <w:rsid w:val="00C562F3"/>
    <w:rsid w:val="00C573E1"/>
    <w:rsid w:val="00C92C0F"/>
    <w:rsid w:val="00C95DF6"/>
    <w:rsid w:val="00CA1F34"/>
    <w:rsid w:val="00CB0EC5"/>
    <w:rsid w:val="00CB2D12"/>
    <w:rsid w:val="00CB36B1"/>
    <w:rsid w:val="00CC4213"/>
    <w:rsid w:val="00CC7D58"/>
    <w:rsid w:val="00CE303E"/>
    <w:rsid w:val="00CE419E"/>
    <w:rsid w:val="00CE7A0F"/>
    <w:rsid w:val="00CF2D5A"/>
    <w:rsid w:val="00D054E4"/>
    <w:rsid w:val="00D10029"/>
    <w:rsid w:val="00D13310"/>
    <w:rsid w:val="00D144A9"/>
    <w:rsid w:val="00D173BA"/>
    <w:rsid w:val="00D240AC"/>
    <w:rsid w:val="00D3145C"/>
    <w:rsid w:val="00D37C63"/>
    <w:rsid w:val="00D54BF1"/>
    <w:rsid w:val="00D708D6"/>
    <w:rsid w:val="00D75FF6"/>
    <w:rsid w:val="00D83342"/>
    <w:rsid w:val="00D969BA"/>
    <w:rsid w:val="00DA1B7B"/>
    <w:rsid w:val="00DA24E1"/>
    <w:rsid w:val="00DA2BCD"/>
    <w:rsid w:val="00DA46CD"/>
    <w:rsid w:val="00DA62FB"/>
    <w:rsid w:val="00DB79DF"/>
    <w:rsid w:val="00DC4C0D"/>
    <w:rsid w:val="00DD1531"/>
    <w:rsid w:val="00DE6973"/>
    <w:rsid w:val="00DE72D2"/>
    <w:rsid w:val="00DF153F"/>
    <w:rsid w:val="00DF29C4"/>
    <w:rsid w:val="00DF309B"/>
    <w:rsid w:val="00DF44DE"/>
    <w:rsid w:val="00DF6DEC"/>
    <w:rsid w:val="00E06462"/>
    <w:rsid w:val="00E14E59"/>
    <w:rsid w:val="00E211FB"/>
    <w:rsid w:val="00E2354E"/>
    <w:rsid w:val="00E32801"/>
    <w:rsid w:val="00E3398B"/>
    <w:rsid w:val="00E4460A"/>
    <w:rsid w:val="00E451A1"/>
    <w:rsid w:val="00E51FBB"/>
    <w:rsid w:val="00E67D79"/>
    <w:rsid w:val="00E776A6"/>
    <w:rsid w:val="00E866AC"/>
    <w:rsid w:val="00E91AE8"/>
    <w:rsid w:val="00E91F11"/>
    <w:rsid w:val="00E94B94"/>
    <w:rsid w:val="00E95C1F"/>
    <w:rsid w:val="00EA11B7"/>
    <w:rsid w:val="00EA32F7"/>
    <w:rsid w:val="00EA67FC"/>
    <w:rsid w:val="00EB32AF"/>
    <w:rsid w:val="00EB63E2"/>
    <w:rsid w:val="00EC231B"/>
    <w:rsid w:val="00EC2489"/>
    <w:rsid w:val="00ED3309"/>
    <w:rsid w:val="00EE4844"/>
    <w:rsid w:val="00F00399"/>
    <w:rsid w:val="00F113EF"/>
    <w:rsid w:val="00F16E3F"/>
    <w:rsid w:val="00F16F06"/>
    <w:rsid w:val="00F230CD"/>
    <w:rsid w:val="00F331B7"/>
    <w:rsid w:val="00F41277"/>
    <w:rsid w:val="00F45FE5"/>
    <w:rsid w:val="00F51C18"/>
    <w:rsid w:val="00F61714"/>
    <w:rsid w:val="00F61958"/>
    <w:rsid w:val="00F65933"/>
    <w:rsid w:val="00F70F3F"/>
    <w:rsid w:val="00F80E31"/>
    <w:rsid w:val="00F943AB"/>
    <w:rsid w:val="00F9693E"/>
    <w:rsid w:val="00F97A00"/>
    <w:rsid w:val="00FA31E2"/>
    <w:rsid w:val="00FA5430"/>
    <w:rsid w:val="00FC052A"/>
    <w:rsid w:val="00FC127B"/>
    <w:rsid w:val="00FD091B"/>
    <w:rsid w:val="00FD4270"/>
    <w:rsid w:val="00FD680F"/>
    <w:rsid w:val="00FD79F2"/>
    <w:rsid w:val="00FE6345"/>
    <w:rsid w:val="00FE7BFB"/>
    <w:rsid w:val="00FF5B70"/>
    <w:rsid w:val="00FF5BB9"/>
    <w:rsid w:val="00FF61BE"/>
    <w:rsid w:val="00FF767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C3B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18"/>
    <w:pPr>
      <w:spacing w:after="200" w:line="276" w:lineRule="auto"/>
    </w:pPr>
  </w:style>
  <w:style w:type="paragraph" w:styleId="Heading1">
    <w:name w:val="heading 1"/>
    <w:basedOn w:val="Normal"/>
    <w:next w:val="Normal"/>
    <w:link w:val="Heading1Char"/>
    <w:uiPriority w:val="9"/>
    <w:qFormat/>
    <w:rsid w:val="00847118"/>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8471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aliases w:val="Heading 3 - not indexed"/>
    <w:basedOn w:val="Normal"/>
    <w:next w:val="Normal"/>
    <w:link w:val="Heading3Char"/>
    <w:uiPriority w:val="9"/>
    <w:unhideWhenUsed/>
    <w:qFormat/>
    <w:rsid w:val="00847118"/>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8471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8471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8471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rsid w:val="008471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7118"/>
  </w:style>
  <w:style w:type="paragraph" w:styleId="Title">
    <w:name w:val="Title"/>
    <w:basedOn w:val="Normal"/>
    <w:next w:val="Normal"/>
    <w:link w:val="TitleChar"/>
    <w:uiPriority w:val="7"/>
    <w:qFormat/>
    <w:rsid w:val="00847118"/>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847118"/>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847118"/>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847118"/>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847118"/>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847118"/>
    <w:rPr>
      <w:rFonts w:ascii="Calibri" w:eastAsiaTheme="majorEastAsia" w:hAnsi="Calibri" w:cstheme="majorBidi"/>
      <w:b/>
      <w:color w:val="002D3F"/>
      <w:sz w:val="30"/>
      <w:szCs w:val="26"/>
    </w:rPr>
  </w:style>
  <w:style w:type="character" w:customStyle="1" w:styleId="Heading3Char">
    <w:name w:val="Heading 3 Char"/>
    <w:aliases w:val="Heading 3 - not indexed Char"/>
    <w:basedOn w:val="DefaultParagraphFont"/>
    <w:link w:val="Heading3"/>
    <w:uiPriority w:val="9"/>
    <w:rsid w:val="00847118"/>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8471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8471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847118"/>
    <w:rPr>
      <w:rFonts w:ascii="Calibri" w:eastAsiaTheme="majorEastAsia" w:hAnsi="Calibri" w:cstheme="majorBidi"/>
      <w:color w:val="5F6369"/>
    </w:rPr>
  </w:style>
  <w:style w:type="character" w:styleId="Hyperlink">
    <w:name w:val="Hyperlink"/>
    <w:basedOn w:val="DefaultParagraphFont"/>
    <w:uiPriority w:val="99"/>
    <w:unhideWhenUsed/>
    <w:qFormat/>
    <w:rsid w:val="00847118"/>
    <w:rPr>
      <w:color w:val="002D3F"/>
      <w:u w:val="single"/>
    </w:rPr>
  </w:style>
  <w:style w:type="character" w:customStyle="1" w:styleId="UnresolvedMention1">
    <w:name w:val="Unresolved Mention1"/>
    <w:basedOn w:val="DefaultParagraphFont"/>
    <w:uiPriority w:val="99"/>
    <w:semiHidden/>
    <w:unhideWhenUsed/>
    <w:rsid w:val="00847118"/>
    <w:rPr>
      <w:color w:val="605E5C"/>
      <w:shd w:val="clear" w:color="auto" w:fill="E1DFDD"/>
    </w:rPr>
  </w:style>
  <w:style w:type="character" w:styleId="Strong">
    <w:name w:val="Strong"/>
    <w:basedOn w:val="DefaultParagraphFont"/>
    <w:uiPriority w:val="11"/>
    <w:qFormat/>
    <w:rsid w:val="00847118"/>
    <w:rPr>
      <w:b/>
      <w:bCs/>
    </w:rPr>
  </w:style>
  <w:style w:type="table" w:styleId="TableGrid">
    <w:name w:val="Table Grid"/>
    <w:basedOn w:val="TableNormal"/>
    <w:uiPriority w:val="39"/>
    <w:rsid w:val="00847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847118"/>
    <w:pPr>
      <w:spacing w:before="240" w:after="40" w:line="240" w:lineRule="auto"/>
    </w:pPr>
    <w:rPr>
      <w:b/>
      <w:iCs/>
      <w:szCs w:val="18"/>
    </w:rPr>
  </w:style>
  <w:style w:type="paragraph" w:styleId="Quote">
    <w:name w:val="Quote"/>
    <w:basedOn w:val="Normal"/>
    <w:next w:val="Normal"/>
    <w:link w:val="QuoteChar"/>
    <w:uiPriority w:val="29"/>
    <w:qFormat/>
    <w:rsid w:val="00847118"/>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847118"/>
    <w:rPr>
      <w:iCs/>
      <w:color w:val="595959" w:themeColor="text1" w:themeTint="A6"/>
    </w:rPr>
  </w:style>
  <w:style w:type="paragraph" w:customStyle="1" w:styleId="Source">
    <w:name w:val="Source"/>
    <w:basedOn w:val="Normal"/>
    <w:uiPriority w:val="17"/>
    <w:qFormat/>
    <w:rsid w:val="00847118"/>
    <w:pPr>
      <w:spacing w:before="80" w:after="320"/>
    </w:pPr>
    <w:rPr>
      <w:sz w:val="18"/>
    </w:rPr>
  </w:style>
  <w:style w:type="table" w:customStyle="1" w:styleId="DESE">
    <w:name w:val="DESE"/>
    <w:basedOn w:val="TableNormal"/>
    <w:uiPriority w:val="99"/>
    <w:rsid w:val="0084711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847118"/>
    <w:pPr>
      <w:spacing w:line="360" w:lineRule="auto"/>
      <w:ind w:left="720"/>
      <w:contextualSpacing/>
    </w:pPr>
  </w:style>
  <w:style w:type="paragraph" w:styleId="ListNumber">
    <w:name w:val="List Number"/>
    <w:basedOn w:val="ListParagraph"/>
    <w:uiPriority w:val="99"/>
    <w:unhideWhenUsed/>
    <w:qFormat/>
    <w:rsid w:val="00847118"/>
    <w:pPr>
      <w:numPr>
        <w:numId w:val="11"/>
      </w:numPr>
    </w:pPr>
  </w:style>
  <w:style w:type="paragraph" w:styleId="ListBullet">
    <w:name w:val="List Bullet"/>
    <w:basedOn w:val="ListParagraph"/>
    <w:uiPriority w:val="99"/>
    <w:unhideWhenUsed/>
    <w:qFormat/>
    <w:rsid w:val="00847118"/>
    <w:pPr>
      <w:numPr>
        <w:numId w:val="12"/>
      </w:numPr>
    </w:pPr>
  </w:style>
  <w:style w:type="paragraph" w:styleId="List">
    <w:name w:val="List"/>
    <w:basedOn w:val="ListBullet"/>
    <w:uiPriority w:val="99"/>
    <w:unhideWhenUsed/>
    <w:qFormat/>
    <w:rsid w:val="00847118"/>
    <w:pPr>
      <w:numPr>
        <w:numId w:val="13"/>
      </w:numPr>
    </w:pPr>
  </w:style>
  <w:style w:type="paragraph" w:styleId="Header">
    <w:name w:val="header"/>
    <w:basedOn w:val="Normal"/>
    <w:link w:val="HeaderChar"/>
    <w:uiPriority w:val="99"/>
    <w:unhideWhenUsed/>
    <w:rsid w:val="008471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118"/>
  </w:style>
  <w:style w:type="paragraph" w:styleId="Footer">
    <w:name w:val="footer"/>
    <w:basedOn w:val="Normal"/>
    <w:link w:val="FooterChar"/>
    <w:uiPriority w:val="99"/>
    <w:unhideWhenUsed/>
    <w:rsid w:val="008471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118"/>
  </w:style>
  <w:style w:type="paragraph" w:styleId="TOC1">
    <w:name w:val="toc 1"/>
    <w:basedOn w:val="Normal"/>
    <w:next w:val="Normal"/>
    <w:autoRedefine/>
    <w:uiPriority w:val="39"/>
    <w:unhideWhenUsed/>
    <w:rsid w:val="00847118"/>
    <w:pPr>
      <w:spacing w:after="100"/>
    </w:pPr>
    <w:rPr>
      <w:b/>
    </w:rPr>
  </w:style>
  <w:style w:type="paragraph" w:styleId="TOC2">
    <w:name w:val="toc 2"/>
    <w:basedOn w:val="Normal"/>
    <w:next w:val="Normal"/>
    <w:autoRedefine/>
    <w:uiPriority w:val="39"/>
    <w:unhideWhenUsed/>
    <w:rsid w:val="00847118"/>
    <w:pPr>
      <w:spacing w:after="100"/>
      <w:ind w:left="220"/>
    </w:pPr>
  </w:style>
  <w:style w:type="paragraph" w:styleId="TOC3">
    <w:name w:val="toc 3"/>
    <w:basedOn w:val="Normal"/>
    <w:next w:val="Normal"/>
    <w:autoRedefine/>
    <w:uiPriority w:val="39"/>
    <w:unhideWhenUsed/>
    <w:rsid w:val="00847118"/>
    <w:pPr>
      <w:spacing w:after="100"/>
      <w:ind w:left="440"/>
    </w:pPr>
  </w:style>
  <w:style w:type="paragraph" w:styleId="TOCHeading">
    <w:name w:val="TOC Heading"/>
    <w:basedOn w:val="Heading1"/>
    <w:next w:val="Normal"/>
    <w:uiPriority w:val="39"/>
    <w:unhideWhenUsed/>
    <w:qFormat/>
    <w:rsid w:val="00847118"/>
    <w:pPr>
      <w:spacing w:after="240"/>
      <w:outlineLvl w:val="9"/>
    </w:pPr>
  </w:style>
  <w:style w:type="paragraph" w:styleId="BalloonText">
    <w:name w:val="Balloon Text"/>
    <w:basedOn w:val="Normal"/>
    <w:link w:val="BalloonTextChar"/>
    <w:uiPriority w:val="99"/>
    <w:semiHidden/>
    <w:unhideWhenUsed/>
    <w:rsid w:val="00847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18"/>
    <w:rPr>
      <w:rFonts w:ascii="Segoe UI" w:hAnsi="Segoe UI" w:cs="Segoe UI"/>
      <w:sz w:val="18"/>
      <w:szCs w:val="18"/>
    </w:rPr>
  </w:style>
  <w:style w:type="paragraph" w:customStyle="1" w:styleId="numberedpara">
    <w:name w:val="numbered para"/>
    <w:basedOn w:val="Normal"/>
    <w:rsid w:val="00847118"/>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847118"/>
    <w:rPr>
      <w:color w:val="002D3F" w:themeColor="followedHyperlink"/>
      <w:u w:val="single"/>
    </w:rPr>
  </w:style>
  <w:style w:type="table" w:customStyle="1" w:styleId="EducationTable">
    <w:name w:val="Education Table"/>
    <w:basedOn w:val="TableNormal"/>
    <w:uiPriority w:val="99"/>
    <w:rsid w:val="00DA2BCD"/>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paragraph" w:styleId="FootnoteText">
    <w:name w:val="footnote text"/>
    <w:basedOn w:val="Normal"/>
    <w:link w:val="FootnoteTextChar"/>
    <w:uiPriority w:val="99"/>
    <w:semiHidden/>
    <w:unhideWhenUsed/>
    <w:rsid w:val="00DA2B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BCD"/>
    <w:rPr>
      <w:sz w:val="20"/>
      <w:szCs w:val="20"/>
    </w:rPr>
  </w:style>
  <w:style w:type="character" w:styleId="FootnoteReference">
    <w:name w:val="footnote reference"/>
    <w:basedOn w:val="DefaultParagraphFont"/>
    <w:uiPriority w:val="99"/>
    <w:semiHidden/>
    <w:unhideWhenUsed/>
    <w:rsid w:val="00DA2BCD"/>
    <w:rPr>
      <w:vertAlign w:val="superscript"/>
    </w:rPr>
  </w:style>
  <w:style w:type="paragraph" w:customStyle="1" w:styleId="Heading4-notindexed">
    <w:name w:val="Heading 4 - not indexed"/>
    <w:basedOn w:val="Heading3"/>
    <w:link w:val="Heading4-notindexedChar"/>
    <w:rsid w:val="00DA2BCD"/>
    <w:pPr>
      <w:keepNext w:val="0"/>
      <w:keepLines w:val="0"/>
      <w:spacing w:before="200"/>
    </w:pPr>
    <w:rPr>
      <w:b/>
      <w:bCs/>
      <w:i/>
      <w:szCs w:val="22"/>
    </w:rPr>
  </w:style>
  <w:style w:type="character" w:customStyle="1" w:styleId="Heading4-notindexedChar">
    <w:name w:val="Heading 4 - not indexed Char"/>
    <w:basedOn w:val="Heading4Char"/>
    <w:link w:val="Heading4-notindexed"/>
    <w:rsid w:val="00DA2BCD"/>
    <w:rPr>
      <w:rFonts w:ascii="Calibri" w:eastAsiaTheme="majorEastAsia" w:hAnsi="Calibri" w:cstheme="majorBidi"/>
      <w:b/>
      <w:bCs/>
      <w:i/>
      <w:iCs w:val="0"/>
      <w:color w:val="008276"/>
      <w:sz w:val="28"/>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rsid w:val="00DA2BCD"/>
  </w:style>
  <w:style w:type="paragraph" w:customStyle="1" w:styleId="H1numbered">
    <w:name w:val="H1 numbered"/>
    <w:basedOn w:val="Heading1"/>
    <w:link w:val="H1numberedChar"/>
    <w:rsid w:val="00DA2BCD"/>
    <w:pPr>
      <w:numPr>
        <w:numId w:val="23"/>
      </w:numPr>
      <w:ind w:hanging="720"/>
    </w:pPr>
  </w:style>
  <w:style w:type="paragraph" w:customStyle="1" w:styleId="H2numbered">
    <w:name w:val="H2 numbered"/>
    <w:basedOn w:val="Heading2"/>
    <w:link w:val="H2numberedChar"/>
    <w:rsid w:val="00DA2BCD"/>
    <w:pPr>
      <w:numPr>
        <w:ilvl w:val="1"/>
        <w:numId w:val="24"/>
      </w:numPr>
      <w:spacing w:after="120"/>
      <w:ind w:left="431" w:hanging="431"/>
    </w:pPr>
  </w:style>
  <w:style w:type="character" w:customStyle="1" w:styleId="H1numberedChar">
    <w:name w:val="H1 numbered Char"/>
    <w:basedOn w:val="Heading1Char"/>
    <w:link w:val="H1numbered"/>
    <w:rsid w:val="00DA2BCD"/>
    <w:rPr>
      <w:rFonts w:ascii="Calibri" w:eastAsiaTheme="majorEastAsia" w:hAnsi="Calibri" w:cstheme="majorBidi"/>
      <w:b/>
      <w:color w:val="343741"/>
      <w:sz w:val="32"/>
      <w:szCs w:val="32"/>
    </w:rPr>
  </w:style>
  <w:style w:type="character" w:customStyle="1" w:styleId="UnresolvedMention2">
    <w:name w:val="Unresolved Mention2"/>
    <w:basedOn w:val="DefaultParagraphFont"/>
    <w:uiPriority w:val="99"/>
    <w:semiHidden/>
    <w:unhideWhenUsed/>
    <w:rsid w:val="00DA2BCD"/>
    <w:rPr>
      <w:color w:val="605E5C"/>
      <w:shd w:val="clear" w:color="auto" w:fill="E1DFDD"/>
    </w:rPr>
  </w:style>
  <w:style w:type="character" w:customStyle="1" w:styleId="H2numberedChar">
    <w:name w:val="H2 numbered Char"/>
    <w:basedOn w:val="Heading2Char"/>
    <w:link w:val="H2numbered"/>
    <w:rsid w:val="00DA2BCD"/>
    <w:rPr>
      <w:rFonts w:ascii="Calibri" w:eastAsiaTheme="majorEastAsia" w:hAnsi="Calibri" w:cstheme="majorBidi"/>
      <w:b/>
      <w:color w:val="287DB2" w:themeColor="accent6"/>
      <w:sz w:val="30"/>
      <w:szCs w:val="26"/>
    </w:rPr>
  </w:style>
  <w:style w:type="paragraph" w:styleId="EndnoteText">
    <w:name w:val="endnote text"/>
    <w:basedOn w:val="Normal"/>
    <w:link w:val="EndnoteTextChar"/>
    <w:uiPriority w:val="99"/>
    <w:semiHidden/>
    <w:unhideWhenUsed/>
    <w:rsid w:val="008142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4284"/>
    <w:rPr>
      <w:sz w:val="20"/>
      <w:szCs w:val="20"/>
    </w:rPr>
  </w:style>
  <w:style w:type="character" w:styleId="EndnoteReference">
    <w:name w:val="endnote reference"/>
    <w:basedOn w:val="DefaultParagraphFont"/>
    <w:uiPriority w:val="99"/>
    <w:semiHidden/>
    <w:unhideWhenUsed/>
    <w:rsid w:val="00814284"/>
    <w:rPr>
      <w:vertAlign w:val="superscript"/>
    </w:rPr>
  </w:style>
  <w:style w:type="character" w:styleId="CommentReference">
    <w:name w:val="annotation reference"/>
    <w:basedOn w:val="DefaultParagraphFont"/>
    <w:uiPriority w:val="99"/>
    <w:semiHidden/>
    <w:unhideWhenUsed/>
    <w:rsid w:val="00A02F69"/>
    <w:rPr>
      <w:sz w:val="16"/>
      <w:szCs w:val="16"/>
    </w:rPr>
  </w:style>
  <w:style w:type="paragraph" w:styleId="CommentText">
    <w:name w:val="annotation text"/>
    <w:basedOn w:val="Normal"/>
    <w:link w:val="CommentTextChar"/>
    <w:uiPriority w:val="99"/>
    <w:semiHidden/>
    <w:unhideWhenUsed/>
    <w:rsid w:val="00A02F69"/>
    <w:pPr>
      <w:spacing w:line="240" w:lineRule="auto"/>
    </w:pPr>
    <w:rPr>
      <w:sz w:val="20"/>
      <w:szCs w:val="20"/>
    </w:rPr>
  </w:style>
  <w:style w:type="character" w:customStyle="1" w:styleId="CommentTextChar">
    <w:name w:val="Comment Text Char"/>
    <w:basedOn w:val="DefaultParagraphFont"/>
    <w:link w:val="CommentText"/>
    <w:uiPriority w:val="99"/>
    <w:semiHidden/>
    <w:rsid w:val="00A02F69"/>
    <w:rPr>
      <w:sz w:val="20"/>
      <w:szCs w:val="20"/>
    </w:rPr>
  </w:style>
  <w:style w:type="paragraph" w:styleId="CommentSubject">
    <w:name w:val="annotation subject"/>
    <w:basedOn w:val="CommentText"/>
    <w:next w:val="CommentText"/>
    <w:link w:val="CommentSubjectChar"/>
    <w:uiPriority w:val="99"/>
    <w:semiHidden/>
    <w:unhideWhenUsed/>
    <w:rsid w:val="00A02F69"/>
    <w:rPr>
      <w:b/>
      <w:bCs/>
    </w:rPr>
  </w:style>
  <w:style w:type="character" w:customStyle="1" w:styleId="CommentSubjectChar">
    <w:name w:val="Comment Subject Char"/>
    <w:basedOn w:val="CommentTextChar"/>
    <w:link w:val="CommentSubject"/>
    <w:uiPriority w:val="99"/>
    <w:semiHidden/>
    <w:rsid w:val="00A02F69"/>
    <w:rPr>
      <w:b/>
      <w:bCs/>
      <w:sz w:val="20"/>
      <w:szCs w:val="20"/>
    </w:rPr>
  </w:style>
  <w:style w:type="paragraph" w:styleId="Revision">
    <w:name w:val="Revision"/>
    <w:hidden/>
    <w:uiPriority w:val="99"/>
    <w:semiHidden/>
    <w:rsid w:val="00B94534"/>
    <w:pPr>
      <w:spacing w:after="0" w:line="240" w:lineRule="auto"/>
    </w:pPr>
  </w:style>
  <w:style w:type="paragraph" w:styleId="NormalWeb">
    <w:name w:val="Normal (Web)"/>
    <w:basedOn w:val="Normal"/>
    <w:uiPriority w:val="99"/>
    <w:unhideWhenUsed/>
    <w:rsid w:val="00AB3ECE"/>
    <w:rPr>
      <w:rFonts w:ascii="Times New Roman" w:hAnsi="Times New Roman" w:cs="Times New Roman"/>
      <w:sz w:val="24"/>
      <w:szCs w:val="24"/>
    </w:rPr>
  </w:style>
  <w:style w:type="table" w:customStyle="1" w:styleId="JobsTable">
    <w:name w:val="Jobs Table"/>
    <w:basedOn w:val="TableNormal"/>
    <w:uiPriority w:val="99"/>
    <w:rsid w:val="00AB3ECE"/>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E7E6E6" w:themeColor="background2"/>
        <w:sz w:val="22"/>
      </w:rPr>
      <w:tblPr/>
      <w:tcPr>
        <w:shd w:val="clear" w:color="auto" w:fill="00212F" w:themeFill="text2" w:themeFillShade="BF"/>
      </w:tcPr>
    </w:tblStylePr>
    <w:tblStylePr w:type="firstCol">
      <w:rPr>
        <w:b/>
      </w:rPr>
    </w:tblStylePr>
  </w:style>
  <w:style w:type="character" w:styleId="UnresolvedMention">
    <w:name w:val="Unresolved Mention"/>
    <w:basedOn w:val="DefaultParagraphFont"/>
    <w:uiPriority w:val="99"/>
    <w:semiHidden/>
    <w:unhideWhenUsed/>
    <w:rsid w:val="002033A4"/>
    <w:rPr>
      <w:color w:val="605E5C"/>
      <w:shd w:val="clear" w:color="auto" w:fill="E1DFDD"/>
    </w:rPr>
  </w:style>
  <w:style w:type="paragraph" w:customStyle="1" w:styleId="sch2">
    <w:name w:val="sch2"/>
    <w:basedOn w:val="Normal"/>
    <w:next w:val="Normal"/>
    <w:uiPriority w:val="19"/>
    <w:rsid w:val="005F2E74"/>
    <w:pPr>
      <w:numPr>
        <w:ilvl w:val="1"/>
        <w:numId w:val="54"/>
      </w:numPr>
      <w:spacing w:after="220" w:line="264" w:lineRule="auto"/>
      <w:jc w:val="both"/>
      <w:outlineLvl w:val="0"/>
    </w:pPr>
    <w:rPr>
      <w:rFonts w:ascii="Verdana" w:hAnsi="Verdana"/>
      <w:sz w:val="18"/>
      <w:szCs w:val="24"/>
      <w:lang w:val="en-GB" w:eastAsia="zh-TW"/>
    </w:rPr>
  </w:style>
  <w:style w:type="paragraph" w:customStyle="1" w:styleId="sch3">
    <w:name w:val="sch3"/>
    <w:basedOn w:val="Normal"/>
    <w:next w:val="Normal"/>
    <w:uiPriority w:val="19"/>
    <w:rsid w:val="005F2E74"/>
    <w:pPr>
      <w:numPr>
        <w:ilvl w:val="2"/>
        <w:numId w:val="54"/>
      </w:numPr>
      <w:spacing w:after="220" w:line="264" w:lineRule="auto"/>
      <w:jc w:val="both"/>
      <w:outlineLvl w:val="1"/>
    </w:pPr>
    <w:rPr>
      <w:rFonts w:ascii="Verdana" w:hAnsi="Verdana"/>
      <w:sz w:val="18"/>
      <w:szCs w:val="24"/>
      <w:lang w:val="en-GB" w:eastAsia="zh-TW"/>
    </w:rPr>
  </w:style>
  <w:style w:type="paragraph" w:customStyle="1" w:styleId="sch1">
    <w:name w:val="sch1"/>
    <w:basedOn w:val="Normal"/>
    <w:next w:val="Normal"/>
    <w:uiPriority w:val="19"/>
    <w:rsid w:val="005F2E74"/>
    <w:pPr>
      <w:numPr>
        <w:numId w:val="54"/>
      </w:numPr>
      <w:tabs>
        <w:tab w:val="num" w:pos="851"/>
      </w:tabs>
      <w:spacing w:after="220" w:line="264" w:lineRule="auto"/>
      <w:ind w:left="851" w:hanging="851"/>
      <w:jc w:val="center"/>
      <w:outlineLvl w:val="0"/>
    </w:pPr>
    <w:rPr>
      <w:rFonts w:ascii="Verdana" w:hAnsi="Verdana"/>
      <w:b/>
      <w:sz w:val="18"/>
      <w:szCs w:val="24"/>
      <w:lang w:val="en-GB" w:eastAsia="zh-TW"/>
    </w:rPr>
  </w:style>
  <w:style w:type="paragraph" w:customStyle="1" w:styleId="sch4">
    <w:name w:val="sch4"/>
    <w:basedOn w:val="Normal"/>
    <w:next w:val="Normal"/>
    <w:uiPriority w:val="19"/>
    <w:rsid w:val="005F2E74"/>
    <w:pPr>
      <w:numPr>
        <w:ilvl w:val="3"/>
        <w:numId w:val="54"/>
      </w:numPr>
      <w:spacing w:after="220" w:line="264" w:lineRule="auto"/>
      <w:jc w:val="both"/>
      <w:outlineLvl w:val="2"/>
    </w:pPr>
    <w:rPr>
      <w:rFonts w:ascii="Verdana" w:hAnsi="Verdana"/>
      <w:sz w:val="18"/>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99074">
      <w:bodyDiv w:val="1"/>
      <w:marLeft w:val="0"/>
      <w:marRight w:val="0"/>
      <w:marTop w:val="0"/>
      <w:marBottom w:val="0"/>
      <w:divBdr>
        <w:top w:val="none" w:sz="0" w:space="0" w:color="auto"/>
        <w:left w:val="none" w:sz="0" w:space="0" w:color="auto"/>
        <w:bottom w:val="none" w:sz="0" w:space="0" w:color="auto"/>
        <w:right w:val="none" w:sz="0" w:space="0" w:color="auto"/>
      </w:divBdr>
    </w:div>
    <w:div w:id="463351276">
      <w:bodyDiv w:val="1"/>
      <w:marLeft w:val="0"/>
      <w:marRight w:val="0"/>
      <w:marTop w:val="0"/>
      <w:marBottom w:val="0"/>
      <w:divBdr>
        <w:top w:val="none" w:sz="0" w:space="0" w:color="auto"/>
        <w:left w:val="none" w:sz="0" w:space="0" w:color="auto"/>
        <w:bottom w:val="none" w:sz="0" w:space="0" w:color="auto"/>
        <w:right w:val="none" w:sz="0" w:space="0" w:color="auto"/>
      </w:divBdr>
    </w:div>
    <w:div w:id="484590961">
      <w:bodyDiv w:val="1"/>
      <w:marLeft w:val="0"/>
      <w:marRight w:val="0"/>
      <w:marTop w:val="0"/>
      <w:marBottom w:val="0"/>
      <w:divBdr>
        <w:top w:val="none" w:sz="0" w:space="0" w:color="auto"/>
        <w:left w:val="none" w:sz="0" w:space="0" w:color="auto"/>
        <w:bottom w:val="none" w:sz="0" w:space="0" w:color="auto"/>
        <w:right w:val="none" w:sz="0" w:space="0" w:color="auto"/>
      </w:divBdr>
    </w:div>
    <w:div w:id="764575643">
      <w:bodyDiv w:val="1"/>
      <w:marLeft w:val="0"/>
      <w:marRight w:val="0"/>
      <w:marTop w:val="0"/>
      <w:marBottom w:val="0"/>
      <w:divBdr>
        <w:top w:val="none" w:sz="0" w:space="0" w:color="auto"/>
        <w:left w:val="none" w:sz="0" w:space="0" w:color="auto"/>
        <w:bottom w:val="none" w:sz="0" w:space="0" w:color="auto"/>
        <w:right w:val="none" w:sz="0" w:space="0" w:color="auto"/>
      </w:divBdr>
    </w:div>
    <w:div w:id="888153873">
      <w:bodyDiv w:val="1"/>
      <w:marLeft w:val="0"/>
      <w:marRight w:val="0"/>
      <w:marTop w:val="0"/>
      <w:marBottom w:val="0"/>
      <w:divBdr>
        <w:top w:val="none" w:sz="0" w:space="0" w:color="auto"/>
        <w:left w:val="none" w:sz="0" w:space="0" w:color="auto"/>
        <w:bottom w:val="none" w:sz="0" w:space="0" w:color="auto"/>
        <w:right w:val="none" w:sz="0" w:space="0" w:color="auto"/>
      </w:divBdr>
    </w:div>
    <w:div w:id="1001852672">
      <w:bodyDiv w:val="1"/>
      <w:marLeft w:val="0"/>
      <w:marRight w:val="0"/>
      <w:marTop w:val="0"/>
      <w:marBottom w:val="0"/>
      <w:divBdr>
        <w:top w:val="none" w:sz="0" w:space="0" w:color="auto"/>
        <w:left w:val="none" w:sz="0" w:space="0" w:color="auto"/>
        <w:bottom w:val="none" w:sz="0" w:space="0" w:color="auto"/>
        <w:right w:val="none" w:sz="0" w:space="0" w:color="auto"/>
      </w:divBdr>
      <w:divsChild>
        <w:div w:id="1252738171">
          <w:marLeft w:val="0"/>
          <w:marRight w:val="0"/>
          <w:marTop w:val="0"/>
          <w:marBottom w:val="0"/>
          <w:divBdr>
            <w:top w:val="none" w:sz="0" w:space="0" w:color="auto"/>
            <w:left w:val="none" w:sz="0" w:space="0" w:color="auto"/>
            <w:bottom w:val="none" w:sz="0" w:space="0" w:color="auto"/>
            <w:right w:val="none" w:sz="0" w:space="0" w:color="auto"/>
          </w:divBdr>
          <w:divsChild>
            <w:div w:id="808132555">
              <w:marLeft w:val="0"/>
              <w:marRight w:val="0"/>
              <w:marTop w:val="0"/>
              <w:marBottom w:val="0"/>
              <w:divBdr>
                <w:top w:val="none" w:sz="0" w:space="0" w:color="auto"/>
                <w:left w:val="none" w:sz="0" w:space="0" w:color="auto"/>
                <w:bottom w:val="none" w:sz="0" w:space="0" w:color="auto"/>
                <w:right w:val="none" w:sz="0" w:space="0" w:color="auto"/>
              </w:divBdr>
              <w:divsChild>
                <w:div w:id="8322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8215">
      <w:bodyDiv w:val="1"/>
      <w:marLeft w:val="0"/>
      <w:marRight w:val="0"/>
      <w:marTop w:val="0"/>
      <w:marBottom w:val="0"/>
      <w:divBdr>
        <w:top w:val="none" w:sz="0" w:space="0" w:color="auto"/>
        <w:left w:val="none" w:sz="0" w:space="0" w:color="auto"/>
        <w:bottom w:val="none" w:sz="0" w:space="0" w:color="auto"/>
        <w:right w:val="none" w:sz="0" w:space="0" w:color="auto"/>
      </w:divBdr>
    </w:div>
    <w:div w:id="1083643973">
      <w:bodyDiv w:val="1"/>
      <w:marLeft w:val="0"/>
      <w:marRight w:val="0"/>
      <w:marTop w:val="0"/>
      <w:marBottom w:val="0"/>
      <w:divBdr>
        <w:top w:val="none" w:sz="0" w:space="0" w:color="auto"/>
        <w:left w:val="none" w:sz="0" w:space="0" w:color="auto"/>
        <w:bottom w:val="none" w:sz="0" w:space="0" w:color="auto"/>
        <w:right w:val="none" w:sz="0" w:space="0" w:color="auto"/>
      </w:divBdr>
    </w:div>
    <w:div w:id="1738894880">
      <w:bodyDiv w:val="1"/>
      <w:marLeft w:val="0"/>
      <w:marRight w:val="0"/>
      <w:marTop w:val="0"/>
      <w:marBottom w:val="0"/>
      <w:divBdr>
        <w:top w:val="none" w:sz="0" w:space="0" w:color="auto"/>
        <w:left w:val="none" w:sz="0" w:space="0" w:color="auto"/>
        <w:bottom w:val="none" w:sz="0" w:space="0" w:color="auto"/>
        <w:right w:val="none" w:sz="0" w:space="0" w:color="auto"/>
      </w:divBdr>
    </w:div>
    <w:div w:id="201695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law.gov.au/Series/C2004A03712" TargetMode="External"/><Relationship Id="rId21" Type="http://schemas.openxmlformats.org/officeDocument/2006/relationships/hyperlink" Target="https://creativecommons.org/licenses/by/4.0/" TargetMode="External"/><Relationship Id="rId42" Type="http://schemas.openxmlformats.org/officeDocument/2006/relationships/hyperlink" Target="https://www.protectivesecurity.gov.au/policies" TargetMode="External"/><Relationship Id="rId47" Type="http://schemas.openxmlformats.org/officeDocument/2006/relationships/hyperlink" Target="https://www.qualtrics.com/privacy-statement/" TargetMode="External"/><Relationship Id="rId63" Type="http://schemas.openxmlformats.org/officeDocument/2006/relationships/hyperlink" Target="mailto:privacy@education.gov.au"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omlaw.gov.au/Series/C2004A00491" TargetMode="External"/><Relationship Id="rId11" Type="http://schemas.openxmlformats.org/officeDocument/2006/relationships/image" Target="media/image1.png"/><Relationship Id="rId24" Type="http://schemas.openxmlformats.org/officeDocument/2006/relationships/hyperlink" Target="https://www.education.gov.au/using-site/privacy" TargetMode="External"/><Relationship Id="rId32" Type="http://schemas.openxmlformats.org/officeDocument/2006/relationships/hyperlink" Target="http://www.comlaw.gov.au/Series/C2004A00757" TargetMode="External"/><Relationship Id="rId37" Type="http://schemas.openxmlformats.org/officeDocument/2006/relationships/hyperlink" Target="https://www.education.gov.au/about-us/resources/collection-personal-information-our-employment-purposes" TargetMode="External"/><Relationship Id="rId40" Type="http://schemas.openxmlformats.org/officeDocument/2006/relationships/hyperlink" Target="https://www.legislation.gov.au/Series/F2015L00249" TargetMode="External"/><Relationship Id="rId45" Type="http://schemas.openxmlformats.org/officeDocument/2006/relationships/hyperlink" Target="http://www.staysmartonline.gov.au/" TargetMode="External"/><Relationship Id="rId53" Type="http://schemas.openxmlformats.org/officeDocument/2006/relationships/hyperlink" Target="http://mailchimp.com/legal/terms/" TargetMode="External"/><Relationship Id="rId58" Type="http://schemas.openxmlformats.org/officeDocument/2006/relationships/hyperlink" Target="https://forms.business.gov.au/smartforms/servlet/SmartForm.html?formCode=oco-complaint-form" TargetMode="External"/><Relationship Id="rId66" Type="http://schemas.openxmlformats.org/officeDocument/2006/relationships/header" Target="header5.xml"/><Relationship Id="rId5" Type="http://schemas.openxmlformats.org/officeDocument/2006/relationships/numbering" Target="numbering.xml"/><Relationship Id="rId61" Type="http://schemas.openxmlformats.org/officeDocument/2006/relationships/hyperlink" Target="https://www.education.gov.au/about-us/resources/department-education-privacy-complaint-handling-procedures" TargetMode="External"/><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creativecommons.org/licenses/by/4.0/legalcode" TargetMode="External"/><Relationship Id="rId27" Type="http://schemas.openxmlformats.org/officeDocument/2006/relationships/hyperlink" Target="http://www.oaic.gov.au/" TargetMode="External"/><Relationship Id="rId30" Type="http://schemas.openxmlformats.org/officeDocument/2006/relationships/hyperlink" Target="http://www.comlaw.gov.au/Series/C2013A00067" TargetMode="External"/><Relationship Id="rId35" Type="http://schemas.openxmlformats.org/officeDocument/2006/relationships/hyperlink" Target="https://www.comlaw.gov.au/Series/C2011A00073" TargetMode="External"/><Relationship Id="rId43" Type="http://schemas.openxmlformats.org/officeDocument/2006/relationships/hyperlink" Target="https://www.cyber.gov.au/ism" TargetMode="External"/><Relationship Id="rId48" Type="http://schemas.openxmlformats.org/officeDocument/2006/relationships/hyperlink" Target="https://www.sdo.gov.au/" TargetMode="External"/><Relationship Id="rId56" Type="http://schemas.openxmlformats.org/officeDocument/2006/relationships/hyperlink" Target="https://www.education.gov.au/uncategorised/resources/department-education-guide-accessing-and-correcting-personal-information"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mailchimp.com/contact/"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education.gov.au/about-us/resources/collection-personal-information-our-employment-purposes" TargetMode="External"/><Relationship Id="rId33" Type="http://schemas.openxmlformats.org/officeDocument/2006/relationships/hyperlink" Target="http://www.comlaw.gov.au/Series/C2004A01234" TargetMode="External"/><Relationship Id="rId38" Type="http://schemas.openxmlformats.org/officeDocument/2006/relationships/hyperlink" Target="http://www.comlaw.gov.au/Series/C2004A02562" TargetMode="External"/><Relationship Id="rId46" Type="http://schemas.openxmlformats.org/officeDocument/2006/relationships/hyperlink" Target="https://www.swiftdigital.com.au/privacy-policy/" TargetMode="External"/><Relationship Id="rId59" Type="http://schemas.openxmlformats.org/officeDocument/2006/relationships/hyperlink" Target="https://www.legislation.gov.au/Series/F2017L01396" TargetMode="External"/><Relationship Id="rId67" Type="http://schemas.openxmlformats.org/officeDocument/2006/relationships/footer" Target="footer5.xml"/><Relationship Id="rId20" Type="http://schemas.openxmlformats.org/officeDocument/2006/relationships/image" Target="cid:image001.png@01CC5B5E.C6C84990" TargetMode="External"/><Relationship Id="rId41" Type="http://schemas.openxmlformats.org/officeDocument/2006/relationships/hyperlink" Target="https://www.legislation.gov.au/Series/C2004A02796" TargetMode="External"/><Relationship Id="rId54" Type="http://schemas.openxmlformats.org/officeDocument/2006/relationships/hyperlink" Target="https://www.oaic.gov.au/agencies-and-organisations/guides/data-breach-preparation-and-response" TargetMode="External"/><Relationship Id="rId62" Type="http://schemas.openxmlformats.org/officeDocument/2006/relationships/hyperlink" Target="mailto:enquiries@oa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education.gov.au/" TargetMode="External"/><Relationship Id="rId28" Type="http://schemas.openxmlformats.org/officeDocument/2006/relationships/hyperlink" Target="http://www.comlaw.gov.au/Series/C2004A00490" TargetMode="External"/><Relationship Id="rId36" Type="http://schemas.openxmlformats.org/officeDocument/2006/relationships/hyperlink" Target="https://www.legislation.gov.au/Series/C1914A00012" TargetMode="External"/><Relationship Id="rId49" Type="http://schemas.openxmlformats.org/officeDocument/2006/relationships/hyperlink" Target="https://www.servicesaustralia.gov.au/digital-identity-interim-oversight-authority-privacy-notice" TargetMode="External"/><Relationship Id="rId57" Type="http://schemas.openxmlformats.org/officeDocument/2006/relationships/hyperlink" Target="mailto:enquiries@oaic.gov.au" TargetMode="External"/><Relationship Id="rId10" Type="http://schemas.openxmlformats.org/officeDocument/2006/relationships/endnotes" Target="endnotes.xml"/><Relationship Id="rId31" Type="http://schemas.openxmlformats.org/officeDocument/2006/relationships/hyperlink" Target="http://www.comlaw.gov.au/Series/C1972A00121" TargetMode="External"/><Relationship Id="rId44" Type="http://schemas.openxmlformats.org/officeDocument/2006/relationships/hyperlink" Target="https://tools.google.com/dlpage/gaoptout" TargetMode="External"/><Relationship Id="rId52" Type="http://schemas.openxmlformats.org/officeDocument/2006/relationships/hyperlink" Target="http://mailchimp.com/legal/privacy/" TargetMode="External"/><Relationship Id="rId60" Type="http://schemas.openxmlformats.org/officeDocument/2006/relationships/hyperlink" Target="https://www.education.gov.au/using-site/privacy" TargetMode="External"/><Relationship Id="rId6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oaic.gov.au/privacy-law/privacy-act/tax-file-numbers" TargetMode="External"/><Relationship Id="rId34" Type="http://schemas.openxmlformats.org/officeDocument/2006/relationships/hyperlink" Target="https://www.legislation.gov.au/Series/C2014A00036" TargetMode="External"/><Relationship Id="rId50" Type="http://schemas.openxmlformats.org/officeDocument/2006/relationships/hyperlink" Target="http://mailchimp.com/legal/privacy/" TargetMode="External"/><Relationship Id="rId55" Type="http://schemas.openxmlformats.org/officeDocument/2006/relationships/hyperlink" Target="https://www.education.gov.au/about-us/corporate-reporting/freedom-information-foi/foi-disclosure-log/how-make-freedom-information-foi-request"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egsilation.gov.au/Series/C2011A00073" TargetMode="External"/><Relationship Id="rId18" Type="http://schemas.openxmlformats.org/officeDocument/2006/relationships/hyperlink" Target="http://www.legislation.gov.au/Series/F2015L00249" TargetMode="External"/><Relationship Id="rId26" Type="http://schemas.openxmlformats.org/officeDocument/2006/relationships/hyperlink" Target="file:///C:\Users\FE2525\AppData\Local\Microsoft\Windows\INetCache\Content.Outlook\95LAUSQI\www.swiftdigital.com.au\privacy-policy\" TargetMode="External"/><Relationship Id="rId39" Type="http://schemas.openxmlformats.org/officeDocument/2006/relationships/hyperlink" Target="http://www.legislation.gov.au/Series/F2017L01396" TargetMode="External"/><Relationship Id="rId21" Type="http://schemas.openxmlformats.org/officeDocument/2006/relationships/hyperlink" Target="http://www.legislation.gov.au/Series/C2004A02796" TargetMode="External"/><Relationship Id="rId34" Type="http://schemas.openxmlformats.org/officeDocument/2006/relationships/hyperlink" Target="http://www.mailchimp.com/legal/terms/" TargetMode="External"/><Relationship Id="rId7" Type="http://schemas.openxmlformats.org/officeDocument/2006/relationships/hyperlink" Target="http://www.legislation.gov.au/Series/C2004A00491" TargetMode="External"/><Relationship Id="rId2" Type="http://schemas.openxmlformats.org/officeDocument/2006/relationships/hyperlink" Target="https://www.dese.gov.au/using-site/privacy" TargetMode="External"/><Relationship Id="rId16" Type="http://schemas.openxmlformats.org/officeDocument/2006/relationships/hyperlink" Target="http://www.legislation.gov.au/Series/C2004A02562" TargetMode="External"/><Relationship Id="rId20" Type="http://schemas.openxmlformats.org/officeDocument/2006/relationships/hyperlink" Target="http://www.legislation.gov.au/Details/C2019C00025/Html/Text" TargetMode="External"/><Relationship Id="rId29" Type="http://schemas.openxmlformats.org/officeDocument/2006/relationships/hyperlink" Target="https://www.legislation.gov.au/Details/C2019C00025/Html/Text" TargetMode="External"/><Relationship Id="rId41" Type="http://schemas.openxmlformats.org/officeDocument/2006/relationships/hyperlink" Target="https://www.education.gov.au/about-us/resources/dese-privacy-complaint-handling-procedures" TargetMode="External"/><Relationship Id="rId1" Type="http://schemas.openxmlformats.org/officeDocument/2006/relationships/hyperlink" Target="https://www.education.gov.au/" TargetMode="External"/><Relationship Id="rId6" Type="http://schemas.openxmlformats.org/officeDocument/2006/relationships/hyperlink" Target="http://www.legislation.gov.au/Series/C2004A00490" TargetMode="External"/><Relationship Id="rId11" Type="http://schemas.openxmlformats.org/officeDocument/2006/relationships/hyperlink" Target="http://www.legsilation.gov.au/Series/C2004A01234" TargetMode="External"/><Relationship Id="rId24" Type="http://schemas.openxmlformats.org/officeDocument/2006/relationships/hyperlink" Target="https://tools.google.com/dlpage/gaoptout" TargetMode="External"/><Relationship Id="rId32" Type="http://schemas.openxmlformats.org/officeDocument/2006/relationships/hyperlink" Target="http://www.mailchimp.com/contact" TargetMode="External"/><Relationship Id="rId37" Type="http://schemas.openxmlformats.org/officeDocument/2006/relationships/hyperlink" Target="https://www.education.gov.au/about-us/resources/department-education-guide-accessing-and-correcting-personal-information" TargetMode="External"/><Relationship Id="rId40" Type="http://schemas.openxmlformats.org/officeDocument/2006/relationships/hyperlink" Target="https://www.education.gov.au/using-site/privacy" TargetMode="External"/><Relationship Id="rId5" Type="http://schemas.openxmlformats.org/officeDocument/2006/relationships/hyperlink" Target="http://www.oaic.gov.au" TargetMode="External"/><Relationship Id="rId15" Type="http://schemas.openxmlformats.org/officeDocument/2006/relationships/hyperlink" Target="https://www.education.gov.au/about-us/resources/collection-personal-information-our-employment-purposes" TargetMode="External"/><Relationship Id="rId23" Type="http://schemas.openxmlformats.org/officeDocument/2006/relationships/hyperlink" Target="http://www.cyber.gov.au/ism" TargetMode="External"/><Relationship Id="rId28" Type="http://schemas.openxmlformats.org/officeDocument/2006/relationships/hyperlink" Target="http://www.sdo.gov.au/" TargetMode="External"/><Relationship Id="rId36" Type="http://schemas.openxmlformats.org/officeDocument/2006/relationships/hyperlink" Target="https://www.education.gov.au/about-us/corporate-reporting/freedom-information-foi/foi-disclosure-log/how-make-freedom-information-foi-request" TargetMode="External"/><Relationship Id="rId10" Type="http://schemas.openxmlformats.org/officeDocument/2006/relationships/hyperlink" Target="http://www.legislation.gov.au/Series/C2004A00757" TargetMode="External"/><Relationship Id="rId19" Type="http://schemas.openxmlformats.org/officeDocument/2006/relationships/hyperlink" Target="https://www.legislation.gov.au/Details/C2019C00025/Html/Text" TargetMode="External"/><Relationship Id="rId31" Type="http://schemas.openxmlformats.org/officeDocument/2006/relationships/hyperlink" Target="http://www.mailchimp.com/legal/privacy" TargetMode="External"/><Relationship Id="rId4" Type="http://schemas.openxmlformats.org/officeDocument/2006/relationships/hyperlink" Target="https://www.legislation.gov.au/Series/C2004A03712" TargetMode="External"/><Relationship Id="rId9" Type="http://schemas.openxmlformats.org/officeDocument/2006/relationships/hyperlink" Target="http://www.legislation.gov.au/Series/C1972A00121" TargetMode="External"/><Relationship Id="rId14" Type="http://schemas.openxmlformats.org/officeDocument/2006/relationships/hyperlink" Target="http://www.legislation.gov.au/Series/C1914A00012" TargetMode="External"/><Relationship Id="rId22" Type="http://schemas.openxmlformats.org/officeDocument/2006/relationships/hyperlink" Target="http://www.protectivesecurity.gov.au/policies" TargetMode="External"/><Relationship Id="rId27" Type="http://schemas.openxmlformats.org/officeDocument/2006/relationships/hyperlink" Target="file:///C:\Users\FE2525\AppData\Local\Microsoft\Windows\INetCache\Content.Outlook\95LAUSQI\www.qualtrics.com\privacy-statement\" TargetMode="External"/><Relationship Id="rId30" Type="http://schemas.openxmlformats.org/officeDocument/2006/relationships/hyperlink" Target="http://www.legislation.gov.au/Details/C2019C00025/Html/Text" TargetMode="External"/><Relationship Id="rId35" Type="http://schemas.openxmlformats.org/officeDocument/2006/relationships/hyperlink" Target="http://www.oaic.gov.au/agencies-and-organisations/guides/data-breach-preparation-and-response" TargetMode="External"/><Relationship Id="rId8" Type="http://schemas.openxmlformats.org/officeDocument/2006/relationships/hyperlink" Target="http://www.legsislation.gov.au/Series/C2013A00067" TargetMode="External"/><Relationship Id="rId3" Type="http://schemas.openxmlformats.org/officeDocument/2006/relationships/hyperlink" Target="https://www.education.gov.au/about-us/resources/collection-personal-information-our-employment-purposes" TargetMode="External"/><Relationship Id="rId12" Type="http://schemas.openxmlformats.org/officeDocument/2006/relationships/hyperlink" Target="http://www.legislation.gov.au/Series/C2014A00036" TargetMode="External"/><Relationship Id="rId17" Type="http://schemas.openxmlformats.org/officeDocument/2006/relationships/hyperlink" Target="http://www.oaic.gov.au/privacy-law/privacy-act/tax-file-numbers" TargetMode="External"/><Relationship Id="rId25" Type="http://schemas.openxmlformats.org/officeDocument/2006/relationships/hyperlink" Target="http://www.cyber.gov.au/" TargetMode="External"/><Relationship Id="rId33" Type="http://schemas.openxmlformats.org/officeDocument/2006/relationships/hyperlink" Target="http://www.mailchimp.com/legal/privacy" TargetMode="External"/><Relationship Id="rId38" Type="http://schemas.openxmlformats.org/officeDocument/2006/relationships/hyperlink" Target="http://www.forms.business.gov.au/smartforms/servlet/SmartForm.html?formCode=oco-complaint-for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2547\OneDrive%20-%20Corporate%20Network\Desktop\Education\DE%20Standard%20Templates\0168_DE%20A4%20report%20portrait_v1.dotx"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3741-145A-4A98-92F7-753B55145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B86214-4F64-45BD-9F93-89BC3806C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ABD80-284B-4420-A01C-FED3AA1D64E7}">
  <ds:schemaRefs>
    <ds:schemaRef ds:uri="http://schemas.microsoft.com/sharepoint/v3/contenttype/forms"/>
  </ds:schemaRefs>
</ds:datastoreItem>
</file>

<file path=customXml/itemProps4.xml><?xml version="1.0" encoding="utf-8"?>
<ds:datastoreItem xmlns:ds="http://schemas.openxmlformats.org/officeDocument/2006/customXml" ds:itemID="{800AB4EF-1906-45E0-AF47-582CF7EA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0168_DE A4 report portrait_v1.dotx</Template>
  <TotalTime>0</TotalTime>
  <Pages>31</Pages>
  <Words>8872</Words>
  <Characters>50575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2022-08-11T04:19:00Z</dcterms:created>
  <dcterms:modified xsi:type="dcterms:W3CDTF">2022-08-11T04:33:00Z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2022-08-11T04:16:27Z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460258e7-abc7-4f03-b1ad-e3944bacaf39</vt:lpwstr>
  </property>
  <property fmtid="{D5CDD505-2E9C-101B-9397-08002B2CF9AE}" pid="8" name="MSIP_Label_79d889eb-932f-4752-8739-64d25806ef64_ContentBits">
    <vt:lpwstr>0</vt:lpwstr>
  </property>
</Properties>
</file>