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7F40" w14:textId="5C499B63" w:rsidR="006E4001" w:rsidRDefault="00777CA3">
      <w:r>
        <w:rPr>
          <w:noProof/>
        </w:rPr>
        <w:drawing>
          <wp:inline distT="0" distB="0" distL="0" distR="0" wp14:anchorId="6A57AC41" wp14:editId="1F41C4FD">
            <wp:extent cx="3666226" cy="877570"/>
            <wp:effectExtent l="0" t="0" r="0" b="0"/>
            <wp:docPr id="1" name="Picture 1" descr="Australian Government. National Careers Institu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 rotWithShape="1">
                    <a:blip r:embed="rId7"/>
                    <a:srcRect l="-2604" r="-1602"/>
                    <a:stretch/>
                  </pic:blipFill>
                  <pic:spPr bwMode="auto">
                    <a:xfrm>
                      <a:off x="0" y="0"/>
                      <a:ext cx="3672919" cy="87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E2E88" w14:textId="0FB7512F" w:rsidR="00777CA3" w:rsidRPr="00F52E0F" w:rsidRDefault="00777CA3" w:rsidP="00F52E0F">
      <w:pPr>
        <w:pStyle w:val="Heading1"/>
      </w:pPr>
      <w:r w:rsidRPr="00F52E0F">
        <w:t xml:space="preserve">National Careers Institute </w:t>
      </w:r>
      <w:r w:rsidRPr="00F52E0F">
        <w:rPr>
          <w:b/>
          <w:bCs/>
        </w:rPr>
        <w:t>Advisory Board</w:t>
      </w:r>
      <w:r w:rsidRPr="00F52E0F">
        <w:t xml:space="preserve"> Communiqué</w:t>
      </w:r>
    </w:p>
    <w:p w14:paraId="7C7105A7" w14:textId="0FEAB924" w:rsidR="008C11EF" w:rsidRDefault="008C11EF" w:rsidP="00F52E0F">
      <w:pPr>
        <w:spacing w:after="120" w:line="240" w:lineRule="auto"/>
        <w:rPr>
          <w:rFonts w:eastAsia="Calibri" w:cstheme="minorHAnsi"/>
        </w:rPr>
      </w:pPr>
      <w:r>
        <w:t xml:space="preserve">The National Careers Institute (NCI) Advisory Board meeting </w:t>
      </w:r>
      <w:r w:rsidR="00E10524">
        <w:t xml:space="preserve">was held virtually </w:t>
      </w:r>
      <w:r>
        <w:t xml:space="preserve">on </w:t>
      </w:r>
      <w:r w:rsidR="00BD56E9">
        <w:t xml:space="preserve">Thursday </w:t>
      </w:r>
      <w:r w:rsidR="00123215">
        <w:t>8 June</w:t>
      </w:r>
      <w:r w:rsidR="00F729E0">
        <w:t xml:space="preserve"> 2023</w:t>
      </w:r>
      <w:r>
        <w:t xml:space="preserve">. </w:t>
      </w:r>
      <w:r w:rsidR="0048580B">
        <w:t xml:space="preserve">Discussion centred around </w:t>
      </w:r>
      <w:r w:rsidR="003931F0">
        <w:rPr>
          <w:rFonts w:eastAsia="Calibri" w:cstheme="minorHAnsi"/>
        </w:rPr>
        <w:t xml:space="preserve">two key </w:t>
      </w:r>
      <w:r w:rsidR="009E1CAE">
        <w:rPr>
          <w:rFonts w:eastAsia="Calibri" w:cstheme="minorHAnsi"/>
        </w:rPr>
        <w:t>priorities</w:t>
      </w:r>
      <w:r w:rsidR="00717AF5">
        <w:rPr>
          <w:rFonts w:eastAsia="Calibri" w:cstheme="minorHAnsi"/>
        </w:rPr>
        <w:t xml:space="preserve"> </w:t>
      </w:r>
      <w:r w:rsidR="009779AC">
        <w:rPr>
          <w:rFonts w:eastAsia="Calibri" w:cstheme="minorHAnsi"/>
        </w:rPr>
        <w:t xml:space="preserve">listed in the </w:t>
      </w:r>
      <w:r w:rsidR="003C366C">
        <w:rPr>
          <w:rFonts w:eastAsia="Calibri" w:cstheme="minorHAnsi"/>
        </w:rPr>
        <w:t xml:space="preserve">Advisory Board </w:t>
      </w:r>
      <w:r w:rsidR="009779AC">
        <w:rPr>
          <w:rFonts w:eastAsia="Calibri" w:cstheme="minorHAnsi"/>
        </w:rPr>
        <w:t>Forward Workplan</w:t>
      </w:r>
      <w:r w:rsidR="0048580B">
        <w:rPr>
          <w:rFonts w:eastAsia="Calibri" w:cstheme="minorHAnsi"/>
        </w:rPr>
        <w:t xml:space="preserve">: </w:t>
      </w:r>
      <w:r w:rsidR="002355D4">
        <w:rPr>
          <w:rFonts w:eastAsia="Calibri" w:cstheme="minorHAnsi"/>
        </w:rPr>
        <w:t>enhancing support for First Nations people</w:t>
      </w:r>
      <w:r w:rsidR="0048580B">
        <w:rPr>
          <w:rFonts w:eastAsia="Calibri" w:cstheme="minorHAnsi"/>
        </w:rPr>
        <w:t>;</w:t>
      </w:r>
      <w:r w:rsidR="002355D4">
        <w:rPr>
          <w:rFonts w:eastAsia="Calibri" w:cstheme="minorHAnsi"/>
        </w:rPr>
        <w:t xml:space="preserve"> and </w:t>
      </w:r>
      <w:r w:rsidR="0048580B">
        <w:rPr>
          <w:rFonts w:eastAsia="Calibri" w:cstheme="minorHAnsi"/>
        </w:rPr>
        <w:t xml:space="preserve">enhancing support for </w:t>
      </w:r>
      <w:r w:rsidR="00E30587">
        <w:rPr>
          <w:rFonts w:eastAsia="Calibri" w:cstheme="minorHAnsi"/>
        </w:rPr>
        <w:t>P</w:t>
      </w:r>
      <w:r w:rsidR="002355D4">
        <w:rPr>
          <w:rFonts w:eastAsia="Calibri" w:cstheme="minorHAnsi"/>
        </w:rPr>
        <w:t xml:space="preserve">eople with </w:t>
      </w:r>
      <w:r w:rsidR="00E30587">
        <w:rPr>
          <w:rFonts w:eastAsia="Calibri" w:cstheme="minorHAnsi"/>
        </w:rPr>
        <w:t>D</w:t>
      </w:r>
      <w:r w:rsidR="002355D4">
        <w:rPr>
          <w:rFonts w:eastAsia="Calibri" w:cstheme="minorHAnsi"/>
        </w:rPr>
        <w:t>isability</w:t>
      </w:r>
      <w:r w:rsidR="00807B70">
        <w:rPr>
          <w:rFonts w:eastAsia="Calibri" w:cstheme="minorHAnsi"/>
        </w:rPr>
        <w:t xml:space="preserve">. </w:t>
      </w:r>
      <w:r w:rsidR="009E1CAE">
        <w:rPr>
          <w:rFonts w:eastAsia="Calibri" w:cstheme="minorHAnsi"/>
        </w:rPr>
        <w:t>These topics were discussed in-depth</w:t>
      </w:r>
      <w:r w:rsidR="009779AC">
        <w:rPr>
          <w:rFonts w:eastAsia="Calibri" w:cstheme="minorHAnsi"/>
        </w:rPr>
        <w:t xml:space="preserve"> </w:t>
      </w:r>
      <w:r w:rsidR="009E1CAE">
        <w:rPr>
          <w:rFonts w:eastAsia="Calibri" w:cstheme="minorHAnsi"/>
        </w:rPr>
        <w:t xml:space="preserve">through </w:t>
      </w:r>
      <w:r w:rsidR="00DC0386">
        <w:rPr>
          <w:rFonts w:eastAsia="Calibri" w:cstheme="minorHAnsi"/>
        </w:rPr>
        <w:t>presentations</w:t>
      </w:r>
      <w:r w:rsidR="009E1CAE">
        <w:rPr>
          <w:rFonts w:eastAsia="Calibri" w:cstheme="minorHAnsi"/>
        </w:rPr>
        <w:t xml:space="preserve"> </w:t>
      </w:r>
      <w:r w:rsidR="00DC0386">
        <w:rPr>
          <w:rFonts w:eastAsia="Calibri" w:cstheme="minorHAnsi"/>
        </w:rPr>
        <w:t xml:space="preserve">from </w:t>
      </w:r>
      <w:r w:rsidR="00452B2D">
        <w:rPr>
          <w:rFonts w:eastAsia="Calibri" w:cstheme="minorHAnsi"/>
        </w:rPr>
        <w:t>the Department of Employment and Workplace Relations’</w:t>
      </w:r>
      <w:r w:rsidR="00212425">
        <w:rPr>
          <w:rFonts w:eastAsia="Calibri" w:cstheme="minorHAnsi"/>
        </w:rPr>
        <w:t xml:space="preserve"> Skills and Training Group.</w:t>
      </w:r>
    </w:p>
    <w:p w14:paraId="6473EA1A" w14:textId="1CADD639" w:rsidR="00254C18" w:rsidRDefault="00254C18" w:rsidP="00F52E0F">
      <w:pPr>
        <w:spacing w:after="120"/>
        <w:rPr>
          <w:rFonts w:eastAsia="Calibri" w:cstheme="minorHAnsi"/>
        </w:rPr>
      </w:pPr>
      <w:r>
        <w:rPr>
          <w:rFonts w:eastAsia="Calibri" w:cstheme="minorHAnsi"/>
        </w:rPr>
        <w:t>At the meeting:</w:t>
      </w:r>
    </w:p>
    <w:p w14:paraId="5D19D215" w14:textId="20956106" w:rsidR="00E8712D" w:rsidRPr="00497D7F" w:rsidRDefault="00E8712D" w:rsidP="00F52E0F">
      <w:pPr>
        <w:pStyle w:val="ListParagraph"/>
        <w:widowControl w:val="0"/>
        <w:numPr>
          <w:ilvl w:val="0"/>
          <w:numId w:val="5"/>
        </w:numPr>
        <w:spacing w:before="100" w:after="120" w:line="240" w:lineRule="auto"/>
        <w:rPr>
          <w:rFonts w:asciiTheme="minorHAnsi" w:eastAsia="Calibri" w:hAnsiTheme="minorHAnsi" w:cstheme="minorHAnsi"/>
        </w:rPr>
      </w:pPr>
      <w:r w:rsidRPr="00497D7F">
        <w:rPr>
          <w:rFonts w:asciiTheme="minorHAnsi" w:eastAsia="Calibri" w:hAnsiTheme="minorHAnsi" w:cstheme="minorHAnsi"/>
        </w:rPr>
        <w:t xml:space="preserve">The Board </w:t>
      </w:r>
      <w:r w:rsidR="00085B07" w:rsidRPr="00497D7F">
        <w:rPr>
          <w:rFonts w:asciiTheme="minorHAnsi" w:eastAsia="Calibri" w:hAnsiTheme="minorHAnsi" w:cstheme="minorHAnsi"/>
        </w:rPr>
        <w:t>receive</w:t>
      </w:r>
      <w:r w:rsidR="00552F36">
        <w:rPr>
          <w:rFonts w:asciiTheme="minorHAnsi" w:eastAsia="Calibri" w:hAnsiTheme="minorHAnsi" w:cstheme="minorHAnsi"/>
        </w:rPr>
        <w:t>d</w:t>
      </w:r>
      <w:r w:rsidR="004D3A75">
        <w:rPr>
          <w:rFonts w:asciiTheme="minorHAnsi" w:eastAsia="Calibri" w:hAnsiTheme="minorHAnsi" w:cstheme="minorHAnsi"/>
        </w:rPr>
        <w:t xml:space="preserve"> briefing f</w:t>
      </w:r>
      <w:r w:rsidR="00F57C96" w:rsidRPr="00497D7F">
        <w:rPr>
          <w:rFonts w:asciiTheme="minorHAnsi" w:eastAsia="Calibri" w:hAnsiTheme="minorHAnsi" w:cstheme="minorHAnsi"/>
        </w:rPr>
        <w:t xml:space="preserve">rom </w:t>
      </w:r>
      <w:r w:rsidR="004D3A75">
        <w:rPr>
          <w:rFonts w:asciiTheme="minorHAnsi" w:eastAsia="Calibri" w:hAnsiTheme="minorHAnsi" w:cstheme="minorHAnsi"/>
        </w:rPr>
        <w:t>acting</w:t>
      </w:r>
      <w:r w:rsidR="0031315A" w:rsidRPr="00497D7F">
        <w:rPr>
          <w:rFonts w:asciiTheme="minorHAnsi" w:eastAsia="Calibri" w:hAnsiTheme="minorHAnsi" w:cstheme="minorHAnsi"/>
        </w:rPr>
        <w:t xml:space="preserve"> </w:t>
      </w:r>
      <w:r w:rsidR="004D3A75">
        <w:rPr>
          <w:rFonts w:asciiTheme="minorHAnsi" w:eastAsia="Calibri" w:hAnsiTheme="minorHAnsi" w:cstheme="minorHAnsi"/>
        </w:rPr>
        <w:t xml:space="preserve">NCI </w:t>
      </w:r>
      <w:r w:rsidR="0031315A" w:rsidRPr="00497D7F">
        <w:rPr>
          <w:rFonts w:asciiTheme="minorHAnsi" w:eastAsia="Calibri" w:hAnsiTheme="minorHAnsi" w:cstheme="minorHAnsi"/>
        </w:rPr>
        <w:t xml:space="preserve">Executive Director </w:t>
      </w:r>
      <w:r w:rsidRPr="00497D7F">
        <w:rPr>
          <w:rFonts w:asciiTheme="minorHAnsi" w:eastAsia="Calibri" w:hAnsiTheme="minorHAnsi" w:cstheme="minorHAnsi"/>
        </w:rPr>
        <w:t xml:space="preserve">on </w:t>
      </w:r>
      <w:r w:rsidR="004D3A75">
        <w:rPr>
          <w:rFonts w:asciiTheme="minorHAnsi" w:eastAsia="Calibri" w:hAnsiTheme="minorHAnsi" w:cstheme="minorHAnsi"/>
        </w:rPr>
        <w:t xml:space="preserve">the </w:t>
      </w:r>
      <w:r w:rsidR="00916A88">
        <w:rPr>
          <w:rFonts w:asciiTheme="minorHAnsi" w:eastAsia="Calibri" w:hAnsiTheme="minorHAnsi" w:cstheme="minorHAnsi"/>
        </w:rPr>
        <w:t xml:space="preserve">measures announced in the </w:t>
      </w:r>
      <w:r w:rsidR="0024367D" w:rsidRPr="00497D7F">
        <w:rPr>
          <w:rFonts w:asciiTheme="minorHAnsi" w:eastAsia="Calibri" w:hAnsiTheme="minorHAnsi" w:cstheme="minorHAnsi"/>
        </w:rPr>
        <w:t xml:space="preserve">2023-24 </w:t>
      </w:r>
      <w:r w:rsidR="00916A88">
        <w:rPr>
          <w:rFonts w:asciiTheme="minorHAnsi" w:eastAsia="Calibri" w:hAnsiTheme="minorHAnsi" w:cstheme="minorHAnsi"/>
        </w:rPr>
        <w:t xml:space="preserve">Federal </w:t>
      </w:r>
      <w:r w:rsidR="003B0E41" w:rsidRPr="00497D7F">
        <w:rPr>
          <w:rFonts w:asciiTheme="minorHAnsi" w:eastAsia="Calibri" w:hAnsiTheme="minorHAnsi" w:cstheme="minorHAnsi"/>
        </w:rPr>
        <w:t>Budget</w:t>
      </w:r>
      <w:r w:rsidR="00916A88">
        <w:rPr>
          <w:rFonts w:asciiTheme="minorHAnsi" w:eastAsia="Calibri" w:hAnsiTheme="minorHAnsi" w:cstheme="minorHAnsi"/>
        </w:rPr>
        <w:t xml:space="preserve"> relevant to the work of the N</w:t>
      </w:r>
      <w:r w:rsidR="00A768FD">
        <w:rPr>
          <w:rFonts w:asciiTheme="minorHAnsi" w:eastAsia="Calibri" w:hAnsiTheme="minorHAnsi" w:cstheme="minorHAnsi"/>
        </w:rPr>
        <w:t>CI</w:t>
      </w:r>
      <w:r w:rsidR="00916A88">
        <w:rPr>
          <w:rFonts w:asciiTheme="minorHAnsi" w:eastAsia="Calibri" w:hAnsiTheme="minorHAnsi" w:cstheme="minorHAnsi"/>
        </w:rPr>
        <w:t>, as well as on work underway in the NCI</w:t>
      </w:r>
      <w:r w:rsidR="0018304D">
        <w:rPr>
          <w:rFonts w:asciiTheme="minorHAnsi" w:eastAsia="Calibri" w:hAnsiTheme="minorHAnsi" w:cstheme="minorHAnsi"/>
        </w:rPr>
        <w:t xml:space="preserve"> including enhancements to Your Career, </w:t>
      </w:r>
      <w:r w:rsidR="0018304D" w:rsidRPr="00497D7F">
        <w:rPr>
          <w:rFonts w:asciiTheme="minorHAnsi" w:eastAsia="Calibri" w:hAnsiTheme="minorHAnsi" w:cstheme="minorHAnsi"/>
        </w:rPr>
        <w:t>key research milestones</w:t>
      </w:r>
      <w:r w:rsidR="0018304D">
        <w:rPr>
          <w:rFonts w:asciiTheme="minorHAnsi" w:eastAsia="Calibri" w:hAnsiTheme="minorHAnsi" w:cstheme="minorHAnsi"/>
        </w:rPr>
        <w:t xml:space="preserve">, </w:t>
      </w:r>
      <w:r w:rsidR="00666A10">
        <w:rPr>
          <w:rFonts w:asciiTheme="minorHAnsi" w:eastAsia="Calibri" w:hAnsiTheme="minorHAnsi" w:cstheme="minorHAnsi"/>
        </w:rPr>
        <w:t xml:space="preserve">the </w:t>
      </w:r>
      <w:r w:rsidR="00B26C11">
        <w:rPr>
          <w:rFonts w:asciiTheme="minorHAnsi" w:eastAsia="Calibri" w:hAnsiTheme="minorHAnsi" w:cstheme="minorHAnsi"/>
        </w:rPr>
        <w:t xml:space="preserve">wrapping up of the </w:t>
      </w:r>
      <w:r w:rsidR="0019357B" w:rsidRPr="00497D7F">
        <w:rPr>
          <w:rFonts w:asciiTheme="minorHAnsi" w:eastAsia="Calibri" w:hAnsiTheme="minorHAnsi" w:cstheme="minorHAnsi"/>
        </w:rPr>
        <w:t xml:space="preserve">Partnership Grants </w:t>
      </w:r>
      <w:r w:rsidR="008C6398" w:rsidRPr="00497D7F">
        <w:rPr>
          <w:rFonts w:asciiTheme="minorHAnsi" w:eastAsia="Calibri" w:hAnsiTheme="minorHAnsi" w:cstheme="minorHAnsi"/>
        </w:rPr>
        <w:t>Program</w:t>
      </w:r>
      <w:r w:rsidR="00666A10" w:rsidRPr="005B0416">
        <w:rPr>
          <w:rFonts w:asciiTheme="minorHAnsi" w:eastAsia="Calibri" w:hAnsiTheme="minorHAnsi" w:cstheme="minorHAnsi"/>
        </w:rPr>
        <w:t xml:space="preserve">, </w:t>
      </w:r>
      <w:r w:rsidR="00486E95" w:rsidRPr="005B0416">
        <w:rPr>
          <w:rFonts w:asciiTheme="minorHAnsi" w:eastAsia="Calibri" w:hAnsiTheme="minorHAnsi" w:cstheme="minorHAnsi"/>
        </w:rPr>
        <w:t>the cessation of the School Leavers Information Service on 30 June 2023,</w:t>
      </w:r>
      <w:r w:rsidR="00486E95">
        <w:rPr>
          <w:rFonts w:asciiTheme="minorHAnsi" w:eastAsia="Calibri" w:hAnsiTheme="minorHAnsi" w:cstheme="minorHAnsi"/>
        </w:rPr>
        <w:t xml:space="preserve"> </w:t>
      </w:r>
      <w:r w:rsidR="00666A10">
        <w:rPr>
          <w:rFonts w:asciiTheme="minorHAnsi" w:eastAsia="Calibri" w:hAnsiTheme="minorHAnsi" w:cstheme="minorHAnsi"/>
        </w:rPr>
        <w:t>the Australian Training Awards presentation i</w:t>
      </w:r>
      <w:r w:rsidRPr="00497D7F">
        <w:rPr>
          <w:rFonts w:asciiTheme="minorHAnsi" w:eastAsia="Calibri" w:hAnsiTheme="minorHAnsi" w:cstheme="minorHAnsi"/>
        </w:rPr>
        <w:t>n Hobart</w:t>
      </w:r>
      <w:r w:rsidR="00666A10">
        <w:rPr>
          <w:rFonts w:asciiTheme="minorHAnsi" w:eastAsia="Calibri" w:hAnsiTheme="minorHAnsi" w:cstheme="minorHAnsi"/>
        </w:rPr>
        <w:t xml:space="preserve"> in November 2023</w:t>
      </w:r>
      <w:r w:rsidR="002B0738" w:rsidRPr="00497D7F">
        <w:rPr>
          <w:rFonts w:asciiTheme="minorHAnsi" w:eastAsia="Calibri" w:hAnsiTheme="minorHAnsi" w:cstheme="minorHAnsi"/>
        </w:rPr>
        <w:t xml:space="preserve">, </w:t>
      </w:r>
      <w:r w:rsidR="0068187F">
        <w:rPr>
          <w:rFonts w:asciiTheme="minorHAnsi" w:eastAsia="Calibri" w:hAnsiTheme="minorHAnsi" w:cstheme="minorHAnsi"/>
        </w:rPr>
        <w:t xml:space="preserve">working with </w:t>
      </w:r>
      <w:r w:rsidRPr="00497D7F">
        <w:rPr>
          <w:rFonts w:asciiTheme="minorHAnsi" w:eastAsia="Calibri" w:hAnsiTheme="minorHAnsi" w:cstheme="minorHAnsi"/>
        </w:rPr>
        <w:t>Jobs and Skills Australia and Jobs and Skills Councils</w:t>
      </w:r>
      <w:r w:rsidR="00351713" w:rsidRPr="00497D7F">
        <w:rPr>
          <w:rFonts w:asciiTheme="minorHAnsi" w:eastAsia="Calibri" w:hAnsiTheme="minorHAnsi" w:cstheme="minorHAnsi"/>
        </w:rPr>
        <w:t xml:space="preserve"> to</w:t>
      </w:r>
      <w:r w:rsidRPr="00497D7F">
        <w:rPr>
          <w:rFonts w:asciiTheme="minorHAnsi" w:eastAsia="Calibri" w:hAnsiTheme="minorHAnsi" w:cstheme="minorHAnsi"/>
        </w:rPr>
        <w:t xml:space="preserve"> improv</w:t>
      </w:r>
      <w:r w:rsidR="00351713" w:rsidRPr="00497D7F">
        <w:rPr>
          <w:rFonts w:asciiTheme="minorHAnsi" w:eastAsia="Calibri" w:hAnsiTheme="minorHAnsi" w:cstheme="minorHAnsi"/>
        </w:rPr>
        <w:t>e</w:t>
      </w:r>
      <w:r w:rsidRPr="00497D7F">
        <w:rPr>
          <w:rFonts w:asciiTheme="minorHAnsi" w:eastAsia="Calibri" w:hAnsiTheme="minorHAnsi" w:cstheme="minorHAnsi"/>
        </w:rPr>
        <w:t xml:space="preserve"> the promotion of career pathway information to priority cohorts of Australians</w:t>
      </w:r>
      <w:r w:rsidR="00A20DA4" w:rsidRPr="00497D7F">
        <w:rPr>
          <w:rFonts w:asciiTheme="minorHAnsi" w:eastAsia="Calibri" w:hAnsiTheme="minorHAnsi" w:cstheme="minorHAnsi"/>
        </w:rPr>
        <w:t xml:space="preserve">, </w:t>
      </w:r>
      <w:r w:rsidR="0013514D" w:rsidRPr="00497D7F">
        <w:rPr>
          <w:rFonts w:asciiTheme="minorHAnsi" w:eastAsia="Calibri" w:hAnsiTheme="minorHAnsi" w:cstheme="minorHAnsi"/>
        </w:rPr>
        <w:t xml:space="preserve">the House of Representatives Inquiry </w:t>
      </w:r>
      <w:r w:rsidR="0068187F">
        <w:rPr>
          <w:rFonts w:asciiTheme="minorHAnsi" w:eastAsia="Calibri" w:hAnsiTheme="minorHAnsi" w:cstheme="minorHAnsi"/>
        </w:rPr>
        <w:t xml:space="preserve">into the Perceptions and Status of VET, </w:t>
      </w:r>
      <w:r w:rsidR="0013514D" w:rsidRPr="00497D7F">
        <w:rPr>
          <w:rFonts w:asciiTheme="minorHAnsi" w:eastAsia="Calibri" w:hAnsiTheme="minorHAnsi" w:cstheme="minorHAnsi"/>
        </w:rPr>
        <w:t>and</w:t>
      </w:r>
      <w:r w:rsidR="002D68F4">
        <w:rPr>
          <w:rFonts w:asciiTheme="minorHAnsi" w:eastAsia="Calibri" w:hAnsiTheme="minorHAnsi" w:cstheme="minorHAnsi"/>
        </w:rPr>
        <w:t xml:space="preserve"> </w:t>
      </w:r>
      <w:r w:rsidR="00782938" w:rsidRPr="00497D7F">
        <w:rPr>
          <w:rFonts w:asciiTheme="minorHAnsi" w:eastAsia="Calibri" w:hAnsiTheme="minorHAnsi" w:cstheme="minorHAnsi"/>
        </w:rPr>
        <w:t>the upcoming</w:t>
      </w:r>
      <w:r w:rsidRPr="00497D7F">
        <w:rPr>
          <w:rFonts w:asciiTheme="minorHAnsi" w:eastAsia="Calibri" w:hAnsiTheme="minorHAnsi" w:cstheme="minorHAnsi"/>
        </w:rPr>
        <w:t xml:space="preserve"> NCI</w:t>
      </w:r>
      <w:r w:rsidR="002D68F4">
        <w:rPr>
          <w:rFonts w:asciiTheme="minorHAnsi" w:eastAsia="Calibri" w:hAnsiTheme="minorHAnsi" w:cstheme="minorHAnsi"/>
        </w:rPr>
        <w:t xml:space="preserve"> </w:t>
      </w:r>
      <w:r w:rsidRPr="00497D7F">
        <w:rPr>
          <w:rFonts w:asciiTheme="minorHAnsi" w:eastAsia="Calibri" w:hAnsiTheme="minorHAnsi" w:cstheme="minorHAnsi"/>
        </w:rPr>
        <w:t>evaluation</w:t>
      </w:r>
      <w:r w:rsidR="002D68F4">
        <w:rPr>
          <w:rFonts w:asciiTheme="minorHAnsi" w:eastAsia="Calibri" w:hAnsiTheme="minorHAnsi" w:cstheme="minorHAnsi"/>
        </w:rPr>
        <w:t xml:space="preserve"> </w:t>
      </w:r>
      <w:r w:rsidRPr="00497D7F">
        <w:rPr>
          <w:rFonts w:asciiTheme="minorHAnsi" w:eastAsia="Calibri" w:hAnsiTheme="minorHAnsi" w:cstheme="minorHAnsi"/>
        </w:rPr>
        <w:t xml:space="preserve">which will help shape the future of careers information delivered by the Australian Government beyond the 2023-24 financial year. </w:t>
      </w:r>
    </w:p>
    <w:p w14:paraId="39D54D1E" w14:textId="5C9254BB" w:rsidR="004C292C" w:rsidRPr="004C292C" w:rsidRDefault="0066489F" w:rsidP="00F52E0F">
      <w:pPr>
        <w:pStyle w:val="ListParagraph"/>
        <w:numPr>
          <w:ilvl w:val="0"/>
          <w:numId w:val="5"/>
        </w:numPr>
        <w:spacing w:after="120" w:line="240" w:lineRule="auto"/>
        <w:rPr>
          <w:rFonts w:asciiTheme="minorHAnsi" w:eastAsia="Calibri" w:hAnsiTheme="minorHAnsi" w:cstheme="minorHAnsi"/>
        </w:rPr>
      </w:pPr>
      <w:r w:rsidRPr="002D68F4">
        <w:rPr>
          <w:rFonts w:asciiTheme="minorHAnsi" w:eastAsia="Calibri" w:hAnsiTheme="minorHAnsi" w:cstheme="minorHAnsi"/>
        </w:rPr>
        <w:t xml:space="preserve">Through </w:t>
      </w:r>
      <w:r w:rsidR="00743FDD" w:rsidRPr="002D68F4">
        <w:rPr>
          <w:rFonts w:asciiTheme="minorHAnsi" w:eastAsia="Calibri" w:hAnsiTheme="minorHAnsi" w:cstheme="minorHAnsi"/>
        </w:rPr>
        <w:t>facilitated presentations on</w:t>
      </w:r>
      <w:r w:rsidR="00B40EFE" w:rsidRPr="002D68F4">
        <w:rPr>
          <w:rFonts w:asciiTheme="minorHAnsi" w:eastAsia="Calibri" w:hAnsiTheme="minorHAnsi" w:cstheme="minorHAnsi"/>
        </w:rPr>
        <w:t xml:space="preserve"> </w:t>
      </w:r>
      <w:r w:rsidR="00FD2118" w:rsidRPr="002D68F4">
        <w:rPr>
          <w:rFonts w:asciiTheme="minorHAnsi" w:eastAsia="Calibri" w:hAnsiTheme="minorHAnsi" w:cstheme="minorHAnsi"/>
        </w:rPr>
        <w:t>the Department of Employment and Workplace Relations</w:t>
      </w:r>
      <w:r w:rsidR="00EE5279">
        <w:rPr>
          <w:rFonts w:asciiTheme="minorHAnsi" w:eastAsia="Calibri" w:hAnsiTheme="minorHAnsi" w:cstheme="minorHAnsi"/>
        </w:rPr>
        <w:t>’ work</w:t>
      </w:r>
      <w:r w:rsidR="00FD2118" w:rsidRPr="002D68F4">
        <w:rPr>
          <w:rFonts w:asciiTheme="minorHAnsi" w:eastAsia="Calibri" w:hAnsiTheme="minorHAnsi" w:cstheme="minorHAnsi"/>
        </w:rPr>
        <w:t xml:space="preserve"> on </w:t>
      </w:r>
      <w:r w:rsidR="00B40EFE" w:rsidRPr="002D68F4">
        <w:rPr>
          <w:rFonts w:asciiTheme="minorHAnsi" w:eastAsia="Calibri" w:hAnsiTheme="minorHAnsi" w:cstheme="minorHAnsi"/>
        </w:rPr>
        <w:t xml:space="preserve">enhancing support for First Nations people and </w:t>
      </w:r>
      <w:r w:rsidR="00867A61">
        <w:rPr>
          <w:rFonts w:asciiTheme="minorHAnsi" w:eastAsia="Calibri" w:hAnsiTheme="minorHAnsi" w:cstheme="minorHAnsi"/>
        </w:rPr>
        <w:t>P</w:t>
      </w:r>
      <w:r w:rsidR="00B40EFE" w:rsidRPr="002D68F4">
        <w:rPr>
          <w:rFonts w:asciiTheme="minorHAnsi" w:eastAsia="Calibri" w:hAnsiTheme="minorHAnsi" w:cstheme="minorHAnsi"/>
        </w:rPr>
        <w:t xml:space="preserve">eople with </w:t>
      </w:r>
      <w:r w:rsidR="00867A61">
        <w:rPr>
          <w:rFonts w:asciiTheme="minorHAnsi" w:eastAsia="Calibri" w:hAnsiTheme="minorHAnsi" w:cstheme="minorHAnsi"/>
        </w:rPr>
        <w:t>D</w:t>
      </w:r>
      <w:r w:rsidR="00B40EFE" w:rsidRPr="002D68F4">
        <w:rPr>
          <w:rFonts w:asciiTheme="minorHAnsi" w:eastAsia="Calibri" w:hAnsiTheme="minorHAnsi" w:cstheme="minorHAnsi"/>
        </w:rPr>
        <w:t xml:space="preserve">isability, </w:t>
      </w:r>
      <w:r w:rsidR="00B26C11">
        <w:rPr>
          <w:rFonts w:asciiTheme="minorHAnsi" w:eastAsia="Calibri" w:hAnsiTheme="minorHAnsi" w:cstheme="minorHAnsi"/>
        </w:rPr>
        <w:t xml:space="preserve">board </w:t>
      </w:r>
      <w:r w:rsidR="000446BE" w:rsidRPr="002D68F4">
        <w:rPr>
          <w:rFonts w:asciiTheme="minorHAnsi" w:eastAsia="Calibri" w:hAnsiTheme="minorHAnsi" w:cstheme="minorHAnsi"/>
        </w:rPr>
        <w:t xml:space="preserve">members discussed </w:t>
      </w:r>
      <w:r w:rsidR="00644328" w:rsidRPr="002D68F4">
        <w:rPr>
          <w:rFonts w:asciiTheme="minorHAnsi" w:eastAsia="Calibri" w:hAnsiTheme="minorHAnsi" w:cstheme="minorHAnsi"/>
        </w:rPr>
        <w:t xml:space="preserve">how </w:t>
      </w:r>
      <w:r w:rsidR="003524E7">
        <w:rPr>
          <w:rFonts w:asciiTheme="minorHAnsi" w:eastAsia="Calibri" w:hAnsiTheme="minorHAnsi" w:cstheme="minorHAnsi"/>
        </w:rPr>
        <w:t xml:space="preserve">the </w:t>
      </w:r>
      <w:r w:rsidR="00644328" w:rsidRPr="002D68F4">
        <w:rPr>
          <w:rFonts w:asciiTheme="minorHAnsi" w:eastAsia="Calibri" w:hAnsiTheme="minorHAnsi" w:cstheme="minorHAnsi"/>
        </w:rPr>
        <w:t xml:space="preserve">NCI could optimise efforts in enhancing </w:t>
      </w:r>
      <w:r w:rsidR="003524E7">
        <w:rPr>
          <w:rFonts w:asciiTheme="minorHAnsi" w:eastAsia="Calibri" w:hAnsiTheme="minorHAnsi" w:cstheme="minorHAnsi"/>
        </w:rPr>
        <w:t xml:space="preserve">career information </w:t>
      </w:r>
      <w:r w:rsidR="00644328" w:rsidRPr="002D68F4">
        <w:rPr>
          <w:rFonts w:asciiTheme="minorHAnsi" w:eastAsia="Calibri" w:hAnsiTheme="minorHAnsi" w:cstheme="minorHAnsi"/>
        </w:rPr>
        <w:t xml:space="preserve">support for these priority </w:t>
      </w:r>
      <w:r w:rsidR="00631B65">
        <w:rPr>
          <w:rFonts w:asciiTheme="minorHAnsi" w:eastAsia="Calibri" w:hAnsiTheme="minorHAnsi" w:cstheme="minorHAnsi"/>
        </w:rPr>
        <w:t>group</w:t>
      </w:r>
      <w:r w:rsidR="00644328" w:rsidRPr="002D68F4">
        <w:rPr>
          <w:rFonts w:asciiTheme="minorHAnsi" w:eastAsia="Calibri" w:hAnsiTheme="minorHAnsi" w:cstheme="minorHAnsi"/>
        </w:rPr>
        <w:t>s.</w:t>
      </w:r>
      <w:r w:rsidR="00743FDD" w:rsidRPr="002D68F4">
        <w:rPr>
          <w:rFonts w:asciiTheme="minorHAnsi" w:eastAsia="Calibri" w:hAnsiTheme="minorHAnsi" w:cstheme="minorHAnsi"/>
        </w:rPr>
        <w:t xml:space="preserve"> </w:t>
      </w:r>
      <w:r w:rsidR="00D04A62" w:rsidRPr="002D68F4">
        <w:rPr>
          <w:rFonts w:asciiTheme="minorHAnsi" w:eastAsia="Calibri" w:hAnsiTheme="minorHAnsi" w:cstheme="minorHAnsi"/>
        </w:rPr>
        <w:t xml:space="preserve">The Board </w:t>
      </w:r>
      <w:r w:rsidR="006B0970">
        <w:rPr>
          <w:rFonts w:asciiTheme="minorHAnsi" w:eastAsia="Calibri" w:hAnsiTheme="minorHAnsi" w:cstheme="minorHAnsi"/>
        </w:rPr>
        <w:t>noted</w:t>
      </w:r>
      <w:r w:rsidR="00E076A9">
        <w:rPr>
          <w:rFonts w:asciiTheme="minorHAnsi" w:eastAsia="Calibri" w:hAnsiTheme="minorHAnsi" w:cstheme="minorHAnsi"/>
        </w:rPr>
        <w:t xml:space="preserve"> key</w:t>
      </w:r>
      <w:r w:rsidR="00D04A62" w:rsidRPr="002D68F4">
        <w:rPr>
          <w:rFonts w:asciiTheme="minorHAnsi" w:eastAsia="Calibri" w:hAnsiTheme="minorHAnsi" w:cstheme="minorHAnsi"/>
        </w:rPr>
        <w:t xml:space="preserve"> </w:t>
      </w:r>
      <w:r w:rsidR="0084323C">
        <w:rPr>
          <w:rFonts w:asciiTheme="minorHAnsi" w:eastAsia="Calibri" w:hAnsiTheme="minorHAnsi" w:cstheme="minorHAnsi"/>
        </w:rPr>
        <w:t>insights</w:t>
      </w:r>
      <w:r w:rsidR="00E076A9">
        <w:rPr>
          <w:rFonts w:asciiTheme="minorHAnsi" w:eastAsia="Calibri" w:hAnsiTheme="minorHAnsi" w:cstheme="minorHAnsi"/>
        </w:rPr>
        <w:t xml:space="preserve"> in</w:t>
      </w:r>
      <w:r w:rsidR="0084323C">
        <w:rPr>
          <w:rFonts w:asciiTheme="minorHAnsi" w:eastAsia="Calibri" w:hAnsiTheme="minorHAnsi" w:cstheme="minorHAnsi"/>
        </w:rPr>
        <w:t xml:space="preserve"> relat</w:t>
      </w:r>
      <w:r w:rsidR="00E076A9">
        <w:rPr>
          <w:rFonts w:asciiTheme="minorHAnsi" w:eastAsia="Calibri" w:hAnsiTheme="minorHAnsi" w:cstheme="minorHAnsi"/>
        </w:rPr>
        <w:t>ion</w:t>
      </w:r>
      <w:r w:rsidR="0084323C">
        <w:rPr>
          <w:rFonts w:asciiTheme="minorHAnsi" w:eastAsia="Calibri" w:hAnsiTheme="minorHAnsi" w:cstheme="minorHAnsi"/>
        </w:rPr>
        <w:t xml:space="preserve"> to </w:t>
      </w:r>
      <w:r w:rsidR="00E4349C">
        <w:rPr>
          <w:rFonts w:asciiTheme="minorHAnsi" w:eastAsia="Calibri" w:hAnsiTheme="minorHAnsi" w:cstheme="minorHAnsi"/>
        </w:rPr>
        <w:t xml:space="preserve">support for </w:t>
      </w:r>
      <w:r w:rsidR="0084323C">
        <w:rPr>
          <w:rFonts w:asciiTheme="minorHAnsi" w:eastAsia="Calibri" w:hAnsiTheme="minorHAnsi" w:cstheme="minorHAnsi"/>
        </w:rPr>
        <w:t>First Nations people</w:t>
      </w:r>
      <w:r w:rsidR="008E6576">
        <w:rPr>
          <w:rFonts w:asciiTheme="minorHAnsi" w:eastAsia="Calibri" w:hAnsiTheme="minorHAnsi" w:cstheme="minorHAnsi"/>
        </w:rPr>
        <w:t xml:space="preserve"> including that </w:t>
      </w:r>
      <w:r w:rsidR="00D04A62" w:rsidRPr="002D68F4">
        <w:rPr>
          <w:rFonts w:asciiTheme="minorHAnsi" w:eastAsia="Calibri" w:hAnsiTheme="minorHAnsi" w:cstheme="minorHAnsi"/>
        </w:rPr>
        <w:t xml:space="preserve">relationships are </w:t>
      </w:r>
      <w:r w:rsidR="00073DA6">
        <w:rPr>
          <w:rFonts w:asciiTheme="minorHAnsi" w:eastAsia="Calibri" w:hAnsiTheme="minorHAnsi" w:cstheme="minorHAnsi"/>
        </w:rPr>
        <w:t>a</w:t>
      </w:r>
      <w:r w:rsidR="00D04A62" w:rsidRPr="002D68F4">
        <w:rPr>
          <w:rFonts w:asciiTheme="minorHAnsi" w:eastAsia="Calibri" w:hAnsiTheme="minorHAnsi" w:cstheme="minorHAnsi"/>
        </w:rPr>
        <w:t xml:space="preserve"> key</w:t>
      </w:r>
      <w:r w:rsidR="00073DA6">
        <w:rPr>
          <w:rFonts w:asciiTheme="minorHAnsi" w:eastAsia="Calibri" w:hAnsiTheme="minorHAnsi" w:cstheme="minorHAnsi"/>
        </w:rPr>
        <w:t xml:space="preserve"> factor</w:t>
      </w:r>
      <w:r w:rsidR="00D04A62" w:rsidRPr="002D68F4">
        <w:rPr>
          <w:rFonts w:asciiTheme="minorHAnsi" w:eastAsia="Calibri" w:hAnsiTheme="minorHAnsi" w:cstheme="minorHAnsi"/>
        </w:rPr>
        <w:t xml:space="preserve"> </w:t>
      </w:r>
      <w:r w:rsidR="008A76C7">
        <w:rPr>
          <w:rFonts w:asciiTheme="minorHAnsi" w:eastAsia="Calibri" w:hAnsiTheme="minorHAnsi" w:cstheme="minorHAnsi"/>
        </w:rPr>
        <w:t>in success</w:t>
      </w:r>
      <w:r w:rsidR="008E6576">
        <w:rPr>
          <w:rFonts w:asciiTheme="minorHAnsi" w:eastAsia="Calibri" w:hAnsiTheme="minorHAnsi" w:cstheme="minorHAnsi"/>
        </w:rPr>
        <w:t>ful</w:t>
      </w:r>
      <w:r w:rsidR="00942D7D">
        <w:rPr>
          <w:rFonts w:asciiTheme="minorHAnsi" w:eastAsia="Calibri" w:hAnsiTheme="minorHAnsi" w:cstheme="minorHAnsi"/>
        </w:rPr>
        <w:t xml:space="preserve"> </w:t>
      </w:r>
      <w:r w:rsidR="00942D7D" w:rsidRPr="002D68F4">
        <w:rPr>
          <w:rFonts w:asciiTheme="minorHAnsi" w:eastAsia="Calibri" w:hAnsiTheme="minorHAnsi" w:cstheme="minorHAnsi"/>
        </w:rPr>
        <w:t>culturally appropriate training design and</w:t>
      </w:r>
      <w:r w:rsidR="00FF2486">
        <w:rPr>
          <w:rFonts w:asciiTheme="minorHAnsi" w:eastAsia="Calibri" w:hAnsiTheme="minorHAnsi" w:cstheme="minorHAnsi"/>
        </w:rPr>
        <w:t xml:space="preserve"> building information about</w:t>
      </w:r>
      <w:r w:rsidR="00942D7D" w:rsidRPr="002D68F4">
        <w:rPr>
          <w:rFonts w:asciiTheme="minorHAnsi" w:eastAsia="Calibri" w:hAnsiTheme="minorHAnsi" w:cstheme="minorHAnsi"/>
        </w:rPr>
        <w:t xml:space="preserve"> career pathway</w:t>
      </w:r>
      <w:r w:rsidR="00FF2486">
        <w:rPr>
          <w:rFonts w:asciiTheme="minorHAnsi" w:eastAsia="Calibri" w:hAnsiTheme="minorHAnsi" w:cstheme="minorHAnsi"/>
        </w:rPr>
        <w:t>s</w:t>
      </w:r>
      <w:r w:rsidR="00942D7D" w:rsidRPr="002D68F4">
        <w:rPr>
          <w:rFonts w:asciiTheme="minorHAnsi" w:eastAsia="Calibri" w:hAnsiTheme="minorHAnsi" w:cstheme="minorHAnsi"/>
        </w:rPr>
        <w:t xml:space="preserve"> to create effective change. </w:t>
      </w:r>
      <w:r w:rsidR="00FF2486">
        <w:rPr>
          <w:rFonts w:asciiTheme="minorHAnsi" w:eastAsia="Calibri" w:hAnsiTheme="minorHAnsi" w:cstheme="minorHAnsi"/>
        </w:rPr>
        <w:t xml:space="preserve">The discussion on </w:t>
      </w:r>
      <w:r w:rsidR="003524E7">
        <w:rPr>
          <w:rFonts w:asciiTheme="minorHAnsi" w:eastAsia="Calibri" w:hAnsiTheme="minorHAnsi" w:cstheme="minorHAnsi"/>
        </w:rPr>
        <w:t>enhancing support for</w:t>
      </w:r>
      <w:r w:rsidR="007C4DA3" w:rsidRPr="002D68F4">
        <w:rPr>
          <w:rFonts w:asciiTheme="minorHAnsi" w:eastAsia="Calibri" w:hAnsiTheme="minorHAnsi" w:cstheme="minorHAnsi"/>
        </w:rPr>
        <w:t xml:space="preserve"> </w:t>
      </w:r>
      <w:r w:rsidR="004C3697">
        <w:rPr>
          <w:rFonts w:asciiTheme="minorHAnsi" w:eastAsia="Calibri" w:hAnsiTheme="minorHAnsi" w:cstheme="minorHAnsi"/>
        </w:rPr>
        <w:t>P</w:t>
      </w:r>
      <w:r w:rsidR="007C4DA3" w:rsidRPr="002D68F4">
        <w:rPr>
          <w:rFonts w:asciiTheme="minorHAnsi" w:eastAsia="Calibri" w:hAnsiTheme="minorHAnsi" w:cstheme="minorHAnsi"/>
        </w:rPr>
        <w:t xml:space="preserve">eople with </w:t>
      </w:r>
      <w:r w:rsidR="004C3697">
        <w:rPr>
          <w:rFonts w:asciiTheme="minorHAnsi" w:eastAsia="Calibri" w:hAnsiTheme="minorHAnsi" w:cstheme="minorHAnsi"/>
        </w:rPr>
        <w:t>D</w:t>
      </w:r>
      <w:r w:rsidR="007C4DA3" w:rsidRPr="002D68F4">
        <w:rPr>
          <w:rFonts w:asciiTheme="minorHAnsi" w:eastAsia="Calibri" w:hAnsiTheme="minorHAnsi" w:cstheme="minorHAnsi"/>
        </w:rPr>
        <w:t xml:space="preserve">isability, included feedback around </w:t>
      </w:r>
      <w:r w:rsidR="00A032D3">
        <w:rPr>
          <w:rFonts w:asciiTheme="minorHAnsi" w:eastAsia="Calibri" w:hAnsiTheme="minorHAnsi" w:cstheme="minorHAnsi"/>
        </w:rPr>
        <w:t xml:space="preserve">the importance of </w:t>
      </w:r>
      <w:r w:rsidR="007C4DA3" w:rsidRPr="002D68F4">
        <w:rPr>
          <w:rFonts w:asciiTheme="minorHAnsi" w:eastAsia="Calibri" w:hAnsiTheme="minorHAnsi" w:cstheme="minorHAnsi"/>
        </w:rPr>
        <w:t>tailoring career pathway information in a non-discriminative way</w:t>
      </w:r>
      <w:r w:rsidR="00A032D3">
        <w:rPr>
          <w:rFonts w:asciiTheme="minorHAnsi" w:eastAsia="Calibri" w:hAnsiTheme="minorHAnsi" w:cstheme="minorHAnsi"/>
        </w:rPr>
        <w:t>, and that support for identifi</w:t>
      </w:r>
      <w:r w:rsidR="00EF7876">
        <w:rPr>
          <w:rFonts w:asciiTheme="minorHAnsi" w:eastAsia="Calibri" w:hAnsiTheme="minorHAnsi" w:cstheme="minorHAnsi"/>
        </w:rPr>
        <w:t>cation as a person with disability was also important</w:t>
      </w:r>
      <w:r w:rsidR="007C4DA3" w:rsidRPr="002D68F4">
        <w:rPr>
          <w:rFonts w:asciiTheme="minorHAnsi" w:eastAsia="Calibri" w:hAnsiTheme="minorHAnsi" w:cstheme="minorHAnsi"/>
        </w:rPr>
        <w:t>.</w:t>
      </w:r>
      <w:r w:rsidR="001D08B5">
        <w:rPr>
          <w:rFonts w:asciiTheme="minorHAnsi" w:eastAsia="Calibri" w:hAnsiTheme="minorHAnsi" w:cstheme="minorHAnsi"/>
        </w:rPr>
        <w:t xml:space="preserve"> </w:t>
      </w:r>
      <w:r w:rsidR="00EF7876">
        <w:rPr>
          <w:rFonts w:asciiTheme="minorHAnsi" w:eastAsia="Calibri" w:hAnsiTheme="minorHAnsi" w:cstheme="minorHAnsi"/>
        </w:rPr>
        <w:t>In both discussions, the theme of pathways was emphasised</w:t>
      </w:r>
      <w:r w:rsidR="00326498">
        <w:rPr>
          <w:rFonts w:asciiTheme="minorHAnsi" w:eastAsia="Calibri" w:hAnsiTheme="minorHAnsi" w:cstheme="minorHAnsi"/>
        </w:rPr>
        <w:t xml:space="preserve">, with a focus on the end goal and connecting the various parts of a journey. </w:t>
      </w:r>
      <w:r w:rsidR="001D08B5">
        <w:rPr>
          <w:rFonts w:eastAsia="Calibri" w:cstheme="minorHAnsi"/>
        </w:rPr>
        <w:t xml:space="preserve"> </w:t>
      </w:r>
    </w:p>
    <w:p w14:paraId="45338769" w14:textId="21E08905" w:rsidR="00D04A62" w:rsidRPr="00731D06" w:rsidRDefault="00D04A62" w:rsidP="00F52E0F">
      <w:pPr>
        <w:pStyle w:val="ListParagraph"/>
        <w:numPr>
          <w:ilvl w:val="0"/>
          <w:numId w:val="2"/>
        </w:numPr>
        <w:spacing w:after="120" w:line="240" w:lineRule="auto"/>
        <w:ind w:left="723"/>
        <w:rPr>
          <w:rFonts w:asciiTheme="minorHAnsi" w:hAnsiTheme="minorHAnsi" w:cstheme="minorHAnsi"/>
        </w:rPr>
      </w:pPr>
      <w:r w:rsidRPr="00731D06">
        <w:rPr>
          <w:rFonts w:asciiTheme="minorHAnsi" w:eastAsia="Calibri" w:hAnsiTheme="minorHAnsi" w:cstheme="minorHAnsi"/>
        </w:rPr>
        <w:t xml:space="preserve">The Board </w:t>
      </w:r>
      <w:r w:rsidR="00326498" w:rsidRPr="00731D06">
        <w:rPr>
          <w:rFonts w:asciiTheme="minorHAnsi" w:eastAsia="Calibri" w:hAnsiTheme="minorHAnsi" w:cstheme="minorHAnsi"/>
        </w:rPr>
        <w:t xml:space="preserve">considered updates to the </w:t>
      </w:r>
      <w:r w:rsidRPr="00731D06">
        <w:rPr>
          <w:rFonts w:asciiTheme="minorHAnsi" w:eastAsia="Calibri" w:hAnsiTheme="minorHAnsi" w:cstheme="minorHAnsi"/>
        </w:rPr>
        <w:t xml:space="preserve">forward workplan </w:t>
      </w:r>
      <w:r w:rsidR="00326498" w:rsidRPr="00731D06">
        <w:rPr>
          <w:rFonts w:asciiTheme="minorHAnsi" w:eastAsia="Calibri" w:hAnsiTheme="minorHAnsi" w:cstheme="minorHAnsi"/>
        </w:rPr>
        <w:t xml:space="preserve">including </w:t>
      </w:r>
      <w:r w:rsidR="00336213" w:rsidRPr="00731D06">
        <w:rPr>
          <w:rFonts w:asciiTheme="minorHAnsi" w:eastAsia="Calibri" w:hAnsiTheme="minorHAnsi" w:cstheme="minorHAnsi"/>
        </w:rPr>
        <w:t xml:space="preserve">holding an </w:t>
      </w:r>
      <w:r w:rsidRPr="00731D06">
        <w:rPr>
          <w:rFonts w:asciiTheme="minorHAnsi" w:eastAsia="Calibri" w:hAnsiTheme="minorHAnsi" w:cstheme="minorHAnsi"/>
        </w:rPr>
        <w:t xml:space="preserve">in-person </w:t>
      </w:r>
      <w:r w:rsidR="00336213" w:rsidRPr="00731D06">
        <w:rPr>
          <w:rFonts w:asciiTheme="minorHAnsi" w:eastAsia="Calibri" w:hAnsiTheme="minorHAnsi" w:cstheme="minorHAnsi"/>
        </w:rPr>
        <w:t xml:space="preserve">meeting </w:t>
      </w:r>
      <w:r w:rsidRPr="00731D06">
        <w:rPr>
          <w:rFonts w:asciiTheme="minorHAnsi" w:eastAsia="Calibri" w:hAnsiTheme="minorHAnsi" w:cstheme="minorHAnsi"/>
        </w:rPr>
        <w:t>in Canberra on Thursday 24 August 2023</w:t>
      </w:r>
      <w:r w:rsidR="00336213" w:rsidRPr="00731D06">
        <w:rPr>
          <w:rFonts w:asciiTheme="minorHAnsi" w:eastAsia="Calibri" w:hAnsiTheme="minorHAnsi" w:cstheme="minorHAnsi"/>
        </w:rPr>
        <w:t>, with consideration as to undertaking a board</w:t>
      </w:r>
      <w:r w:rsidRPr="00731D06">
        <w:rPr>
          <w:rFonts w:asciiTheme="minorHAnsi" w:eastAsia="Calibri" w:hAnsiTheme="minorHAnsi" w:cstheme="minorHAnsi"/>
        </w:rPr>
        <w:t xml:space="preserve"> professional development </w:t>
      </w:r>
      <w:r w:rsidR="00D1728B" w:rsidRPr="00731D06">
        <w:rPr>
          <w:rFonts w:asciiTheme="minorHAnsi" w:eastAsia="Calibri" w:hAnsiTheme="minorHAnsi" w:cstheme="minorHAnsi"/>
        </w:rPr>
        <w:t xml:space="preserve">training </w:t>
      </w:r>
      <w:r w:rsidRPr="00731D06">
        <w:rPr>
          <w:rFonts w:asciiTheme="minorHAnsi" w:eastAsia="Calibri" w:hAnsiTheme="minorHAnsi" w:cstheme="minorHAnsi"/>
        </w:rPr>
        <w:t>opportunity</w:t>
      </w:r>
      <w:r w:rsidR="00336213" w:rsidRPr="00731D06">
        <w:rPr>
          <w:rFonts w:asciiTheme="minorHAnsi" w:eastAsia="Calibri" w:hAnsiTheme="minorHAnsi" w:cstheme="minorHAnsi"/>
        </w:rPr>
        <w:t xml:space="preserve"> at the same time</w:t>
      </w:r>
      <w:r w:rsidR="004F012F" w:rsidRPr="00731D06">
        <w:rPr>
          <w:rFonts w:asciiTheme="minorHAnsi" w:eastAsia="Calibri" w:hAnsiTheme="minorHAnsi" w:cstheme="minorHAnsi"/>
        </w:rPr>
        <w:t xml:space="preserve">; bringing forward the </w:t>
      </w:r>
      <w:r w:rsidRPr="00731D06">
        <w:rPr>
          <w:rFonts w:asciiTheme="minorHAnsi" w:eastAsia="Calibri" w:hAnsiTheme="minorHAnsi" w:cstheme="minorHAnsi"/>
        </w:rPr>
        <w:t>discussion on the Net Zero</w:t>
      </w:r>
      <w:r w:rsidR="004F012F" w:rsidRPr="00731D06">
        <w:rPr>
          <w:rFonts w:asciiTheme="minorHAnsi" w:eastAsia="Calibri" w:hAnsiTheme="minorHAnsi" w:cstheme="minorHAnsi"/>
        </w:rPr>
        <w:t>/Clean Energy</w:t>
      </w:r>
      <w:r w:rsidRPr="00731D06">
        <w:rPr>
          <w:rFonts w:asciiTheme="minorHAnsi" w:eastAsia="Calibri" w:hAnsiTheme="minorHAnsi" w:cstheme="minorHAnsi"/>
        </w:rPr>
        <w:t xml:space="preserve"> economy</w:t>
      </w:r>
      <w:r w:rsidR="00FA2BE1" w:rsidRPr="00731D06">
        <w:rPr>
          <w:rFonts w:asciiTheme="minorHAnsi" w:eastAsia="Calibri" w:hAnsiTheme="minorHAnsi" w:cstheme="minorHAnsi"/>
        </w:rPr>
        <w:t xml:space="preserve"> </w:t>
      </w:r>
      <w:r w:rsidR="004F012F" w:rsidRPr="00731D06">
        <w:rPr>
          <w:rFonts w:asciiTheme="minorHAnsi" w:eastAsia="Calibri" w:hAnsiTheme="minorHAnsi" w:cstheme="minorHAnsi"/>
        </w:rPr>
        <w:t>to August (from November)</w:t>
      </w:r>
      <w:r w:rsidR="00731D06" w:rsidRPr="00731D06">
        <w:rPr>
          <w:rFonts w:asciiTheme="minorHAnsi" w:eastAsia="Calibri" w:hAnsiTheme="minorHAnsi" w:cstheme="minorHAnsi"/>
        </w:rPr>
        <w:t>; updating the</w:t>
      </w:r>
      <w:r w:rsidRPr="00731D06">
        <w:rPr>
          <w:rFonts w:asciiTheme="minorHAnsi" w:hAnsiTheme="minorHAnsi" w:cstheme="minorHAnsi"/>
        </w:rPr>
        <w:t xml:space="preserve"> November meeting </w:t>
      </w:r>
      <w:r w:rsidR="00731D06">
        <w:rPr>
          <w:rFonts w:asciiTheme="minorHAnsi" w:hAnsiTheme="minorHAnsi" w:cstheme="minorHAnsi"/>
        </w:rPr>
        <w:t>t</w:t>
      </w:r>
      <w:r w:rsidR="00CA4025" w:rsidRPr="00731D06">
        <w:rPr>
          <w:rFonts w:asciiTheme="minorHAnsi" w:hAnsiTheme="minorHAnsi" w:cstheme="minorHAnsi"/>
        </w:rPr>
        <w:t xml:space="preserve">o </w:t>
      </w:r>
      <w:r w:rsidRPr="00731D06">
        <w:rPr>
          <w:rFonts w:asciiTheme="minorHAnsi" w:hAnsiTheme="minorHAnsi" w:cstheme="minorHAnsi"/>
        </w:rPr>
        <w:t>virtual</w:t>
      </w:r>
      <w:r w:rsidR="00CA4025" w:rsidRPr="00731D06">
        <w:rPr>
          <w:rFonts w:asciiTheme="minorHAnsi" w:hAnsiTheme="minorHAnsi" w:cstheme="minorHAnsi"/>
        </w:rPr>
        <w:t xml:space="preserve"> </w:t>
      </w:r>
      <w:r w:rsidR="00731D06">
        <w:rPr>
          <w:rFonts w:asciiTheme="minorHAnsi" w:hAnsiTheme="minorHAnsi" w:cstheme="minorHAnsi"/>
        </w:rPr>
        <w:t xml:space="preserve">and changing the date to </w:t>
      </w:r>
      <w:r w:rsidRPr="00731D06">
        <w:rPr>
          <w:rFonts w:asciiTheme="minorHAnsi" w:hAnsiTheme="minorHAnsi" w:cstheme="minorHAnsi"/>
        </w:rPr>
        <w:t xml:space="preserve">24 November 2023. </w:t>
      </w:r>
    </w:p>
    <w:p w14:paraId="26E96DA2" w14:textId="736CF7EE" w:rsidR="00F20935" w:rsidRDefault="008C11EF" w:rsidP="00F52E0F">
      <w:pPr>
        <w:spacing w:after="120"/>
      </w:pPr>
      <w:r>
        <w:t>The NCI Advisory Board is next scheduled to meet</w:t>
      </w:r>
      <w:r w:rsidR="007A7B98">
        <w:t xml:space="preserve"> </w:t>
      </w:r>
      <w:r w:rsidR="00731D06">
        <w:t xml:space="preserve">in person </w:t>
      </w:r>
      <w:r w:rsidR="00200016">
        <w:t xml:space="preserve">on Thursday </w:t>
      </w:r>
      <w:r w:rsidR="00123215">
        <w:t>24 August 2023</w:t>
      </w:r>
      <w:r>
        <w:t>.</w:t>
      </w:r>
    </w:p>
    <w:sectPr w:rsidR="00F2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9A14" w14:textId="77777777" w:rsidR="0016080E" w:rsidRDefault="0016080E" w:rsidP="009E7AD6">
      <w:pPr>
        <w:spacing w:after="0" w:line="240" w:lineRule="auto"/>
      </w:pPr>
      <w:r>
        <w:separator/>
      </w:r>
    </w:p>
  </w:endnote>
  <w:endnote w:type="continuationSeparator" w:id="0">
    <w:p w14:paraId="2CB3AC30" w14:textId="77777777" w:rsidR="0016080E" w:rsidRDefault="0016080E" w:rsidP="009E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3DB6" w14:textId="77777777" w:rsidR="0016080E" w:rsidRDefault="0016080E" w:rsidP="009E7AD6">
      <w:pPr>
        <w:spacing w:after="0" w:line="240" w:lineRule="auto"/>
      </w:pPr>
      <w:r>
        <w:separator/>
      </w:r>
    </w:p>
  </w:footnote>
  <w:footnote w:type="continuationSeparator" w:id="0">
    <w:p w14:paraId="45BA7EE7" w14:textId="77777777" w:rsidR="0016080E" w:rsidRDefault="0016080E" w:rsidP="009E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889"/>
    <w:multiLevelType w:val="hybridMultilevel"/>
    <w:tmpl w:val="141603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E676B"/>
    <w:multiLevelType w:val="hybridMultilevel"/>
    <w:tmpl w:val="FB5EE2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9A624E"/>
    <w:multiLevelType w:val="hybridMultilevel"/>
    <w:tmpl w:val="71C89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A5C5B"/>
    <w:multiLevelType w:val="hybridMultilevel"/>
    <w:tmpl w:val="6D1EB43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D0483"/>
    <w:multiLevelType w:val="hybridMultilevel"/>
    <w:tmpl w:val="92682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03707">
    <w:abstractNumId w:val="4"/>
  </w:num>
  <w:num w:numId="2" w16cid:durableId="2126541433">
    <w:abstractNumId w:val="1"/>
  </w:num>
  <w:num w:numId="3" w16cid:durableId="1113137888">
    <w:abstractNumId w:val="3"/>
  </w:num>
  <w:num w:numId="4" w16cid:durableId="465857832">
    <w:abstractNumId w:val="0"/>
  </w:num>
  <w:num w:numId="5" w16cid:durableId="56036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E"/>
    <w:rsid w:val="00005605"/>
    <w:rsid w:val="00016E76"/>
    <w:rsid w:val="0003415B"/>
    <w:rsid w:val="000446BE"/>
    <w:rsid w:val="00073DA6"/>
    <w:rsid w:val="00085B07"/>
    <w:rsid w:val="000B0B6E"/>
    <w:rsid w:val="000B5E17"/>
    <w:rsid w:val="000C2B30"/>
    <w:rsid w:val="000D1DBA"/>
    <w:rsid w:val="000E7685"/>
    <w:rsid w:val="00107613"/>
    <w:rsid w:val="001106B1"/>
    <w:rsid w:val="0011646E"/>
    <w:rsid w:val="00120A06"/>
    <w:rsid w:val="001214DC"/>
    <w:rsid w:val="00123215"/>
    <w:rsid w:val="00134CBE"/>
    <w:rsid w:val="0013514D"/>
    <w:rsid w:val="00153E51"/>
    <w:rsid w:val="0016080E"/>
    <w:rsid w:val="00162606"/>
    <w:rsid w:val="00163F5A"/>
    <w:rsid w:val="0018304D"/>
    <w:rsid w:val="0019204B"/>
    <w:rsid w:val="0019357B"/>
    <w:rsid w:val="001951F5"/>
    <w:rsid w:val="001A26E6"/>
    <w:rsid w:val="001A65A1"/>
    <w:rsid w:val="001A7214"/>
    <w:rsid w:val="001D08B5"/>
    <w:rsid w:val="001F7D34"/>
    <w:rsid w:val="00200016"/>
    <w:rsid w:val="00206AC9"/>
    <w:rsid w:val="00212425"/>
    <w:rsid w:val="002355D4"/>
    <w:rsid w:val="00236796"/>
    <w:rsid w:val="002369CF"/>
    <w:rsid w:val="00240D68"/>
    <w:rsid w:val="0024317B"/>
    <w:rsid w:val="0024367D"/>
    <w:rsid w:val="0025154A"/>
    <w:rsid w:val="00254C18"/>
    <w:rsid w:val="0026176B"/>
    <w:rsid w:val="0027250E"/>
    <w:rsid w:val="00273CEF"/>
    <w:rsid w:val="002773FF"/>
    <w:rsid w:val="0028537D"/>
    <w:rsid w:val="002B0738"/>
    <w:rsid w:val="002B25C6"/>
    <w:rsid w:val="002D2F6F"/>
    <w:rsid w:val="002D373E"/>
    <w:rsid w:val="002D68F4"/>
    <w:rsid w:val="002F0BFE"/>
    <w:rsid w:val="002F1358"/>
    <w:rsid w:val="0031260C"/>
    <w:rsid w:val="0031315A"/>
    <w:rsid w:val="00316D21"/>
    <w:rsid w:val="00326498"/>
    <w:rsid w:val="00336213"/>
    <w:rsid w:val="00351713"/>
    <w:rsid w:val="003524E7"/>
    <w:rsid w:val="00371B00"/>
    <w:rsid w:val="003931F0"/>
    <w:rsid w:val="003B0E41"/>
    <w:rsid w:val="003B424F"/>
    <w:rsid w:val="003C2388"/>
    <w:rsid w:val="003C366C"/>
    <w:rsid w:val="003D7E00"/>
    <w:rsid w:val="00422DF5"/>
    <w:rsid w:val="00425A64"/>
    <w:rsid w:val="0042757F"/>
    <w:rsid w:val="00437CE5"/>
    <w:rsid w:val="00452B2D"/>
    <w:rsid w:val="00461A3E"/>
    <w:rsid w:val="004716AC"/>
    <w:rsid w:val="0048580B"/>
    <w:rsid w:val="004862DD"/>
    <w:rsid w:val="00486E95"/>
    <w:rsid w:val="00497D7F"/>
    <w:rsid w:val="004A119D"/>
    <w:rsid w:val="004C292C"/>
    <w:rsid w:val="004C3697"/>
    <w:rsid w:val="004D3A75"/>
    <w:rsid w:val="004E212A"/>
    <w:rsid w:val="004F012F"/>
    <w:rsid w:val="004F0D7C"/>
    <w:rsid w:val="004F2343"/>
    <w:rsid w:val="004F78F9"/>
    <w:rsid w:val="0050032D"/>
    <w:rsid w:val="0051416B"/>
    <w:rsid w:val="005413F1"/>
    <w:rsid w:val="00550ECB"/>
    <w:rsid w:val="00551D91"/>
    <w:rsid w:val="00552F36"/>
    <w:rsid w:val="0055545F"/>
    <w:rsid w:val="00572405"/>
    <w:rsid w:val="005753F9"/>
    <w:rsid w:val="00577ADC"/>
    <w:rsid w:val="0058417A"/>
    <w:rsid w:val="005973F3"/>
    <w:rsid w:val="005A3074"/>
    <w:rsid w:val="005B0416"/>
    <w:rsid w:val="005C2EF4"/>
    <w:rsid w:val="005D1A1B"/>
    <w:rsid w:val="005D6A55"/>
    <w:rsid w:val="005F616A"/>
    <w:rsid w:val="0061017F"/>
    <w:rsid w:val="006158FF"/>
    <w:rsid w:val="006178F2"/>
    <w:rsid w:val="00631B65"/>
    <w:rsid w:val="00636539"/>
    <w:rsid w:val="00641174"/>
    <w:rsid w:val="00644328"/>
    <w:rsid w:val="006472A3"/>
    <w:rsid w:val="0065236D"/>
    <w:rsid w:val="00657513"/>
    <w:rsid w:val="0066489F"/>
    <w:rsid w:val="00666A10"/>
    <w:rsid w:val="00670342"/>
    <w:rsid w:val="0067401A"/>
    <w:rsid w:val="0068187F"/>
    <w:rsid w:val="006B0970"/>
    <w:rsid w:val="006C22DE"/>
    <w:rsid w:val="006E39CE"/>
    <w:rsid w:val="006E4001"/>
    <w:rsid w:val="006F1176"/>
    <w:rsid w:val="0070206A"/>
    <w:rsid w:val="00703265"/>
    <w:rsid w:val="00703798"/>
    <w:rsid w:val="00714449"/>
    <w:rsid w:val="00717AF5"/>
    <w:rsid w:val="00730562"/>
    <w:rsid w:val="00731D06"/>
    <w:rsid w:val="00734803"/>
    <w:rsid w:val="00735F25"/>
    <w:rsid w:val="007400BB"/>
    <w:rsid w:val="00743FDD"/>
    <w:rsid w:val="0075083B"/>
    <w:rsid w:val="00750D31"/>
    <w:rsid w:val="00770EEC"/>
    <w:rsid w:val="00776A4B"/>
    <w:rsid w:val="00777787"/>
    <w:rsid w:val="00777CA3"/>
    <w:rsid w:val="00780095"/>
    <w:rsid w:val="00782938"/>
    <w:rsid w:val="00792A30"/>
    <w:rsid w:val="00796100"/>
    <w:rsid w:val="007A41C8"/>
    <w:rsid w:val="007A7B98"/>
    <w:rsid w:val="007C4DA3"/>
    <w:rsid w:val="007D2DD4"/>
    <w:rsid w:val="007D6D14"/>
    <w:rsid w:val="007E3E18"/>
    <w:rsid w:val="00801FF2"/>
    <w:rsid w:val="00807B70"/>
    <w:rsid w:val="008155AD"/>
    <w:rsid w:val="00817964"/>
    <w:rsid w:val="00825CBD"/>
    <w:rsid w:val="0084323C"/>
    <w:rsid w:val="0084409E"/>
    <w:rsid w:val="00846A5D"/>
    <w:rsid w:val="00867A61"/>
    <w:rsid w:val="008852F0"/>
    <w:rsid w:val="008A0D48"/>
    <w:rsid w:val="008A4FD9"/>
    <w:rsid w:val="008A76C7"/>
    <w:rsid w:val="008C11EF"/>
    <w:rsid w:val="008C6398"/>
    <w:rsid w:val="008D3963"/>
    <w:rsid w:val="008E0BA4"/>
    <w:rsid w:val="008E508C"/>
    <w:rsid w:val="008E6576"/>
    <w:rsid w:val="008F44B9"/>
    <w:rsid w:val="00916A88"/>
    <w:rsid w:val="00924229"/>
    <w:rsid w:val="009344A7"/>
    <w:rsid w:val="00942D7D"/>
    <w:rsid w:val="00944CBA"/>
    <w:rsid w:val="00953A2B"/>
    <w:rsid w:val="0095459C"/>
    <w:rsid w:val="00962CF2"/>
    <w:rsid w:val="009779AC"/>
    <w:rsid w:val="00986F52"/>
    <w:rsid w:val="009B0BA6"/>
    <w:rsid w:val="009B21C3"/>
    <w:rsid w:val="009B43E3"/>
    <w:rsid w:val="009D7E6C"/>
    <w:rsid w:val="009E1CAE"/>
    <w:rsid w:val="009E5E7E"/>
    <w:rsid w:val="009E66B1"/>
    <w:rsid w:val="009E7AD6"/>
    <w:rsid w:val="009F3482"/>
    <w:rsid w:val="009F6813"/>
    <w:rsid w:val="00A032D3"/>
    <w:rsid w:val="00A07753"/>
    <w:rsid w:val="00A12A05"/>
    <w:rsid w:val="00A12EE4"/>
    <w:rsid w:val="00A20DA4"/>
    <w:rsid w:val="00A557EE"/>
    <w:rsid w:val="00A56D15"/>
    <w:rsid w:val="00A71AB0"/>
    <w:rsid w:val="00A768FD"/>
    <w:rsid w:val="00AA3057"/>
    <w:rsid w:val="00AB2DA9"/>
    <w:rsid w:val="00AB464C"/>
    <w:rsid w:val="00AC067B"/>
    <w:rsid w:val="00AD5D68"/>
    <w:rsid w:val="00AE018E"/>
    <w:rsid w:val="00AE69DC"/>
    <w:rsid w:val="00B26C11"/>
    <w:rsid w:val="00B374E0"/>
    <w:rsid w:val="00B409BF"/>
    <w:rsid w:val="00B40EFE"/>
    <w:rsid w:val="00B64871"/>
    <w:rsid w:val="00B817F0"/>
    <w:rsid w:val="00B82C1B"/>
    <w:rsid w:val="00B86741"/>
    <w:rsid w:val="00B90C1D"/>
    <w:rsid w:val="00BA01C1"/>
    <w:rsid w:val="00BA6E8C"/>
    <w:rsid w:val="00BA7023"/>
    <w:rsid w:val="00BB0FCA"/>
    <w:rsid w:val="00BC62C3"/>
    <w:rsid w:val="00BD56E9"/>
    <w:rsid w:val="00BF5780"/>
    <w:rsid w:val="00C01C24"/>
    <w:rsid w:val="00C3316E"/>
    <w:rsid w:val="00C412A2"/>
    <w:rsid w:val="00C53DD2"/>
    <w:rsid w:val="00C651C0"/>
    <w:rsid w:val="00C65591"/>
    <w:rsid w:val="00C70C10"/>
    <w:rsid w:val="00C7792D"/>
    <w:rsid w:val="00C86B93"/>
    <w:rsid w:val="00C918C6"/>
    <w:rsid w:val="00CA4025"/>
    <w:rsid w:val="00CB38BD"/>
    <w:rsid w:val="00CC7DDE"/>
    <w:rsid w:val="00CD2708"/>
    <w:rsid w:val="00D04A62"/>
    <w:rsid w:val="00D1728B"/>
    <w:rsid w:val="00D277D9"/>
    <w:rsid w:val="00D50E1F"/>
    <w:rsid w:val="00D95116"/>
    <w:rsid w:val="00DA0489"/>
    <w:rsid w:val="00DA09E5"/>
    <w:rsid w:val="00DA47F0"/>
    <w:rsid w:val="00DA5202"/>
    <w:rsid w:val="00DB6ADA"/>
    <w:rsid w:val="00DC0386"/>
    <w:rsid w:val="00DC7CE9"/>
    <w:rsid w:val="00DD19FD"/>
    <w:rsid w:val="00DD3D99"/>
    <w:rsid w:val="00E076A9"/>
    <w:rsid w:val="00E10524"/>
    <w:rsid w:val="00E30587"/>
    <w:rsid w:val="00E4349C"/>
    <w:rsid w:val="00E457A3"/>
    <w:rsid w:val="00E4659D"/>
    <w:rsid w:val="00E5767B"/>
    <w:rsid w:val="00E8712D"/>
    <w:rsid w:val="00E90595"/>
    <w:rsid w:val="00E961D5"/>
    <w:rsid w:val="00EA56E4"/>
    <w:rsid w:val="00EB0FF9"/>
    <w:rsid w:val="00EC44C8"/>
    <w:rsid w:val="00EE5279"/>
    <w:rsid w:val="00EF7876"/>
    <w:rsid w:val="00F05308"/>
    <w:rsid w:val="00F11F19"/>
    <w:rsid w:val="00F159C8"/>
    <w:rsid w:val="00F20935"/>
    <w:rsid w:val="00F24450"/>
    <w:rsid w:val="00F253D9"/>
    <w:rsid w:val="00F27B9D"/>
    <w:rsid w:val="00F27E17"/>
    <w:rsid w:val="00F31E6E"/>
    <w:rsid w:val="00F32EBD"/>
    <w:rsid w:val="00F40020"/>
    <w:rsid w:val="00F52527"/>
    <w:rsid w:val="00F52E0F"/>
    <w:rsid w:val="00F568B6"/>
    <w:rsid w:val="00F57C96"/>
    <w:rsid w:val="00F60948"/>
    <w:rsid w:val="00F63F48"/>
    <w:rsid w:val="00F729E0"/>
    <w:rsid w:val="00F91A8E"/>
    <w:rsid w:val="00FA2BE1"/>
    <w:rsid w:val="00FA70E8"/>
    <w:rsid w:val="00FA7236"/>
    <w:rsid w:val="00FB262E"/>
    <w:rsid w:val="00FB3D05"/>
    <w:rsid w:val="00FD2118"/>
    <w:rsid w:val="00FE0244"/>
    <w:rsid w:val="00FE2ACD"/>
    <w:rsid w:val="00FE4FCB"/>
    <w:rsid w:val="00FF0841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3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E0F"/>
    <w:pPr>
      <w:spacing w:before="840" w:after="840" w:line="240" w:lineRule="auto"/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D6"/>
  </w:style>
  <w:style w:type="paragraph" w:styleId="Footer">
    <w:name w:val="footer"/>
    <w:basedOn w:val="Normal"/>
    <w:link w:val="FooterChar"/>
    <w:uiPriority w:val="99"/>
    <w:unhideWhenUsed/>
    <w:rsid w:val="009E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D6"/>
  </w:style>
  <w:style w:type="paragraph" w:styleId="BalloonText">
    <w:name w:val="Balloon Text"/>
    <w:basedOn w:val="Normal"/>
    <w:link w:val="BalloonTextChar"/>
    <w:uiPriority w:val="99"/>
    <w:semiHidden/>
    <w:unhideWhenUsed/>
    <w:rsid w:val="00A1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ECB"/>
    <w:rPr>
      <w:b/>
      <w:bCs/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ist Paragraph2 Char,List Bullet Cab Char,Bulletr List Paragraph Char,FooterText Char,L Char,List Paragraph21 Char,Listeafsnit1 Char,Paragraphe de liste1 Char,列出段 Char"/>
    <w:link w:val="ListParagraph"/>
    <w:uiPriority w:val="34"/>
    <w:qFormat/>
    <w:locked/>
    <w:rsid w:val="002D2F6F"/>
    <w:rPr>
      <w:rFonts w:ascii="Arial" w:hAnsi="Arial" w:cs="Arial"/>
    </w:rPr>
  </w:style>
  <w:style w:type="paragraph" w:styleId="ListParagraph">
    <w:name w:val="List Paragraph"/>
    <w:aliases w:val="Recommendation,List Paragraph1,List Paragraph11,List Paragraph2,List Bullet Cab,Bulletr List Paragraph,FooterText,L,List Paragraph21,Listeafsnit1,Paragraphe de liste1,Parágrafo da Lista1,Párrafo de lista1,bullet point list,列出段"/>
    <w:basedOn w:val="Normal"/>
    <w:link w:val="ListParagraphChar"/>
    <w:uiPriority w:val="34"/>
    <w:qFormat/>
    <w:rsid w:val="002D2F6F"/>
    <w:pPr>
      <w:spacing w:after="200" w:line="360" w:lineRule="auto"/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C7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1D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52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2E0F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NCI AB - 8 June 2023</dc:title>
  <dc:subject/>
  <dc:creator/>
  <cp:keywords/>
  <dc:description/>
  <cp:lastModifiedBy/>
  <cp:revision>1</cp:revision>
  <dcterms:created xsi:type="dcterms:W3CDTF">2023-06-22T01:04:00Z</dcterms:created>
  <dcterms:modified xsi:type="dcterms:W3CDTF">2023-06-22T01:04:00Z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2023-06-22T01:04:17Z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d221a18f-07ee-481a-94a0-265c86c5d32e</vt:lpwstr>
  </property>
  <property fmtid="{D5CDD505-2E9C-101B-9397-08002B2CF9AE}" pid="8" name="MSIP_Label_79d889eb-932f-4752-8739-64d25806ef64_ContentBits">
    <vt:lpwstr>0</vt:lpwstr>
  </property>
</Properties>
</file>